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1073"/>
        <w:tblW w:w="5116" w:type="pct"/>
        <w:tblBorders>
          <w:left w:val="single" w:sz="12" w:space="0" w:color="4F81BD" w:themeColor="accent1"/>
        </w:tblBorders>
        <w:tblCellMar>
          <w:left w:w="144" w:type="dxa"/>
          <w:right w:w="115" w:type="dxa"/>
        </w:tblCellMar>
        <w:tblLook w:val="04A0" w:firstRow="1" w:lastRow="0" w:firstColumn="1" w:lastColumn="0" w:noHBand="0" w:noVBand="1"/>
      </w:tblPr>
      <w:tblGrid>
        <w:gridCol w:w="8573"/>
        <w:gridCol w:w="1524"/>
      </w:tblGrid>
      <w:tr w:rsidR="008044AD" w:rsidRPr="00536C3C" w14:paraId="7F32C367" w14:textId="77777777" w:rsidTr="006E3143">
        <w:trPr>
          <w:gridAfter w:val="1"/>
          <w:wAfter w:w="1524" w:type="dxa"/>
          <w:trHeight w:val="40"/>
        </w:trPr>
        <w:bookmarkStart w:id="0" w:name="_Hlk111121057" w:displacedByCustomXml="next"/>
        <w:bookmarkEnd w:id="0" w:displacedByCustomXml="next"/>
        <w:sdt>
          <w:sdtPr>
            <w:rPr>
              <w:sz w:val="24"/>
              <w:szCs w:val="24"/>
            </w:rPr>
            <w:alias w:val="Firma"/>
            <w:id w:val="13406915"/>
            <w:placeholder>
              <w:docPart w:val="7FCB6512CE8A427B99BA9D926C6077B9"/>
            </w:placeholder>
            <w:dataBinding w:prefixMappings="xmlns:ns0='http://schemas.openxmlformats.org/officeDocument/2006/extended-properties'" w:xpath="/ns0:Properties[1]/ns0:Company[1]" w:storeItemID="{6668398D-A668-4E3E-A5EB-62B293D839F1}"/>
            <w:text/>
          </w:sdtPr>
          <w:sdtContent>
            <w:tc>
              <w:tcPr>
                <w:tcW w:w="8573" w:type="dxa"/>
                <w:tcMar>
                  <w:top w:w="216" w:type="dxa"/>
                  <w:left w:w="115" w:type="dxa"/>
                  <w:bottom w:w="216" w:type="dxa"/>
                  <w:right w:w="115" w:type="dxa"/>
                </w:tcMar>
              </w:tcPr>
              <w:p w14:paraId="5012E046" w14:textId="77777777" w:rsidR="008044AD" w:rsidRPr="00536C3C" w:rsidRDefault="008044AD" w:rsidP="002E1303">
                <w:pPr>
                  <w:pStyle w:val="Ingenmellomrom"/>
                  <w:spacing w:line="276" w:lineRule="auto"/>
                  <w:rPr>
                    <w:sz w:val="24"/>
                  </w:rPr>
                </w:pPr>
                <w:r w:rsidRPr="00536C3C">
                  <w:rPr>
                    <w:sz w:val="24"/>
                    <w:szCs w:val="24"/>
                  </w:rPr>
                  <w:t>Riksantikvaren</w:t>
                </w:r>
              </w:p>
            </w:tc>
          </w:sdtContent>
        </w:sdt>
      </w:tr>
      <w:tr w:rsidR="008044AD" w:rsidRPr="00536C3C" w14:paraId="03FE6557" w14:textId="77777777" w:rsidTr="006E3143">
        <w:trPr>
          <w:trHeight w:val="192"/>
        </w:trPr>
        <w:tc>
          <w:tcPr>
            <w:tcW w:w="10097" w:type="dxa"/>
            <w:gridSpan w:val="2"/>
          </w:tcPr>
          <w:sdt>
            <w:sdtPr>
              <w:rPr>
                <w:rFonts w:ascii="Georgia" w:eastAsiaTheme="majorEastAsia" w:hAnsi="Georgia" w:cstheme="majorBidi"/>
                <w:b/>
                <w:bCs/>
                <w:spacing w:val="5"/>
                <w:kern w:val="28"/>
                <w:sz w:val="40"/>
                <w:szCs w:val="40"/>
                <w:lang w:eastAsia="en-US"/>
              </w:rPr>
              <w:alias w:val="Tittel"/>
              <w:id w:val="-1691832124"/>
              <w:placeholder>
                <w:docPart w:val="40279DFE57EA4C6185E7F961821E1BA5"/>
              </w:placeholder>
              <w:dataBinding w:prefixMappings="xmlns:ns0='http://schemas.openxmlformats.org/package/2006/metadata/core-properties' xmlns:ns1='http://purl.org/dc/elements/1.1/'" w:xpath="/ns0:coreProperties[1]/ns1:title[1]" w:storeItemID="{6C3C8BC8-F283-45AE-878A-BAB7291924A1}"/>
              <w:text/>
            </w:sdtPr>
            <w:sdtContent>
              <w:p w14:paraId="553AB3C2" w14:textId="77777777" w:rsidR="008044AD" w:rsidRPr="00966318" w:rsidRDefault="004F618A" w:rsidP="0035520E">
                <w:pPr>
                  <w:pStyle w:val="Ingenmellomrom"/>
                  <w:spacing w:line="276" w:lineRule="auto"/>
                  <w:rPr>
                    <w:rFonts w:ascii="Georgia" w:eastAsiaTheme="majorEastAsia" w:hAnsi="Georgia" w:cstheme="majorBidi"/>
                    <w:color w:val="4F81BD" w:themeColor="accent1"/>
                    <w:sz w:val="88"/>
                    <w:szCs w:val="88"/>
                  </w:rPr>
                </w:pPr>
                <w:r>
                  <w:rPr>
                    <w:rFonts w:ascii="Georgia" w:eastAsiaTheme="majorEastAsia" w:hAnsi="Georgia" w:cstheme="majorBidi"/>
                    <w:b/>
                    <w:bCs/>
                    <w:spacing w:val="5"/>
                    <w:kern w:val="28"/>
                    <w:sz w:val="40"/>
                    <w:szCs w:val="40"/>
                    <w:lang w:eastAsia="en-US"/>
                  </w:rPr>
                  <w:t>Veileder: Prosedyre og saksbehandlingsregler for gjennomføring av fredningssak etter kulturminneloven §§ 15, 19 og 22 nr. 4</w:t>
                </w:r>
              </w:p>
            </w:sdtContent>
          </w:sdt>
          <w:p w14:paraId="571A72A5" w14:textId="38AFC2BD" w:rsidR="001F5743" w:rsidRDefault="001F5743" w:rsidP="0035520E">
            <w:pPr>
              <w:pStyle w:val="Ingenmellomrom"/>
              <w:spacing w:line="276" w:lineRule="auto"/>
              <w:rPr>
                <w:rFonts w:ascii="Georgia" w:eastAsiaTheme="majorEastAsia" w:hAnsi="Georgia" w:cstheme="majorBidi"/>
                <w:b/>
                <w:bCs/>
                <w:spacing w:val="5"/>
                <w:kern w:val="28"/>
                <w:sz w:val="40"/>
                <w:szCs w:val="40"/>
                <w:lang w:eastAsia="en-US"/>
              </w:rPr>
            </w:pPr>
          </w:p>
        </w:tc>
      </w:tr>
    </w:tbl>
    <w:sdt>
      <w:sdtPr>
        <w:rPr>
          <w:b/>
          <w:bCs/>
        </w:rPr>
        <w:id w:val="1419526067"/>
        <w:docPartObj>
          <w:docPartGallery w:val="Table of Contents"/>
          <w:docPartUnique/>
        </w:docPartObj>
      </w:sdtPr>
      <w:sdtEndPr>
        <w:rPr>
          <w:b w:val="0"/>
          <w:bCs w:val="0"/>
        </w:rPr>
      </w:sdtEndPr>
      <w:sdtContent>
        <w:p w14:paraId="16DC06C7" w14:textId="696D8060" w:rsidR="00281037" w:rsidRPr="00105427" w:rsidRDefault="00281037" w:rsidP="007B5B33">
          <w:pPr>
            <w:rPr>
              <w:rFonts w:ascii="Georgia" w:hAnsi="Georgia"/>
              <w:b/>
              <w:bCs/>
              <w:sz w:val="32"/>
              <w:szCs w:val="28"/>
            </w:rPr>
          </w:pPr>
          <w:r w:rsidRPr="00105427">
            <w:rPr>
              <w:rFonts w:ascii="Georgia" w:hAnsi="Georgia"/>
              <w:b/>
              <w:bCs/>
              <w:sz w:val="32"/>
              <w:szCs w:val="28"/>
            </w:rPr>
            <w:t>Innhold</w:t>
          </w:r>
        </w:p>
        <w:p w14:paraId="7F2A954E" w14:textId="21EB40D1" w:rsidR="00F15FF7" w:rsidRDefault="00CA4292">
          <w:pPr>
            <w:pStyle w:val="INNH1"/>
            <w:tabs>
              <w:tab w:val="right" w:leader="dot" w:pos="9628"/>
            </w:tabs>
            <w:rPr>
              <w:rFonts w:eastAsiaTheme="minorEastAsia"/>
              <w:noProof/>
              <w:lang w:eastAsia="nb-NO"/>
            </w:rPr>
          </w:pPr>
          <w:r>
            <w:fldChar w:fldCharType="begin"/>
          </w:r>
          <w:r>
            <w:instrText xml:space="preserve"> TOC \o "1-2" \h \z \u </w:instrText>
          </w:r>
          <w:r>
            <w:fldChar w:fldCharType="separate"/>
          </w:r>
          <w:hyperlink w:anchor="_Toc127434367" w:history="1">
            <w:r w:rsidR="00F15FF7" w:rsidRPr="00255BE5">
              <w:rPr>
                <w:rStyle w:val="Hyperkobling"/>
                <w:noProof/>
              </w:rPr>
              <w:t>Veilederens innhold</w:t>
            </w:r>
            <w:r w:rsidR="00F15FF7">
              <w:rPr>
                <w:noProof/>
                <w:webHidden/>
              </w:rPr>
              <w:tab/>
            </w:r>
            <w:r w:rsidR="00F15FF7">
              <w:rPr>
                <w:noProof/>
                <w:webHidden/>
              </w:rPr>
              <w:fldChar w:fldCharType="begin"/>
            </w:r>
            <w:r w:rsidR="00F15FF7">
              <w:rPr>
                <w:noProof/>
                <w:webHidden/>
              </w:rPr>
              <w:instrText xml:space="preserve"> PAGEREF _Toc127434367 \h </w:instrText>
            </w:r>
            <w:r w:rsidR="00F15FF7">
              <w:rPr>
                <w:noProof/>
                <w:webHidden/>
              </w:rPr>
            </w:r>
            <w:r w:rsidR="00F15FF7">
              <w:rPr>
                <w:noProof/>
                <w:webHidden/>
              </w:rPr>
              <w:fldChar w:fldCharType="separate"/>
            </w:r>
            <w:r w:rsidR="00F15FF7">
              <w:rPr>
                <w:noProof/>
                <w:webHidden/>
              </w:rPr>
              <w:t>2</w:t>
            </w:r>
            <w:r w:rsidR="00F15FF7">
              <w:rPr>
                <w:noProof/>
                <w:webHidden/>
              </w:rPr>
              <w:fldChar w:fldCharType="end"/>
            </w:r>
          </w:hyperlink>
        </w:p>
        <w:p w14:paraId="1FAED596" w14:textId="00A5C684" w:rsidR="00F15FF7" w:rsidRDefault="00000000">
          <w:pPr>
            <w:pStyle w:val="INNH1"/>
            <w:tabs>
              <w:tab w:val="right" w:leader="dot" w:pos="9628"/>
            </w:tabs>
            <w:rPr>
              <w:rFonts w:eastAsiaTheme="minorEastAsia"/>
              <w:noProof/>
              <w:lang w:eastAsia="nb-NO"/>
            </w:rPr>
          </w:pPr>
          <w:hyperlink w:anchor="_Toc127434368" w:history="1">
            <w:r w:rsidR="00F15FF7" w:rsidRPr="00255BE5">
              <w:rPr>
                <w:rStyle w:val="Hyperkobling"/>
                <w:noProof/>
              </w:rPr>
              <w:t>Prosedyre for gjennomføring av fredningssak etter kulturminneloven §§ 15 og 19</w:t>
            </w:r>
            <w:r w:rsidR="00F15FF7">
              <w:rPr>
                <w:noProof/>
                <w:webHidden/>
              </w:rPr>
              <w:tab/>
            </w:r>
            <w:r w:rsidR="00F15FF7">
              <w:rPr>
                <w:noProof/>
                <w:webHidden/>
              </w:rPr>
              <w:fldChar w:fldCharType="begin"/>
            </w:r>
            <w:r w:rsidR="00F15FF7">
              <w:rPr>
                <w:noProof/>
                <w:webHidden/>
              </w:rPr>
              <w:instrText xml:space="preserve"> PAGEREF _Toc127434368 \h </w:instrText>
            </w:r>
            <w:r w:rsidR="00F15FF7">
              <w:rPr>
                <w:noProof/>
                <w:webHidden/>
              </w:rPr>
            </w:r>
            <w:r w:rsidR="00F15FF7">
              <w:rPr>
                <w:noProof/>
                <w:webHidden/>
              </w:rPr>
              <w:fldChar w:fldCharType="separate"/>
            </w:r>
            <w:r w:rsidR="00F15FF7">
              <w:rPr>
                <w:noProof/>
                <w:webHidden/>
              </w:rPr>
              <w:t>3</w:t>
            </w:r>
            <w:r w:rsidR="00F15FF7">
              <w:rPr>
                <w:noProof/>
                <w:webHidden/>
              </w:rPr>
              <w:fldChar w:fldCharType="end"/>
            </w:r>
          </w:hyperlink>
        </w:p>
        <w:p w14:paraId="1144A5E6" w14:textId="0CA0CC8F" w:rsidR="00F15FF7" w:rsidRDefault="00000000">
          <w:pPr>
            <w:pStyle w:val="INNH2"/>
            <w:tabs>
              <w:tab w:val="right" w:leader="dot" w:pos="9628"/>
            </w:tabs>
            <w:rPr>
              <w:rFonts w:eastAsiaTheme="minorEastAsia"/>
              <w:noProof/>
              <w:lang w:eastAsia="nb-NO"/>
            </w:rPr>
          </w:pPr>
          <w:hyperlink w:anchor="_Toc127434369" w:history="1">
            <w:r w:rsidR="00F15FF7" w:rsidRPr="00255BE5">
              <w:rPr>
                <w:rStyle w:val="Hyperkobling"/>
                <w:noProof/>
              </w:rPr>
              <w:t>Trinn 1 - Vurdere kulturminnet som potensielt fredningsobjekt</w:t>
            </w:r>
            <w:r w:rsidR="00F15FF7">
              <w:rPr>
                <w:noProof/>
                <w:webHidden/>
              </w:rPr>
              <w:tab/>
            </w:r>
            <w:r w:rsidR="00F15FF7">
              <w:rPr>
                <w:noProof/>
                <w:webHidden/>
              </w:rPr>
              <w:fldChar w:fldCharType="begin"/>
            </w:r>
            <w:r w:rsidR="00F15FF7">
              <w:rPr>
                <w:noProof/>
                <w:webHidden/>
              </w:rPr>
              <w:instrText xml:space="preserve"> PAGEREF _Toc127434369 \h </w:instrText>
            </w:r>
            <w:r w:rsidR="00F15FF7">
              <w:rPr>
                <w:noProof/>
                <w:webHidden/>
              </w:rPr>
            </w:r>
            <w:r w:rsidR="00F15FF7">
              <w:rPr>
                <w:noProof/>
                <w:webHidden/>
              </w:rPr>
              <w:fldChar w:fldCharType="separate"/>
            </w:r>
            <w:r w:rsidR="00F15FF7">
              <w:rPr>
                <w:noProof/>
                <w:webHidden/>
              </w:rPr>
              <w:t>4</w:t>
            </w:r>
            <w:r w:rsidR="00F15FF7">
              <w:rPr>
                <w:noProof/>
                <w:webHidden/>
              </w:rPr>
              <w:fldChar w:fldCharType="end"/>
            </w:r>
          </w:hyperlink>
        </w:p>
        <w:p w14:paraId="119D2A32" w14:textId="1CEEAA4B" w:rsidR="00F15FF7" w:rsidRDefault="00000000">
          <w:pPr>
            <w:pStyle w:val="INNH2"/>
            <w:tabs>
              <w:tab w:val="right" w:leader="dot" w:pos="9628"/>
            </w:tabs>
            <w:rPr>
              <w:rFonts w:eastAsiaTheme="minorEastAsia"/>
              <w:noProof/>
              <w:lang w:eastAsia="nb-NO"/>
            </w:rPr>
          </w:pPr>
          <w:hyperlink w:anchor="_Toc127434370" w:history="1">
            <w:r w:rsidR="00F15FF7" w:rsidRPr="00255BE5">
              <w:rPr>
                <w:rStyle w:val="Hyperkobling"/>
                <w:noProof/>
              </w:rPr>
              <w:t>Trinn 2 - Oppstartsmøte med eier</w:t>
            </w:r>
            <w:r w:rsidR="00F15FF7">
              <w:rPr>
                <w:noProof/>
                <w:webHidden/>
              </w:rPr>
              <w:tab/>
            </w:r>
            <w:r w:rsidR="00F15FF7">
              <w:rPr>
                <w:noProof/>
                <w:webHidden/>
              </w:rPr>
              <w:fldChar w:fldCharType="begin"/>
            </w:r>
            <w:r w:rsidR="00F15FF7">
              <w:rPr>
                <w:noProof/>
                <w:webHidden/>
              </w:rPr>
              <w:instrText xml:space="preserve"> PAGEREF _Toc127434370 \h </w:instrText>
            </w:r>
            <w:r w:rsidR="00F15FF7">
              <w:rPr>
                <w:noProof/>
                <w:webHidden/>
              </w:rPr>
            </w:r>
            <w:r w:rsidR="00F15FF7">
              <w:rPr>
                <w:noProof/>
                <w:webHidden/>
              </w:rPr>
              <w:fldChar w:fldCharType="separate"/>
            </w:r>
            <w:r w:rsidR="00F15FF7">
              <w:rPr>
                <w:noProof/>
                <w:webHidden/>
              </w:rPr>
              <w:t>5</w:t>
            </w:r>
            <w:r w:rsidR="00F15FF7">
              <w:rPr>
                <w:noProof/>
                <w:webHidden/>
              </w:rPr>
              <w:fldChar w:fldCharType="end"/>
            </w:r>
          </w:hyperlink>
        </w:p>
        <w:p w14:paraId="55687822" w14:textId="4F52A13D" w:rsidR="00F15FF7" w:rsidRDefault="00000000">
          <w:pPr>
            <w:pStyle w:val="INNH2"/>
            <w:tabs>
              <w:tab w:val="right" w:leader="dot" w:pos="9628"/>
            </w:tabs>
            <w:rPr>
              <w:rFonts w:eastAsiaTheme="minorEastAsia"/>
              <w:noProof/>
              <w:lang w:eastAsia="nb-NO"/>
            </w:rPr>
          </w:pPr>
          <w:hyperlink w:anchor="_Toc127434371" w:history="1">
            <w:r w:rsidR="00F15FF7" w:rsidRPr="00255BE5">
              <w:rPr>
                <w:rStyle w:val="Hyperkobling"/>
                <w:noProof/>
              </w:rPr>
              <w:t>Trinn 3 - Oppstart av fredningsarbeidet – melding og kunngjøring</w:t>
            </w:r>
            <w:r w:rsidR="00F15FF7">
              <w:rPr>
                <w:noProof/>
                <w:webHidden/>
              </w:rPr>
              <w:tab/>
            </w:r>
            <w:r w:rsidR="00F15FF7">
              <w:rPr>
                <w:noProof/>
                <w:webHidden/>
              </w:rPr>
              <w:fldChar w:fldCharType="begin"/>
            </w:r>
            <w:r w:rsidR="00F15FF7">
              <w:rPr>
                <w:noProof/>
                <w:webHidden/>
              </w:rPr>
              <w:instrText xml:space="preserve"> PAGEREF _Toc127434371 \h </w:instrText>
            </w:r>
            <w:r w:rsidR="00F15FF7">
              <w:rPr>
                <w:noProof/>
                <w:webHidden/>
              </w:rPr>
            </w:r>
            <w:r w:rsidR="00F15FF7">
              <w:rPr>
                <w:noProof/>
                <w:webHidden/>
              </w:rPr>
              <w:fldChar w:fldCharType="separate"/>
            </w:r>
            <w:r w:rsidR="00F15FF7">
              <w:rPr>
                <w:noProof/>
                <w:webHidden/>
              </w:rPr>
              <w:t>8</w:t>
            </w:r>
            <w:r w:rsidR="00F15FF7">
              <w:rPr>
                <w:noProof/>
                <w:webHidden/>
              </w:rPr>
              <w:fldChar w:fldCharType="end"/>
            </w:r>
          </w:hyperlink>
        </w:p>
        <w:p w14:paraId="23D5A47E" w14:textId="0C70BF4C" w:rsidR="00F15FF7" w:rsidRDefault="00000000">
          <w:pPr>
            <w:pStyle w:val="INNH2"/>
            <w:tabs>
              <w:tab w:val="right" w:leader="dot" w:pos="9628"/>
            </w:tabs>
            <w:rPr>
              <w:rFonts w:eastAsiaTheme="minorEastAsia"/>
              <w:noProof/>
              <w:lang w:eastAsia="nb-NO"/>
            </w:rPr>
          </w:pPr>
          <w:hyperlink w:anchor="_Toc127434372" w:history="1">
            <w:r w:rsidR="00F15FF7" w:rsidRPr="00255BE5">
              <w:rPr>
                <w:rStyle w:val="Hyperkobling"/>
                <w:noProof/>
              </w:rPr>
              <w:t>Trinn 4 - Utarbeidelse av fredningsforslag</w:t>
            </w:r>
            <w:r w:rsidR="00F15FF7">
              <w:rPr>
                <w:noProof/>
                <w:webHidden/>
              </w:rPr>
              <w:tab/>
            </w:r>
            <w:r w:rsidR="00F15FF7">
              <w:rPr>
                <w:noProof/>
                <w:webHidden/>
              </w:rPr>
              <w:fldChar w:fldCharType="begin"/>
            </w:r>
            <w:r w:rsidR="00F15FF7">
              <w:rPr>
                <w:noProof/>
                <w:webHidden/>
              </w:rPr>
              <w:instrText xml:space="preserve"> PAGEREF _Toc127434372 \h </w:instrText>
            </w:r>
            <w:r w:rsidR="00F15FF7">
              <w:rPr>
                <w:noProof/>
                <w:webHidden/>
              </w:rPr>
            </w:r>
            <w:r w:rsidR="00F15FF7">
              <w:rPr>
                <w:noProof/>
                <w:webHidden/>
              </w:rPr>
              <w:fldChar w:fldCharType="separate"/>
            </w:r>
            <w:r w:rsidR="00F15FF7">
              <w:rPr>
                <w:noProof/>
                <w:webHidden/>
              </w:rPr>
              <w:t>10</w:t>
            </w:r>
            <w:r w:rsidR="00F15FF7">
              <w:rPr>
                <w:noProof/>
                <w:webHidden/>
              </w:rPr>
              <w:fldChar w:fldCharType="end"/>
            </w:r>
          </w:hyperlink>
        </w:p>
        <w:p w14:paraId="56143E14" w14:textId="14F06E39" w:rsidR="00F15FF7" w:rsidRDefault="00000000">
          <w:pPr>
            <w:pStyle w:val="INNH2"/>
            <w:tabs>
              <w:tab w:val="right" w:leader="dot" w:pos="9628"/>
            </w:tabs>
            <w:rPr>
              <w:rFonts w:eastAsiaTheme="minorEastAsia"/>
              <w:noProof/>
              <w:lang w:eastAsia="nb-NO"/>
            </w:rPr>
          </w:pPr>
          <w:hyperlink w:anchor="_Toc127434373" w:history="1">
            <w:r w:rsidR="00F15FF7" w:rsidRPr="00255BE5">
              <w:rPr>
                <w:rStyle w:val="Hyperkobling"/>
                <w:noProof/>
              </w:rPr>
              <w:t>Trinn 5 - Høring og offentlig ettersyn</w:t>
            </w:r>
            <w:r w:rsidR="00F15FF7">
              <w:rPr>
                <w:noProof/>
                <w:webHidden/>
              </w:rPr>
              <w:tab/>
            </w:r>
            <w:r w:rsidR="00F15FF7">
              <w:rPr>
                <w:noProof/>
                <w:webHidden/>
              </w:rPr>
              <w:fldChar w:fldCharType="begin"/>
            </w:r>
            <w:r w:rsidR="00F15FF7">
              <w:rPr>
                <w:noProof/>
                <w:webHidden/>
              </w:rPr>
              <w:instrText xml:space="preserve"> PAGEREF _Toc127434373 \h </w:instrText>
            </w:r>
            <w:r w:rsidR="00F15FF7">
              <w:rPr>
                <w:noProof/>
                <w:webHidden/>
              </w:rPr>
            </w:r>
            <w:r w:rsidR="00F15FF7">
              <w:rPr>
                <w:noProof/>
                <w:webHidden/>
              </w:rPr>
              <w:fldChar w:fldCharType="separate"/>
            </w:r>
            <w:r w:rsidR="00F15FF7">
              <w:rPr>
                <w:noProof/>
                <w:webHidden/>
              </w:rPr>
              <w:t>11</w:t>
            </w:r>
            <w:r w:rsidR="00F15FF7">
              <w:rPr>
                <w:noProof/>
                <w:webHidden/>
              </w:rPr>
              <w:fldChar w:fldCharType="end"/>
            </w:r>
          </w:hyperlink>
        </w:p>
        <w:p w14:paraId="619E69F8" w14:textId="0C68740E" w:rsidR="00F15FF7" w:rsidRDefault="00000000">
          <w:pPr>
            <w:pStyle w:val="INNH2"/>
            <w:tabs>
              <w:tab w:val="right" w:leader="dot" w:pos="9628"/>
            </w:tabs>
            <w:rPr>
              <w:rFonts w:eastAsiaTheme="minorEastAsia"/>
              <w:noProof/>
              <w:lang w:eastAsia="nb-NO"/>
            </w:rPr>
          </w:pPr>
          <w:hyperlink w:anchor="_Toc127434374" w:history="1">
            <w:r w:rsidR="00F15FF7" w:rsidRPr="00255BE5">
              <w:rPr>
                <w:rStyle w:val="Hyperkobling"/>
                <w:noProof/>
              </w:rPr>
              <w:t>Trinn 6 - Oversendelse til kommunen for politisk behandling i kommunestyret</w:t>
            </w:r>
            <w:r w:rsidR="00F15FF7">
              <w:rPr>
                <w:noProof/>
                <w:webHidden/>
              </w:rPr>
              <w:tab/>
            </w:r>
            <w:r w:rsidR="00F15FF7">
              <w:rPr>
                <w:noProof/>
                <w:webHidden/>
              </w:rPr>
              <w:fldChar w:fldCharType="begin"/>
            </w:r>
            <w:r w:rsidR="00F15FF7">
              <w:rPr>
                <w:noProof/>
                <w:webHidden/>
              </w:rPr>
              <w:instrText xml:space="preserve"> PAGEREF _Toc127434374 \h </w:instrText>
            </w:r>
            <w:r w:rsidR="00F15FF7">
              <w:rPr>
                <w:noProof/>
                <w:webHidden/>
              </w:rPr>
            </w:r>
            <w:r w:rsidR="00F15FF7">
              <w:rPr>
                <w:noProof/>
                <w:webHidden/>
              </w:rPr>
              <w:fldChar w:fldCharType="separate"/>
            </w:r>
            <w:r w:rsidR="00F15FF7">
              <w:rPr>
                <w:noProof/>
                <w:webHidden/>
              </w:rPr>
              <w:t>12</w:t>
            </w:r>
            <w:r w:rsidR="00F15FF7">
              <w:rPr>
                <w:noProof/>
                <w:webHidden/>
              </w:rPr>
              <w:fldChar w:fldCharType="end"/>
            </w:r>
          </w:hyperlink>
        </w:p>
        <w:p w14:paraId="15542DBB" w14:textId="3FBD393A" w:rsidR="00F15FF7" w:rsidRDefault="00000000">
          <w:pPr>
            <w:pStyle w:val="INNH2"/>
            <w:tabs>
              <w:tab w:val="right" w:leader="dot" w:pos="9628"/>
            </w:tabs>
            <w:rPr>
              <w:rFonts w:eastAsiaTheme="minorEastAsia"/>
              <w:noProof/>
              <w:lang w:eastAsia="nb-NO"/>
            </w:rPr>
          </w:pPr>
          <w:hyperlink w:anchor="_Toc127434375" w:history="1">
            <w:r w:rsidR="00F15FF7" w:rsidRPr="00255BE5">
              <w:rPr>
                <w:rStyle w:val="Hyperkobling"/>
                <w:noProof/>
              </w:rPr>
              <w:t>Trinn 7 - Oversendelse til Riksantikvaren</w:t>
            </w:r>
            <w:r w:rsidR="00F15FF7">
              <w:rPr>
                <w:noProof/>
                <w:webHidden/>
              </w:rPr>
              <w:tab/>
            </w:r>
            <w:r w:rsidR="00F15FF7">
              <w:rPr>
                <w:noProof/>
                <w:webHidden/>
              </w:rPr>
              <w:fldChar w:fldCharType="begin"/>
            </w:r>
            <w:r w:rsidR="00F15FF7">
              <w:rPr>
                <w:noProof/>
                <w:webHidden/>
              </w:rPr>
              <w:instrText xml:space="preserve"> PAGEREF _Toc127434375 \h </w:instrText>
            </w:r>
            <w:r w:rsidR="00F15FF7">
              <w:rPr>
                <w:noProof/>
                <w:webHidden/>
              </w:rPr>
            </w:r>
            <w:r w:rsidR="00F15FF7">
              <w:rPr>
                <w:noProof/>
                <w:webHidden/>
              </w:rPr>
              <w:fldChar w:fldCharType="separate"/>
            </w:r>
            <w:r w:rsidR="00F15FF7">
              <w:rPr>
                <w:noProof/>
                <w:webHidden/>
              </w:rPr>
              <w:t>13</w:t>
            </w:r>
            <w:r w:rsidR="00F15FF7">
              <w:rPr>
                <w:noProof/>
                <w:webHidden/>
              </w:rPr>
              <w:fldChar w:fldCharType="end"/>
            </w:r>
          </w:hyperlink>
        </w:p>
        <w:p w14:paraId="596B2238" w14:textId="24E37B2D" w:rsidR="00F15FF7" w:rsidRDefault="00000000">
          <w:pPr>
            <w:pStyle w:val="INNH2"/>
            <w:tabs>
              <w:tab w:val="right" w:leader="dot" w:pos="9628"/>
            </w:tabs>
            <w:rPr>
              <w:rFonts w:eastAsiaTheme="minorEastAsia"/>
              <w:noProof/>
              <w:lang w:eastAsia="nb-NO"/>
            </w:rPr>
          </w:pPr>
          <w:hyperlink w:anchor="_Toc127434376" w:history="1">
            <w:r w:rsidR="00F15FF7" w:rsidRPr="00255BE5">
              <w:rPr>
                <w:rStyle w:val="Hyperkobling"/>
                <w:noProof/>
              </w:rPr>
              <w:t>Trinn 8 - Riksantikvarens behandling</w:t>
            </w:r>
            <w:r w:rsidR="00F15FF7">
              <w:rPr>
                <w:noProof/>
                <w:webHidden/>
              </w:rPr>
              <w:tab/>
            </w:r>
            <w:r w:rsidR="00F15FF7">
              <w:rPr>
                <w:noProof/>
                <w:webHidden/>
              </w:rPr>
              <w:fldChar w:fldCharType="begin"/>
            </w:r>
            <w:r w:rsidR="00F15FF7">
              <w:rPr>
                <w:noProof/>
                <w:webHidden/>
              </w:rPr>
              <w:instrText xml:space="preserve"> PAGEREF _Toc127434376 \h </w:instrText>
            </w:r>
            <w:r w:rsidR="00F15FF7">
              <w:rPr>
                <w:noProof/>
                <w:webHidden/>
              </w:rPr>
            </w:r>
            <w:r w:rsidR="00F15FF7">
              <w:rPr>
                <w:noProof/>
                <w:webHidden/>
              </w:rPr>
              <w:fldChar w:fldCharType="separate"/>
            </w:r>
            <w:r w:rsidR="00F15FF7">
              <w:rPr>
                <w:noProof/>
                <w:webHidden/>
              </w:rPr>
              <w:t>13</w:t>
            </w:r>
            <w:r w:rsidR="00F15FF7">
              <w:rPr>
                <w:noProof/>
                <w:webHidden/>
              </w:rPr>
              <w:fldChar w:fldCharType="end"/>
            </w:r>
          </w:hyperlink>
        </w:p>
        <w:p w14:paraId="7E0C9C86" w14:textId="0EE66D4D" w:rsidR="00F15FF7" w:rsidRDefault="00000000">
          <w:pPr>
            <w:pStyle w:val="INNH2"/>
            <w:tabs>
              <w:tab w:val="right" w:leader="dot" w:pos="9628"/>
            </w:tabs>
            <w:rPr>
              <w:rFonts w:eastAsiaTheme="minorEastAsia"/>
              <w:noProof/>
              <w:lang w:eastAsia="nb-NO"/>
            </w:rPr>
          </w:pPr>
          <w:hyperlink w:anchor="_Toc127434377" w:history="1">
            <w:r w:rsidR="00F15FF7" w:rsidRPr="00255BE5">
              <w:rPr>
                <w:rStyle w:val="Hyperkobling"/>
                <w:noProof/>
              </w:rPr>
              <w:t>Trinn 9 - Vedtak om fredning</w:t>
            </w:r>
            <w:r w:rsidR="00F15FF7">
              <w:rPr>
                <w:noProof/>
                <w:webHidden/>
              </w:rPr>
              <w:tab/>
            </w:r>
            <w:r w:rsidR="00F15FF7">
              <w:rPr>
                <w:noProof/>
                <w:webHidden/>
              </w:rPr>
              <w:fldChar w:fldCharType="begin"/>
            </w:r>
            <w:r w:rsidR="00F15FF7">
              <w:rPr>
                <w:noProof/>
                <w:webHidden/>
              </w:rPr>
              <w:instrText xml:space="preserve"> PAGEREF _Toc127434377 \h </w:instrText>
            </w:r>
            <w:r w:rsidR="00F15FF7">
              <w:rPr>
                <w:noProof/>
                <w:webHidden/>
              </w:rPr>
            </w:r>
            <w:r w:rsidR="00F15FF7">
              <w:rPr>
                <w:noProof/>
                <w:webHidden/>
              </w:rPr>
              <w:fldChar w:fldCharType="separate"/>
            </w:r>
            <w:r w:rsidR="00F15FF7">
              <w:rPr>
                <w:noProof/>
                <w:webHidden/>
              </w:rPr>
              <w:t>14</w:t>
            </w:r>
            <w:r w:rsidR="00F15FF7">
              <w:rPr>
                <w:noProof/>
                <w:webHidden/>
              </w:rPr>
              <w:fldChar w:fldCharType="end"/>
            </w:r>
          </w:hyperlink>
        </w:p>
        <w:p w14:paraId="44DDCD3F" w14:textId="2BB40A2A" w:rsidR="00F15FF7" w:rsidRDefault="00000000">
          <w:pPr>
            <w:pStyle w:val="INNH2"/>
            <w:tabs>
              <w:tab w:val="right" w:leader="dot" w:pos="9628"/>
            </w:tabs>
            <w:rPr>
              <w:rFonts w:eastAsiaTheme="minorEastAsia"/>
              <w:noProof/>
              <w:lang w:eastAsia="nb-NO"/>
            </w:rPr>
          </w:pPr>
          <w:hyperlink w:anchor="_Toc127434378" w:history="1">
            <w:r w:rsidR="00F15FF7" w:rsidRPr="00255BE5">
              <w:rPr>
                <w:rStyle w:val="Hyperkobling"/>
                <w:noProof/>
              </w:rPr>
              <w:t>Trinn 10 - Eventuell klage</w:t>
            </w:r>
            <w:r w:rsidR="00F15FF7">
              <w:rPr>
                <w:noProof/>
                <w:webHidden/>
              </w:rPr>
              <w:tab/>
            </w:r>
            <w:r w:rsidR="00F15FF7">
              <w:rPr>
                <w:noProof/>
                <w:webHidden/>
              </w:rPr>
              <w:fldChar w:fldCharType="begin"/>
            </w:r>
            <w:r w:rsidR="00F15FF7">
              <w:rPr>
                <w:noProof/>
                <w:webHidden/>
              </w:rPr>
              <w:instrText xml:space="preserve"> PAGEREF _Toc127434378 \h </w:instrText>
            </w:r>
            <w:r w:rsidR="00F15FF7">
              <w:rPr>
                <w:noProof/>
                <w:webHidden/>
              </w:rPr>
            </w:r>
            <w:r w:rsidR="00F15FF7">
              <w:rPr>
                <w:noProof/>
                <w:webHidden/>
              </w:rPr>
              <w:fldChar w:fldCharType="separate"/>
            </w:r>
            <w:r w:rsidR="00F15FF7">
              <w:rPr>
                <w:noProof/>
                <w:webHidden/>
              </w:rPr>
              <w:t>15</w:t>
            </w:r>
            <w:r w:rsidR="00F15FF7">
              <w:rPr>
                <w:noProof/>
                <w:webHidden/>
              </w:rPr>
              <w:fldChar w:fldCharType="end"/>
            </w:r>
          </w:hyperlink>
        </w:p>
        <w:p w14:paraId="0C17BA70" w14:textId="354C40C3" w:rsidR="00F15FF7" w:rsidRDefault="00000000">
          <w:pPr>
            <w:pStyle w:val="INNH2"/>
            <w:tabs>
              <w:tab w:val="right" w:leader="dot" w:pos="9628"/>
            </w:tabs>
            <w:rPr>
              <w:rFonts w:eastAsiaTheme="minorEastAsia"/>
              <w:noProof/>
              <w:lang w:eastAsia="nb-NO"/>
            </w:rPr>
          </w:pPr>
          <w:hyperlink w:anchor="_Toc127434379" w:history="1">
            <w:r w:rsidR="00F15FF7" w:rsidRPr="00255BE5">
              <w:rPr>
                <w:rStyle w:val="Hyperkobling"/>
                <w:noProof/>
              </w:rPr>
              <w:t>Trinn 11 - Tinglysing</w:t>
            </w:r>
            <w:r w:rsidR="00F15FF7">
              <w:rPr>
                <w:noProof/>
                <w:webHidden/>
              </w:rPr>
              <w:tab/>
            </w:r>
            <w:r w:rsidR="00F15FF7">
              <w:rPr>
                <w:noProof/>
                <w:webHidden/>
              </w:rPr>
              <w:fldChar w:fldCharType="begin"/>
            </w:r>
            <w:r w:rsidR="00F15FF7">
              <w:rPr>
                <w:noProof/>
                <w:webHidden/>
              </w:rPr>
              <w:instrText xml:space="preserve"> PAGEREF _Toc127434379 \h </w:instrText>
            </w:r>
            <w:r w:rsidR="00F15FF7">
              <w:rPr>
                <w:noProof/>
                <w:webHidden/>
              </w:rPr>
            </w:r>
            <w:r w:rsidR="00F15FF7">
              <w:rPr>
                <w:noProof/>
                <w:webHidden/>
              </w:rPr>
              <w:fldChar w:fldCharType="separate"/>
            </w:r>
            <w:r w:rsidR="00F15FF7">
              <w:rPr>
                <w:noProof/>
                <w:webHidden/>
              </w:rPr>
              <w:t>16</w:t>
            </w:r>
            <w:r w:rsidR="00F15FF7">
              <w:rPr>
                <w:noProof/>
                <w:webHidden/>
              </w:rPr>
              <w:fldChar w:fldCharType="end"/>
            </w:r>
          </w:hyperlink>
        </w:p>
        <w:p w14:paraId="05581848" w14:textId="6DDDD18D" w:rsidR="00F15FF7" w:rsidRDefault="00000000">
          <w:pPr>
            <w:pStyle w:val="INNH2"/>
            <w:tabs>
              <w:tab w:val="right" w:leader="dot" w:pos="9628"/>
            </w:tabs>
            <w:rPr>
              <w:rFonts w:eastAsiaTheme="minorEastAsia"/>
              <w:noProof/>
              <w:lang w:eastAsia="nb-NO"/>
            </w:rPr>
          </w:pPr>
          <w:hyperlink w:anchor="_Toc127434380" w:history="1">
            <w:r w:rsidR="00F15FF7" w:rsidRPr="00255BE5">
              <w:rPr>
                <w:rStyle w:val="Hyperkobling"/>
                <w:noProof/>
              </w:rPr>
              <w:t>Trinn 12 - Oversendelse av diplom til eier</w:t>
            </w:r>
            <w:r w:rsidR="00F15FF7">
              <w:rPr>
                <w:noProof/>
                <w:webHidden/>
              </w:rPr>
              <w:tab/>
            </w:r>
            <w:r w:rsidR="00F15FF7">
              <w:rPr>
                <w:noProof/>
                <w:webHidden/>
              </w:rPr>
              <w:fldChar w:fldCharType="begin"/>
            </w:r>
            <w:r w:rsidR="00F15FF7">
              <w:rPr>
                <w:noProof/>
                <w:webHidden/>
              </w:rPr>
              <w:instrText xml:space="preserve"> PAGEREF _Toc127434380 \h </w:instrText>
            </w:r>
            <w:r w:rsidR="00F15FF7">
              <w:rPr>
                <w:noProof/>
                <w:webHidden/>
              </w:rPr>
            </w:r>
            <w:r w:rsidR="00F15FF7">
              <w:rPr>
                <w:noProof/>
                <w:webHidden/>
              </w:rPr>
              <w:fldChar w:fldCharType="separate"/>
            </w:r>
            <w:r w:rsidR="00F15FF7">
              <w:rPr>
                <w:noProof/>
                <w:webHidden/>
              </w:rPr>
              <w:t>16</w:t>
            </w:r>
            <w:r w:rsidR="00F15FF7">
              <w:rPr>
                <w:noProof/>
                <w:webHidden/>
              </w:rPr>
              <w:fldChar w:fldCharType="end"/>
            </w:r>
          </w:hyperlink>
        </w:p>
        <w:p w14:paraId="1FA84179" w14:textId="601EB0CC" w:rsidR="00F15FF7" w:rsidRDefault="00000000">
          <w:pPr>
            <w:pStyle w:val="INNH2"/>
            <w:tabs>
              <w:tab w:val="right" w:leader="dot" w:pos="9628"/>
            </w:tabs>
            <w:rPr>
              <w:rFonts w:eastAsiaTheme="minorEastAsia"/>
              <w:noProof/>
              <w:lang w:eastAsia="nb-NO"/>
            </w:rPr>
          </w:pPr>
          <w:hyperlink w:anchor="_Toc127434381" w:history="1">
            <w:r w:rsidR="00F15FF7" w:rsidRPr="00255BE5">
              <w:rPr>
                <w:rStyle w:val="Hyperkobling"/>
                <w:noProof/>
              </w:rPr>
              <w:t>Trinn 13 - Videre oppfølging etter vedtak</w:t>
            </w:r>
            <w:r w:rsidR="00F15FF7">
              <w:rPr>
                <w:noProof/>
                <w:webHidden/>
              </w:rPr>
              <w:tab/>
            </w:r>
            <w:r w:rsidR="00F15FF7">
              <w:rPr>
                <w:noProof/>
                <w:webHidden/>
              </w:rPr>
              <w:fldChar w:fldCharType="begin"/>
            </w:r>
            <w:r w:rsidR="00F15FF7">
              <w:rPr>
                <w:noProof/>
                <w:webHidden/>
              </w:rPr>
              <w:instrText xml:space="preserve"> PAGEREF _Toc127434381 \h </w:instrText>
            </w:r>
            <w:r w:rsidR="00F15FF7">
              <w:rPr>
                <w:noProof/>
                <w:webHidden/>
              </w:rPr>
            </w:r>
            <w:r w:rsidR="00F15FF7">
              <w:rPr>
                <w:noProof/>
                <w:webHidden/>
              </w:rPr>
              <w:fldChar w:fldCharType="separate"/>
            </w:r>
            <w:r w:rsidR="00F15FF7">
              <w:rPr>
                <w:noProof/>
                <w:webHidden/>
              </w:rPr>
              <w:t>16</w:t>
            </w:r>
            <w:r w:rsidR="00F15FF7">
              <w:rPr>
                <w:noProof/>
                <w:webHidden/>
              </w:rPr>
              <w:fldChar w:fldCharType="end"/>
            </w:r>
          </w:hyperlink>
        </w:p>
        <w:p w14:paraId="14E48518" w14:textId="7E9F9EAA" w:rsidR="00F15FF7" w:rsidRDefault="00000000">
          <w:pPr>
            <w:pStyle w:val="INNH1"/>
            <w:tabs>
              <w:tab w:val="right" w:leader="dot" w:pos="9628"/>
            </w:tabs>
            <w:rPr>
              <w:rFonts w:eastAsiaTheme="minorEastAsia"/>
              <w:noProof/>
              <w:lang w:eastAsia="nb-NO"/>
            </w:rPr>
          </w:pPr>
          <w:hyperlink w:anchor="_Toc127434382" w:history="1">
            <w:r w:rsidR="00F15FF7" w:rsidRPr="00255BE5">
              <w:rPr>
                <w:rStyle w:val="Hyperkobling"/>
                <w:noProof/>
              </w:rPr>
              <w:t>Prosedyre for vedtak om midlertidig fredning etter kulturminneloven § 22 nr. 4</w:t>
            </w:r>
            <w:r w:rsidR="00F15FF7">
              <w:rPr>
                <w:noProof/>
                <w:webHidden/>
              </w:rPr>
              <w:tab/>
            </w:r>
            <w:r w:rsidR="00F15FF7">
              <w:rPr>
                <w:noProof/>
                <w:webHidden/>
              </w:rPr>
              <w:fldChar w:fldCharType="begin"/>
            </w:r>
            <w:r w:rsidR="00F15FF7">
              <w:rPr>
                <w:noProof/>
                <w:webHidden/>
              </w:rPr>
              <w:instrText xml:space="preserve"> PAGEREF _Toc127434382 \h </w:instrText>
            </w:r>
            <w:r w:rsidR="00F15FF7">
              <w:rPr>
                <w:noProof/>
                <w:webHidden/>
              </w:rPr>
            </w:r>
            <w:r w:rsidR="00F15FF7">
              <w:rPr>
                <w:noProof/>
                <w:webHidden/>
              </w:rPr>
              <w:fldChar w:fldCharType="separate"/>
            </w:r>
            <w:r w:rsidR="00F15FF7">
              <w:rPr>
                <w:noProof/>
                <w:webHidden/>
              </w:rPr>
              <w:t>17</w:t>
            </w:r>
            <w:r w:rsidR="00F15FF7">
              <w:rPr>
                <w:noProof/>
                <w:webHidden/>
              </w:rPr>
              <w:fldChar w:fldCharType="end"/>
            </w:r>
          </w:hyperlink>
        </w:p>
        <w:p w14:paraId="1DD29DCC" w14:textId="558F42FB" w:rsidR="00F15FF7" w:rsidRDefault="00000000">
          <w:pPr>
            <w:pStyle w:val="INNH2"/>
            <w:tabs>
              <w:tab w:val="right" w:leader="dot" w:pos="9628"/>
            </w:tabs>
            <w:rPr>
              <w:rFonts w:eastAsiaTheme="minorEastAsia"/>
              <w:noProof/>
              <w:lang w:eastAsia="nb-NO"/>
            </w:rPr>
          </w:pPr>
          <w:hyperlink w:anchor="_Toc127434383" w:history="1">
            <w:r w:rsidR="00F15FF7" w:rsidRPr="00255BE5">
              <w:rPr>
                <w:rStyle w:val="Hyperkobling"/>
                <w:noProof/>
              </w:rPr>
              <w:t>Når kan midlertidig fredning brukes?</w:t>
            </w:r>
            <w:r w:rsidR="00F15FF7">
              <w:rPr>
                <w:noProof/>
                <w:webHidden/>
              </w:rPr>
              <w:tab/>
            </w:r>
            <w:r w:rsidR="00F15FF7">
              <w:rPr>
                <w:noProof/>
                <w:webHidden/>
              </w:rPr>
              <w:fldChar w:fldCharType="begin"/>
            </w:r>
            <w:r w:rsidR="00F15FF7">
              <w:rPr>
                <w:noProof/>
                <w:webHidden/>
              </w:rPr>
              <w:instrText xml:space="preserve"> PAGEREF _Toc127434383 \h </w:instrText>
            </w:r>
            <w:r w:rsidR="00F15FF7">
              <w:rPr>
                <w:noProof/>
                <w:webHidden/>
              </w:rPr>
            </w:r>
            <w:r w:rsidR="00F15FF7">
              <w:rPr>
                <w:noProof/>
                <w:webHidden/>
              </w:rPr>
              <w:fldChar w:fldCharType="separate"/>
            </w:r>
            <w:r w:rsidR="00F15FF7">
              <w:rPr>
                <w:noProof/>
                <w:webHidden/>
              </w:rPr>
              <w:t>17</w:t>
            </w:r>
            <w:r w:rsidR="00F15FF7">
              <w:rPr>
                <w:noProof/>
                <w:webHidden/>
              </w:rPr>
              <w:fldChar w:fldCharType="end"/>
            </w:r>
          </w:hyperlink>
        </w:p>
        <w:p w14:paraId="33FC57CD" w14:textId="6A9F134F" w:rsidR="00F15FF7" w:rsidRDefault="00000000">
          <w:pPr>
            <w:pStyle w:val="INNH2"/>
            <w:tabs>
              <w:tab w:val="right" w:leader="dot" w:pos="9628"/>
            </w:tabs>
            <w:rPr>
              <w:rFonts w:eastAsiaTheme="minorEastAsia"/>
              <w:noProof/>
              <w:lang w:eastAsia="nb-NO"/>
            </w:rPr>
          </w:pPr>
          <w:hyperlink w:anchor="_Toc127434384" w:history="1">
            <w:r w:rsidR="00F15FF7" w:rsidRPr="00255BE5">
              <w:rPr>
                <w:rStyle w:val="Hyperkobling"/>
                <w:noProof/>
              </w:rPr>
              <w:t>Midlertidig fredning skal følges opp med ordinær fredningsprosedyre</w:t>
            </w:r>
            <w:r w:rsidR="00F15FF7">
              <w:rPr>
                <w:noProof/>
                <w:webHidden/>
              </w:rPr>
              <w:tab/>
            </w:r>
            <w:r w:rsidR="00F15FF7">
              <w:rPr>
                <w:noProof/>
                <w:webHidden/>
              </w:rPr>
              <w:fldChar w:fldCharType="begin"/>
            </w:r>
            <w:r w:rsidR="00F15FF7">
              <w:rPr>
                <w:noProof/>
                <w:webHidden/>
              </w:rPr>
              <w:instrText xml:space="preserve"> PAGEREF _Toc127434384 \h </w:instrText>
            </w:r>
            <w:r w:rsidR="00F15FF7">
              <w:rPr>
                <w:noProof/>
                <w:webHidden/>
              </w:rPr>
            </w:r>
            <w:r w:rsidR="00F15FF7">
              <w:rPr>
                <w:noProof/>
                <w:webHidden/>
              </w:rPr>
              <w:fldChar w:fldCharType="separate"/>
            </w:r>
            <w:r w:rsidR="00F15FF7">
              <w:rPr>
                <w:noProof/>
                <w:webHidden/>
              </w:rPr>
              <w:t>17</w:t>
            </w:r>
            <w:r w:rsidR="00F15FF7">
              <w:rPr>
                <w:noProof/>
                <w:webHidden/>
              </w:rPr>
              <w:fldChar w:fldCharType="end"/>
            </w:r>
          </w:hyperlink>
        </w:p>
        <w:p w14:paraId="72C13241" w14:textId="404B4ADA" w:rsidR="00F15FF7" w:rsidRDefault="00000000">
          <w:pPr>
            <w:pStyle w:val="INNH2"/>
            <w:tabs>
              <w:tab w:val="right" w:leader="dot" w:pos="9628"/>
            </w:tabs>
            <w:rPr>
              <w:rFonts w:eastAsiaTheme="minorEastAsia"/>
              <w:noProof/>
              <w:lang w:eastAsia="nb-NO"/>
            </w:rPr>
          </w:pPr>
          <w:hyperlink w:anchor="_Toc127434385" w:history="1">
            <w:r w:rsidR="00F15FF7" w:rsidRPr="00255BE5">
              <w:rPr>
                <w:rStyle w:val="Hyperkobling"/>
                <w:noProof/>
              </w:rPr>
              <w:t>Prosedyre</w:t>
            </w:r>
            <w:r w:rsidR="00F15FF7">
              <w:rPr>
                <w:noProof/>
                <w:webHidden/>
              </w:rPr>
              <w:tab/>
            </w:r>
            <w:r w:rsidR="00F15FF7">
              <w:rPr>
                <w:noProof/>
                <w:webHidden/>
              </w:rPr>
              <w:fldChar w:fldCharType="begin"/>
            </w:r>
            <w:r w:rsidR="00F15FF7">
              <w:rPr>
                <w:noProof/>
                <w:webHidden/>
              </w:rPr>
              <w:instrText xml:space="preserve"> PAGEREF _Toc127434385 \h </w:instrText>
            </w:r>
            <w:r w:rsidR="00F15FF7">
              <w:rPr>
                <w:noProof/>
                <w:webHidden/>
              </w:rPr>
            </w:r>
            <w:r w:rsidR="00F15FF7">
              <w:rPr>
                <w:noProof/>
                <w:webHidden/>
              </w:rPr>
              <w:fldChar w:fldCharType="separate"/>
            </w:r>
            <w:r w:rsidR="00F15FF7">
              <w:rPr>
                <w:noProof/>
                <w:webHidden/>
              </w:rPr>
              <w:t>17</w:t>
            </w:r>
            <w:r w:rsidR="00F15FF7">
              <w:rPr>
                <w:noProof/>
                <w:webHidden/>
              </w:rPr>
              <w:fldChar w:fldCharType="end"/>
            </w:r>
          </w:hyperlink>
        </w:p>
        <w:p w14:paraId="78B1DF32" w14:textId="5F567759" w:rsidR="00F15FF7" w:rsidRDefault="00000000">
          <w:pPr>
            <w:pStyle w:val="INNH2"/>
            <w:tabs>
              <w:tab w:val="right" w:leader="dot" w:pos="9628"/>
            </w:tabs>
            <w:rPr>
              <w:rFonts w:eastAsiaTheme="minorEastAsia"/>
              <w:noProof/>
              <w:lang w:eastAsia="nb-NO"/>
            </w:rPr>
          </w:pPr>
          <w:hyperlink w:anchor="_Toc127434386" w:history="1">
            <w:r w:rsidR="00F15FF7" w:rsidRPr="00255BE5">
              <w:rPr>
                <w:rStyle w:val="Hyperkobling"/>
                <w:noProof/>
              </w:rPr>
              <w:t>Det midlertidige fredningsvedtaket</w:t>
            </w:r>
            <w:r w:rsidR="00F15FF7">
              <w:rPr>
                <w:noProof/>
                <w:webHidden/>
              </w:rPr>
              <w:tab/>
            </w:r>
            <w:r w:rsidR="00F15FF7">
              <w:rPr>
                <w:noProof/>
                <w:webHidden/>
              </w:rPr>
              <w:fldChar w:fldCharType="begin"/>
            </w:r>
            <w:r w:rsidR="00F15FF7">
              <w:rPr>
                <w:noProof/>
                <w:webHidden/>
              </w:rPr>
              <w:instrText xml:space="preserve"> PAGEREF _Toc127434386 \h </w:instrText>
            </w:r>
            <w:r w:rsidR="00F15FF7">
              <w:rPr>
                <w:noProof/>
                <w:webHidden/>
              </w:rPr>
            </w:r>
            <w:r w:rsidR="00F15FF7">
              <w:rPr>
                <w:noProof/>
                <w:webHidden/>
              </w:rPr>
              <w:fldChar w:fldCharType="separate"/>
            </w:r>
            <w:r w:rsidR="00F15FF7">
              <w:rPr>
                <w:noProof/>
                <w:webHidden/>
              </w:rPr>
              <w:t>18</w:t>
            </w:r>
            <w:r w:rsidR="00F15FF7">
              <w:rPr>
                <w:noProof/>
                <w:webHidden/>
              </w:rPr>
              <w:fldChar w:fldCharType="end"/>
            </w:r>
          </w:hyperlink>
        </w:p>
        <w:p w14:paraId="5ACC7D78" w14:textId="6F91EE68" w:rsidR="00F15FF7" w:rsidRDefault="00000000">
          <w:pPr>
            <w:pStyle w:val="INNH2"/>
            <w:tabs>
              <w:tab w:val="right" w:leader="dot" w:pos="9628"/>
            </w:tabs>
            <w:rPr>
              <w:rFonts w:eastAsiaTheme="minorEastAsia"/>
              <w:noProof/>
              <w:lang w:eastAsia="nb-NO"/>
            </w:rPr>
          </w:pPr>
          <w:hyperlink w:anchor="_Toc127434387" w:history="1">
            <w:r w:rsidR="00F15FF7" w:rsidRPr="00255BE5">
              <w:rPr>
                <w:rStyle w:val="Hyperkobling"/>
                <w:noProof/>
              </w:rPr>
              <w:t>Oversendelse til klageinstans</w:t>
            </w:r>
            <w:r w:rsidR="00F15FF7">
              <w:rPr>
                <w:noProof/>
                <w:webHidden/>
              </w:rPr>
              <w:tab/>
            </w:r>
            <w:r w:rsidR="00F15FF7">
              <w:rPr>
                <w:noProof/>
                <w:webHidden/>
              </w:rPr>
              <w:fldChar w:fldCharType="begin"/>
            </w:r>
            <w:r w:rsidR="00F15FF7">
              <w:rPr>
                <w:noProof/>
                <w:webHidden/>
              </w:rPr>
              <w:instrText xml:space="preserve"> PAGEREF _Toc127434387 \h </w:instrText>
            </w:r>
            <w:r w:rsidR="00F15FF7">
              <w:rPr>
                <w:noProof/>
                <w:webHidden/>
              </w:rPr>
            </w:r>
            <w:r w:rsidR="00F15FF7">
              <w:rPr>
                <w:noProof/>
                <w:webHidden/>
              </w:rPr>
              <w:fldChar w:fldCharType="separate"/>
            </w:r>
            <w:r w:rsidR="00F15FF7">
              <w:rPr>
                <w:noProof/>
                <w:webHidden/>
              </w:rPr>
              <w:t>19</w:t>
            </w:r>
            <w:r w:rsidR="00F15FF7">
              <w:rPr>
                <w:noProof/>
                <w:webHidden/>
              </w:rPr>
              <w:fldChar w:fldCharType="end"/>
            </w:r>
          </w:hyperlink>
        </w:p>
        <w:p w14:paraId="71F64B9E" w14:textId="0AFFBC78" w:rsidR="00F15FF7" w:rsidRDefault="00000000">
          <w:pPr>
            <w:pStyle w:val="INNH2"/>
            <w:tabs>
              <w:tab w:val="right" w:leader="dot" w:pos="9628"/>
            </w:tabs>
            <w:rPr>
              <w:rFonts w:eastAsiaTheme="minorEastAsia"/>
              <w:noProof/>
              <w:lang w:eastAsia="nb-NO"/>
            </w:rPr>
          </w:pPr>
          <w:hyperlink w:anchor="_Toc127434388" w:history="1">
            <w:r w:rsidR="00F15FF7" w:rsidRPr="00255BE5">
              <w:rPr>
                <w:rStyle w:val="Hyperkobling"/>
                <w:noProof/>
              </w:rPr>
              <w:t>Klagen tas til følge</w:t>
            </w:r>
            <w:r w:rsidR="00F15FF7">
              <w:rPr>
                <w:noProof/>
                <w:webHidden/>
              </w:rPr>
              <w:tab/>
            </w:r>
            <w:r w:rsidR="00F15FF7">
              <w:rPr>
                <w:noProof/>
                <w:webHidden/>
              </w:rPr>
              <w:fldChar w:fldCharType="begin"/>
            </w:r>
            <w:r w:rsidR="00F15FF7">
              <w:rPr>
                <w:noProof/>
                <w:webHidden/>
              </w:rPr>
              <w:instrText xml:space="preserve"> PAGEREF _Toc127434388 \h </w:instrText>
            </w:r>
            <w:r w:rsidR="00F15FF7">
              <w:rPr>
                <w:noProof/>
                <w:webHidden/>
              </w:rPr>
            </w:r>
            <w:r w:rsidR="00F15FF7">
              <w:rPr>
                <w:noProof/>
                <w:webHidden/>
              </w:rPr>
              <w:fldChar w:fldCharType="separate"/>
            </w:r>
            <w:r w:rsidR="00F15FF7">
              <w:rPr>
                <w:noProof/>
                <w:webHidden/>
              </w:rPr>
              <w:t>19</w:t>
            </w:r>
            <w:r w:rsidR="00F15FF7">
              <w:rPr>
                <w:noProof/>
                <w:webHidden/>
              </w:rPr>
              <w:fldChar w:fldCharType="end"/>
            </w:r>
          </w:hyperlink>
        </w:p>
        <w:p w14:paraId="10BFE33D" w14:textId="28EA8159" w:rsidR="00F15FF7" w:rsidRDefault="00000000">
          <w:pPr>
            <w:pStyle w:val="INNH2"/>
            <w:tabs>
              <w:tab w:val="right" w:leader="dot" w:pos="9628"/>
            </w:tabs>
            <w:rPr>
              <w:rFonts w:eastAsiaTheme="minorEastAsia"/>
              <w:noProof/>
              <w:lang w:eastAsia="nb-NO"/>
            </w:rPr>
          </w:pPr>
          <w:hyperlink w:anchor="_Toc127434389" w:history="1">
            <w:r w:rsidR="00F15FF7" w:rsidRPr="00255BE5">
              <w:rPr>
                <w:rStyle w:val="Hyperkobling"/>
                <w:noProof/>
              </w:rPr>
              <w:t>Tinglysing</w:t>
            </w:r>
            <w:r w:rsidR="00F15FF7">
              <w:rPr>
                <w:noProof/>
                <w:webHidden/>
              </w:rPr>
              <w:tab/>
            </w:r>
            <w:r w:rsidR="00F15FF7">
              <w:rPr>
                <w:noProof/>
                <w:webHidden/>
              </w:rPr>
              <w:fldChar w:fldCharType="begin"/>
            </w:r>
            <w:r w:rsidR="00F15FF7">
              <w:rPr>
                <w:noProof/>
                <w:webHidden/>
              </w:rPr>
              <w:instrText xml:space="preserve"> PAGEREF _Toc127434389 \h </w:instrText>
            </w:r>
            <w:r w:rsidR="00F15FF7">
              <w:rPr>
                <w:noProof/>
                <w:webHidden/>
              </w:rPr>
            </w:r>
            <w:r w:rsidR="00F15FF7">
              <w:rPr>
                <w:noProof/>
                <w:webHidden/>
              </w:rPr>
              <w:fldChar w:fldCharType="separate"/>
            </w:r>
            <w:r w:rsidR="00F15FF7">
              <w:rPr>
                <w:noProof/>
                <w:webHidden/>
              </w:rPr>
              <w:t>19</w:t>
            </w:r>
            <w:r w:rsidR="00F15FF7">
              <w:rPr>
                <w:noProof/>
                <w:webHidden/>
              </w:rPr>
              <w:fldChar w:fldCharType="end"/>
            </w:r>
          </w:hyperlink>
        </w:p>
        <w:p w14:paraId="22C1FD1B" w14:textId="2C7D51EF" w:rsidR="00DB76B9" w:rsidRDefault="00CA4292">
          <w:r>
            <w:fldChar w:fldCharType="end"/>
          </w:r>
        </w:p>
      </w:sdtContent>
    </w:sdt>
    <w:p w14:paraId="22C1FD1D" w14:textId="52D8C2BF" w:rsidR="006A2D8F" w:rsidRPr="001061E0" w:rsidRDefault="005A2175" w:rsidP="00DB76B9">
      <w:pPr>
        <w:pStyle w:val="Overskrift1"/>
        <w:rPr>
          <w:i/>
          <w:iCs/>
        </w:rPr>
      </w:pPr>
      <w:bookmarkStart w:id="1" w:name="_Toc127434367"/>
      <w:r>
        <w:lastRenderedPageBreak/>
        <w:t>Veilederens innhold</w:t>
      </w:r>
      <w:bookmarkEnd w:id="1"/>
    </w:p>
    <w:p w14:paraId="54ECC72B" w14:textId="1A4DD5E7" w:rsidR="009F3B5B" w:rsidRDefault="00902EE9" w:rsidP="00165A38">
      <w:r>
        <w:t>Denne veilederen</w:t>
      </w:r>
      <w:r w:rsidR="006A2D8F" w:rsidRPr="001061E0">
        <w:t xml:space="preserve"> redegjør for saksbehandlingsregler og prosedyre ved fredning av kulturminne</w:t>
      </w:r>
      <w:r w:rsidR="00FD7458">
        <w:t xml:space="preserve">r </w:t>
      </w:r>
      <w:r w:rsidR="006A2D8F" w:rsidRPr="001061E0">
        <w:t xml:space="preserve">med hjemmel i </w:t>
      </w:r>
      <w:r>
        <w:t>kulturminneloven</w:t>
      </w:r>
      <w:r w:rsidR="006A2D8F" w:rsidRPr="001061E0">
        <w:t xml:space="preserve"> </w:t>
      </w:r>
      <w:hyperlink r:id="rId11" w:history="1">
        <w:r w:rsidR="006A2D8F" w:rsidRPr="00AB4592">
          <w:rPr>
            <w:rStyle w:val="Hyperkobling"/>
            <w:b/>
            <w:bCs/>
            <w:color w:val="943634"/>
          </w:rPr>
          <w:t>§§ 15</w:t>
        </w:r>
      </w:hyperlink>
      <w:r w:rsidR="006A2D8F" w:rsidRPr="00AB4592">
        <w:rPr>
          <w:b/>
          <w:bCs/>
          <w:color w:val="943634"/>
        </w:rPr>
        <w:t xml:space="preserve"> </w:t>
      </w:r>
      <w:r w:rsidR="006A2D8F" w:rsidRPr="001061E0">
        <w:t xml:space="preserve">og </w:t>
      </w:r>
      <w:hyperlink r:id="rId12" w:history="1">
        <w:r w:rsidR="006A2D8F" w:rsidRPr="00372AAA">
          <w:rPr>
            <w:rStyle w:val="Hyperkobling"/>
            <w:b/>
            <w:bCs/>
            <w:color w:val="943634"/>
          </w:rPr>
          <w:t>19</w:t>
        </w:r>
      </w:hyperlink>
      <w:r w:rsidR="00C72B27">
        <w:t>. Veilederen tar også for seg saksbehandlingsregler og prosedyrer for midlertidig fredning etter</w:t>
      </w:r>
      <w:r w:rsidR="00C72B27" w:rsidRPr="005F5CF7">
        <w:rPr>
          <w:b/>
          <w:bCs/>
          <w:color w:val="943634"/>
        </w:rPr>
        <w:t xml:space="preserve"> </w:t>
      </w:r>
      <w:hyperlink r:id="rId13" w:history="1">
        <w:r w:rsidR="00C72B27" w:rsidRPr="005F5CF7">
          <w:rPr>
            <w:rStyle w:val="Hyperkobling"/>
            <w:b/>
            <w:bCs/>
            <w:color w:val="943634"/>
          </w:rPr>
          <w:t xml:space="preserve">kulturminneloven </w:t>
        </w:r>
        <w:r w:rsidR="00F03466" w:rsidRPr="005F5CF7">
          <w:rPr>
            <w:rStyle w:val="Hyperkobling"/>
            <w:b/>
            <w:bCs/>
            <w:color w:val="943634"/>
          </w:rPr>
          <w:t xml:space="preserve">§ </w:t>
        </w:r>
        <w:r w:rsidR="00C72B27" w:rsidRPr="005F5CF7">
          <w:rPr>
            <w:rStyle w:val="Hyperkobling"/>
            <w:b/>
            <w:bCs/>
            <w:color w:val="943634"/>
          </w:rPr>
          <w:t>22 nr. 4</w:t>
        </w:r>
      </w:hyperlink>
      <w:r w:rsidR="00270EEC" w:rsidRPr="00050C86">
        <w:t>.</w:t>
      </w:r>
      <w:r w:rsidR="00BB5E65" w:rsidRPr="00050C86">
        <w:t xml:space="preserve"> </w:t>
      </w:r>
    </w:p>
    <w:p w14:paraId="5E970EAB" w14:textId="77777777" w:rsidR="00AB1B6C" w:rsidRDefault="001F3F50" w:rsidP="00165A38">
      <w:r>
        <w:t xml:space="preserve">Fredning er en prosess som krever samarbeid mellom </w:t>
      </w:r>
      <w:r w:rsidR="002B7D4A">
        <w:t>Ri</w:t>
      </w:r>
      <w:r>
        <w:t xml:space="preserve">ksantikvaren og </w:t>
      </w:r>
      <w:r w:rsidR="006907CB">
        <w:t xml:space="preserve">Sametinget eller fylkeskommunen, heretter omtalt som </w:t>
      </w:r>
      <w:r>
        <w:t xml:space="preserve">regionalforvaltningen. </w:t>
      </w:r>
      <w:r w:rsidR="006907CB">
        <w:t xml:space="preserve">Eiers og andre berørte parters medvirkning er også av stor betydning. </w:t>
      </w:r>
    </w:p>
    <w:p w14:paraId="3C0981D5" w14:textId="3236FC85" w:rsidR="00DD37B2" w:rsidRDefault="001F3F50" w:rsidP="00165A38">
      <w:r>
        <w:t>Graden av samhandling underveis mellom regionalforvaltningen og Riksantikvaren kan variere. V</w:t>
      </w:r>
      <w:r w:rsidR="7D88F484">
        <w:t>eilederen</w:t>
      </w:r>
      <w:r>
        <w:t xml:space="preserve"> forsøker å vise både de enkelte delene</w:t>
      </w:r>
      <w:r w:rsidR="00DD37B2">
        <w:t>,</w:t>
      </w:r>
      <w:r>
        <w:t xml:space="preserve"> og helheten i den samlede prosessen som </w:t>
      </w:r>
      <w:r w:rsidR="00DD37B2">
        <w:t>fredingsarbeidet</w:t>
      </w:r>
      <w:r w:rsidR="7D88F484">
        <w:t xml:space="preserve"> utgjør.</w:t>
      </w:r>
      <w:r>
        <w:t xml:space="preserve"> Det kan være nyttig for alle som jobber med fredning å se «hvem som gjør hva»</w:t>
      </w:r>
      <w:r w:rsidR="00DD37B2">
        <w:t>, samt</w:t>
      </w:r>
      <w:r>
        <w:t xml:space="preserve"> alle delene av en fredningssak. </w:t>
      </w:r>
      <w:r w:rsidR="5E798243">
        <w:t>Veilederen</w:t>
      </w:r>
      <w:r w:rsidR="00165A38">
        <w:t xml:space="preserve"> er derfor rettet mot både Riksantikvaren og regionalforvaltningen. </w:t>
      </w:r>
      <w:r w:rsidR="00AB1B6C">
        <w:t xml:space="preserve">Eiere og kommuner </w:t>
      </w:r>
      <w:r w:rsidR="00F22151">
        <w:t>kan også ha god nytte av å kjenne til saksbehandlingsprosedyrene</w:t>
      </w:r>
      <w:r w:rsidR="00B06673">
        <w:t xml:space="preserve"> for fredningssakene.</w:t>
      </w:r>
      <w:r w:rsidR="00F22151">
        <w:t xml:space="preserve"> </w:t>
      </w:r>
    </w:p>
    <w:p w14:paraId="40B17CE5" w14:textId="1E6B7146" w:rsidR="00361E41" w:rsidRDefault="00A57B34" w:rsidP="00165A38">
      <w:r>
        <w:t>Både regionalforvaltningen og Riksantikvaren kan starte opp en fredningssak</w:t>
      </w:r>
      <w:r w:rsidR="00B06673">
        <w:t>. S</w:t>
      </w:r>
      <w:r>
        <w:t xml:space="preserve">om regel er det regionalforvaltningen som starter </w:t>
      </w:r>
      <w:r w:rsidR="00F22EFE">
        <w:t>opp</w:t>
      </w:r>
      <w:r>
        <w:t xml:space="preserve"> og </w:t>
      </w:r>
      <w:r w:rsidR="00F22EFE">
        <w:t xml:space="preserve">utfører </w:t>
      </w:r>
      <w:r>
        <w:t>forarbeidet</w:t>
      </w:r>
      <w:r w:rsidR="00F22EFE">
        <w:t xml:space="preserve"> til saken</w:t>
      </w:r>
      <w:r w:rsidR="00BC167A">
        <w:t>.</w:t>
      </w:r>
      <w:r>
        <w:t xml:space="preserve"> Fredningsvedtak fattes av Riksantikvaren. </w:t>
      </w:r>
      <w:r w:rsidR="00786F94">
        <w:t xml:space="preserve"> </w:t>
      </w:r>
    </w:p>
    <w:p w14:paraId="22C1FD1F" w14:textId="6F156810" w:rsidR="006A2D8F" w:rsidRPr="00537F9C" w:rsidRDefault="00BB5E65" w:rsidP="00B97E70">
      <w:r w:rsidRPr="00050C86">
        <w:t xml:space="preserve">Veilederen </w:t>
      </w:r>
      <w:r w:rsidR="00DD189B" w:rsidRPr="00050C86">
        <w:t>beskriver gangen i en fredningsprosess</w:t>
      </w:r>
      <w:r w:rsidR="008F5FE6" w:rsidRPr="00050C86">
        <w:t xml:space="preserve">, og </w:t>
      </w:r>
      <w:r w:rsidR="00B97E70" w:rsidRPr="00050C86">
        <w:t xml:space="preserve">må ses </w:t>
      </w:r>
      <w:r w:rsidR="00B97E70">
        <w:t>i sammenheng</w:t>
      </w:r>
      <w:r w:rsidR="00B97E70" w:rsidRPr="00050C86">
        <w:t xml:space="preserve"> med </w:t>
      </w:r>
      <w:r w:rsidR="00FF1B6C" w:rsidRPr="00050C86">
        <w:t>øvrige maler og veiledere som er elektronisk tilgjengelige via</w:t>
      </w:r>
      <w:r w:rsidR="00B97E70" w:rsidRPr="00050C86">
        <w:t xml:space="preserve"> </w:t>
      </w:r>
      <w:hyperlink r:id="rId14" w:history="1">
        <w:r w:rsidR="004E15D5" w:rsidRPr="004E15D5">
          <w:rPr>
            <w:rStyle w:val="Hyperkobling"/>
            <w:b/>
            <w:bCs/>
            <w:color w:val="943634" w:themeColor="accent2" w:themeShade="BF"/>
          </w:rPr>
          <w:t>kulturmiljoforvaltning.ra.no/fredning-maler-og-retningslinjer/</w:t>
        </w:r>
      </w:hyperlink>
      <w:r w:rsidR="003C5B1A">
        <w:rPr>
          <w:rStyle w:val="Hyperkobling"/>
          <w:b/>
          <w:bCs/>
          <w:color w:val="943634" w:themeColor="accent2" w:themeShade="BF"/>
        </w:rPr>
        <w:t>.</w:t>
      </w:r>
      <w:r w:rsidR="004360E6">
        <w:rPr>
          <w:rStyle w:val="Hyperkobling"/>
          <w:b/>
          <w:bCs/>
          <w:color w:val="943634" w:themeColor="accent2" w:themeShade="BF"/>
        </w:rPr>
        <w:t xml:space="preserve"> </w:t>
      </w:r>
      <w:r w:rsidR="005E5487">
        <w:rPr>
          <w:rStyle w:val="Hyperkobling"/>
          <w:color w:val="auto"/>
          <w:u w:val="none"/>
        </w:rPr>
        <w:t xml:space="preserve">Ved </w:t>
      </w:r>
      <w:r w:rsidR="00AA1C45">
        <w:rPr>
          <w:rStyle w:val="Hyperkobling"/>
          <w:color w:val="auto"/>
          <w:u w:val="none"/>
        </w:rPr>
        <w:t>behov for ut</w:t>
      </w:r>
      <w:r w:rsidR="002F7D5D">
        <w:rPr>
          <w:rStyle w:val="Hyperkobling"/>
          <w:color w:val="auto"/>
          <w:u w:val="none"/>
        </w:rPr>
        <w:t>dypende informasjon om</w:t>
      </w:r>
      <w:r w:rsidR="00B0183B">
        <w:rPr>
          <w:rStyle w:val="Hyperkobling"/>
          <w:color w:val="auto"/>
          <w:u w:val="none"/>
        </w:rPr>
        <w:t xml:space="preserve"> fredning </w:t>
      </w:r>
      <w:r w:rsidR="00306A48">
        <w:rPr>
          <w:rStyle w:val="Hyperkobling"/>
          <w:color w:val="auto"/>
          <w:u w:val="none"/>
        </w:rPr>
        <w:t>etter</w:t>
      </w:r>
      <w:r w:rsidR="002F7D5D">
        <w:rPr>
          <w:rStyle w:val="Hyperkobling"/>
          <w:color w:val="auto"/>
          <w:u w:val="none"/>
        </w:rPr>
        <w:t xml:space="preserve"> </w:t>
      </w:r>
      <w:r w:rsidR="009B42DD">
        <w:rPr>
          <w:rStyle w:val="Hyperkobling"/>
          <w:color w:val="auto"/>
          <w:u w:val="none"/>
        </w:rPr>
        <w:t>kulturminneloven anbefales b</w:t>
      </w:r>
      <w:r w:rsidR="004360E6" w:rsidRPr="00537F9C">
        <w:rPr>
          <w:rStyle w:val="Hyperkobling"/>
          <w:color w:val="auto"/>
          <w:u w:val="none"/>
        </w:rPr>
        <w:t>oken «</w:t>
      </w:r>
      <w:r w:rsidR="005E5487">
        <w:rPr>
          <w:rStyle w:val="Hyperkobling"/>
          <w:color w:val="auto"/>
          <w:u w:val="none"/>
        </w:rPr>
        <w:t xml:space="preserve">Kulturminnevern - </w:t>
      </w:r>
      <w:r w:rsidR="004360E6" w:rsidRPr="00537F9C">
        <w:rPr>
          <w:rStyle w:val="Hyperkobling"/>
          <w:color w:val="auto"/>
          <w:u w:val="none"/>
        </w:rPr>
        <w:t>Kulturminneloven med kommentarer»</w:t>
      </w:r>
      <w:r w:rsidR="0025793F">
        <w:rPr>
          <w:rStyle w:val="Hyperkobling"/>
          <w:color w:val="auto"/>
          <w:u w:val="none"/>
        </w:rPr>
        <w:t xml:space="preserve"> </w:t>
      </w:r>
      <w:r w:rsidR="008D4648">
        <w:rPr>
          <w:rStyle w:val="Hyperkobling"/>
          <w:color w:val="auto"/>
          <w:u w:val="none"/>
        </w:rPr>
        <w:t xml:space="preserve">av Jørn Holme </w:t>
      </w:r>
      <w:r w:rsidR="00545CB7">
        <w:rPr>
          <w:rStyle w:val="Hyperkobling"/>
          <w:color w:val="auto"/>
          <w:u w:val="none"/>
        </w:rPr>
        <w:t>(</w:t>
      </w:r>
      <w:r w:rsidR="008B28B6">
        <w:rPr>
          <w:rStyle w:val="Hyperkobling"/>
          <w:color w:val="auto"/>
          <w:u w:val="none"/>
        </w:rPr>
        <w:t>Holme, 2020)</w:t>
      </w:r>
      <w:r w:rsidR="009B42DD">
        <w:rPr>
          <w:rStyle w:val="Hyperkobling"/>
          <w:color w:val="auto"/>
          <w:u w:val="none"/>
        </w:rPr>
        <w:t>.</w:t>
      </w:r>
    </w:p>
    <w:p w14:paraId="22C1FD26" w14:textId="325FAB81" w:rsidR="00937A5D" w:rsidRDefault="00902EE9" w:rsidP="0035520E">
      <w:pPr>
        <w:autoSpaceDE w:val="0"/>
        <w:autoSpaceDN w:val="0"/>
        <w:adjustRightInd w:val="0"/>
        <w:spacing w:after="0"/>
        <w:rPr>
          <w:iCs/>
        </w:rPr>
      </w:pPr>
      <w:r>
        <w:t>Veilederen</w:t>
      </w:r>
      <w:r w:rsidR="00853B3E" w:rsidRPr="005A33FA">
        <w:t xml:space="preserve"> </w:t>
      </w:r>
      <w:r w:rsidR="00853B3E" w:rsidRPr="00902EE9">
        <w:t>erstatter</w:t>
      </w:r>
      <w:r w:rsidR="0058758F" w:rsidRPr="005A33FA">
        <w:t xml:space="preserve"> Riksantikvarens informasjonsark </w:t>
      </w:r>
      <w:r w:rsidR="005262C2">
        <w:t>«</w:t>
      </w:r>
      <w:r w:rsidR="0058758F" w:rsidRPr="005A33FA">
        <w:t xml:space="preserve">10. 1. </w:t>
      </w:r>
      <w:r w:rsidR="0058758F" w:rsidRPr="005262C2">
        <w:rPr>
          <w:iCs/>
        </w:rPr>
        <w:t>Kulturminneloven §§ 15 og 19. Saksbehandlingsregler og prosedyre for gjennomføring av fredningssak</w:t>
      </w:r>
      <w:r w:rsidR="00001778" w:rsidRPr="005262C2">
        <w:rPr>
          <w:iCs/>
        </w:rPr>
        <w:t xml:space="preserve"> (2004)</w:t>
      </w:r>
      <w:r w:rsidR="005262C2">
        <w:rPr>
          <w:iCs/>
        </w:rPr>
        <w:t>»</w:t>
      </w:r>
      <w:r w:rsidR="00001778" w:rsidRPr="005262C2">
        <w:rPr>
          <w:iCs/>
        </w:rPr>
        <w:t xml:space="preserve"> </w:t>
      </w:r>
      <w:r w:rsidR="00F27336" w:rsidRPr="005262C2">
        <w:rPr>
          <w:iCs/>
        </w:rPr>
        <w:t xml:space="preserve">og </w:t>
      </w:r>
      <w:r w:rsidR="005262C2">
        <w:rPr>
          <w:iCs/>
        </w:rPr>
        <w:t>«</w:t>
      </w:r>
      <w:r w:rsidR="00F27336" w:rsidRPr="005262C2">
        <w:rPr>
          <w:iCs/>
        </w:rPr>
        <w:t xml:space="preserve">Rundskriv </w:t>
      </w:r>
      <w:r w:rsidR="008C49E2" w:rsidRPr="005262C2">
        <w:rPr>
          <w:iCs/>
        </w:rPr>
        <w:t>om prosess og saksbehandlingstid</w:t>
      </w:r>
      <w:r w:rsidR="00001778" w:rsidRPr="005262C2">
        <w:rPr>
          <w:iCs/>
        </w:rPr>
        <w:t xml:space="preserve"> (2016)</w:t>
      </w:r>
      <w:r w:rsidR="005262C2">
        <w:rPr>
          <w:iCs/>
        </w:rPr>
        <w:t>»</w:t>
      </w:r>
      <w:r w:rsidR="00D851F7">
        <w:rPr>
          <w:iCs/>
        </w:rPr>
        <w:t>.</w:t>
      </w:r>
    </w:p>
    <w:p w14:paraId="4F693575" w14:textId="77777777" w:rsidR="00D851F7" w:rsidRDefault="00D851F7" w:rsidP="0035520E">
      <w:pPr>
        <w:autoSpaceDE w:val="0"/>
        <w:autoSpaceDN w:val="0"/>
        <w:adjustRightInd w:val="0"/>
        <w:spacing w:after="0"/>
        <w:rPr>
          <w:iCs/>
        </w:rPr>
      </w:pPr>
    </w:p>
    <w:p w14:paraId="0765A46A" w14:textId="77777777" w:rsidR="00D851F7" w:rsidRDefault="00D851F7" w:rsidP="0035520E">
      <w:pPr>
        <w:autoSpaceDE w:val="0"/>
        <w:autoSpaceDN w:val="0"/>
        <w:adjustRightInd w:val="0"/>
        <w:spacing w:after="0"/>
        <w:rPr>
          <w:iCs/>
        </w:rPr>
      </w:pPr>
    </w:p>
    <w:p w14:paraId="018204FE" w14:textId="77777777" w:rsidR="00D851F7" w:rsidRDefault="00D851F7" w:rsidP="0035520E">
      <w:pPr>
        <w:autoSpaceDE w:val="0"/>
        <w:autoSpaceDN w:val="0"/>
        <w:adjustRightInd w:val="0"/>
        <w:spacing w:after="0"/>
        <w:rPr>
          <w:iCs/>
        </w:rPr>
      </w:pPr>
    </w:p>
    <w:p w14:paraId="34323356" w14:textId="77777777" w:rsidR="00D851F7" w:rsidRDefault="00D851F7" w:rsidP="0035520E">
      <w:pPr>
        <w:autoSpaceDE w:val="0"/>
        <w:autoSpaceDN w:val="0"/>
        <w:adjustRightInd w:val="0"/>
        <w:spacing w:after="0"/>
        <w:rPr>
          <w:iCs/>
        </w:rPr>
      </w:pPr>
    </w:p>
    <w:p w14:paraId="406CABE2" w14:textId="77777777" w:rsidR="00D851F7" w:rsidRDefault="00D851F7" w:rsidP="0035520E">
      <w:pPr>
        <w:autoSpaceDE w:val="0"/>
        <w:autoSpaceDN w:val="0"/>
        <w:adjustRightInd w:val="0"/>
        <w:spacing w:after="0"/>
        <w:rPr>
          <w:iCs/>
        </w:rPr>
      </w:pPr>
    </w:p>
    <w:p w14:paraId="11807099" w14:textId="77777777" w:rsidR="00D851F7" w:rsidRDefault="00D851F7" w:rsidP="0035520E">
      <w:pPr>
        <w:autoSpaceDE w:val="0"/>
        <w:autoSpaceDN w:val="0"/>
        <w:adjustRightInd w:val="0"/>
        <w:spacing w:after="0"/>
        <w:rPr>
          <w:iCs/>
        </w:rPr>
      </w:pPr>
    </w:p>
    <w:p w14:paraId="2F448A7B" w14:textId="77777777" w:rsidR="00D851F7" w:rsidRDefault="00D851F7" w:rsidP="0035520E">
      <w:pPr>
        <w:autoSpaceDE w:val="0"/>
        <w:autoSpaceDN w:val="0"/>
        <w:adjustRightInd w:val="0"/>
        <w:spacing w:after="0"/>
        <w:rPr>
          <w:iCs/>
        </w:rPr>
      </w:pPr>
    </w:p>
    <w:p w14:paraId="5627222B" w14:textId="77777777" w:rsidR="00D851F7" w:rsidRDefault="00D851F7" w:rsidP="0035520E">
      <w:pPr>
        <w:autoSpaceDE w:val="0"/>
        <w:autoSpaceDN w:val="0"/>
        <w:adjustRightInd w:val="0"/>
        <w:spacing w:after="0"/>
        <w:rPr>
          <w:iCs/>
        </w:rPr>
      </w:pPr>
    </w:p>
    <w:p w14:paraId="43B091EE" w14:textId="77777777" w:rsidR="00D851F7" w:rsidRDefault="00D851F7" w:rsidP="0035520E">
      <w:pPr>
        <w:autoSpaceDE w:val="0"/>
        <w:autoSpaceDN w:val="0"/>
        <w:adjustRightInd w:val="0"/>
        <w:spacing w:after="0"/>
        <w:rPr>
          <w:iCs/>
        </w:rPr>
      </w:pPr>
    </w:p>
    <w:p w14:paraId="29C317A3" w14:textId="77777777" w:rsidR="00D851F7" w:rsidRDefault="00D851F7" w:rsidP="0035520E">
      <w:pPr>
        <w:autoSpaceDE w:val="0"/>
        <w:autoSpaceDN w:val="0"/>
        <w:adjustRightInd w:val="0"/>
        <w:spacing w:after="0"/>
        <w:rPr>
          <w:iCs/>
        </w:rPr>
      </w:pPr>
    </w:p>
    <w:p w14:paraId="263926DF" w14:textId="77777777" w:rsidR="00D851F7" w:rsidRDefault="00D851F7" w:rsidP="0035520E">
      <w:pPr>
        <w:autoSpaceDE w:val="0"/>
        <w:autoSpaceDN w:val="0"/>
        <w:adjustRightInd w:val="0"/>
        <w:spacing w:after="0"/>
        <w:rPr>
          <w:iCs/>
        </w:rPr>
      </w:pPr>
    </w:p>
    <w:p w14:paraId="64C811C8" w14:textId="77777777" w:rsidR="00D851F7" w:rsidRDefault="00D851F7" w:rsidP="0035520E">
      <w:pPr>
        <w:autoSpaceDE w:val="0"/>
        <w:autoSpaceDN w:val="0"/>
        <w:adjustRightInd w:val="0"/>
        <w:spacing w:after="0"/>
        <w:rPr>
          <w:iCs/>
        </w:rPr>
      </w:pPr>
    </w:p>
    <w:p w14:paraId="30523058" w14:textId="77777777" w:rsidR="00D851F7" w:rsidRDefault="00D851F7" w:rsidP="0035520E">
      <w:pPr>
        <w:autoSpaceDE w:val="0"/>
        <w:autoSpaceDN w:val="0"/>
        <w:adjustRightInd w:val="0"/>
        <w:spacing w:after="0"/>
        <w:rPr>
          <w:iCs/>
        </w:rPr>
      </w:pPr>
    </w:p>
    <w:p w14:paraId="762E13D4" w14:textId="77777777" w:rsidR="00D851F7" w:rsidRDefault="00D851F7" w:rsidP="0035520E">
      <w:pPr>
        <w:autoSpaceDE w:val="0"/>
        <w:autoSpaceDN w:val="0"/>
        <w:adjustRightInd w:val="0"/>
        <w:spacing w:after="0"/>
        <w:rPr>
          <w:iCs/>
        </w:rPr>
      </w:pPr>
    </w:p>
    <w:p w14:paraId="58D1C295" w14:textId="77777777" w:rsidR="00D851F7" w:rsidRDefault="00D851F7" w:rsidP="0035520E">
      <w:pPr>
        <w:autoSpaceDE w:val="0"/>
        <w:autoSpaceDN w:val="0"/>
        <w:adjustRightInd w:val="0"/>
        <w:spacing w:after="0"/>
        <w:rPr>
          <w:iCs/>
        </w:rPr>
      </w:pPr>
    </w:p>
    <w:p w14:paraId="45DBBD5A" w14:textId="77777777" w:rsidR="00D851F7" w:rsidRDefault="00D851F7" w:rsidP="0035520E">
      <w:pPr>
        <w:autoSpaceDE w:val="0"/>
        <w:autoSpaceDN w:val="0"/>
        <w:adjustRightInd w:val="0"/>
        <w:spacing w:after="0"/>
        <w:rPr>
          <w:iCs/>
        </w:rPr>
      </w:pPr>
    </w:p>
    <w:p w14:paraId="4FA3F2CF" w14:textId="77777777" w:rsidR="00D851F7" w:rsidRDefault="00D851F7" w:rsidP="0035520E">
      <w:pPr>
        <w:autoSpaceDE w:val="0"/>
        <w:autoSpaceDN w:val="0"/>
        <w:adjustRightInd w:val="0"/>
        <w:spacing w:after="0"/>
        <w:rPr>
          <w:iCs/>
        </w:rPr>
      </w:pPr>
    </w:p>
    <w:p w14:paraId="3BFA19FE" w14:textId="77777777" w:rsidR="00D851F7" w:rsidRDefault="00D851F7" w:rsidP="0035520E">
      <w:pPr>
        <w:autoSpaceDE w:val="0"/>
        <w:autoSpaceDN w:val="0"/>
        <w:adjustRightInd w:val="0"/>
        <w:spacing w:after="0"/>
        <w:rPr>
          <w:iCs/>
        </w:rPr>
      </w:pPr>
    </w:p>
    <w:p w14:paraId="623071D6" w14:textId="77777777" w:rsidR="00D851F7" w:rsidRDefault="00D851F7" w:rsidP="0035520E">
      <w:pPr>
        <w:autoSpaceDE w:val="0"/>
        <w:autoSpaceDN w:val="0"/>
        <w:adjustRightInd w:val="0"/>
        <w:spacing w:after="0"/>
        <w:rPr>
          <w:iCs/>
        </w:rPr>
      </w:pPr>
    </w:p>
    <w:p w14:paraId="10B96F82" w14:textId="77777777" w:rsidR="00D851F7" w:rsidRDefault="00D851F7" w:rsidP="0035520E">
      <w:pPr>
        <w:autoSpaceDE w:val="0"/>
        <w:autoSpaceDN w:val="0"/>
        <w:adjustRightInd w:val="0"/>
        <w:spacing w:after="0"/>
        <w:rPr>
          <w:iCs/>
        </w:rPr>
      </w:pPr>
    </w:p>
    <w:p w14:paraId="22C1FD76" w14:textId="256EDEBA" w:rsidR="00331A66" w:rsidRPr="00331A66" w:rsidRDefault="00331A66" w:rsidP="00A83817">
      <w:pPr>
        <w:pStyle w:val="Overskrift1"/>
      </w:pPr>
      <w:bookmarkStart w:id="2" w:name="_Toc127434368"/>
      <w:r w:rsidRPr="00331A66">
        <w:lastRenderedPageBreak/>
        <w:t>Prosedyre for gjennomføring av fredningssak</w:t>
      </w:r>
      <w:r w:rsidR="001655C6">
        <w:t xml:space="preserve"> etter </w:t>
      </w:r>
      <w:r w:rsidR="0073056D">
        <w:t xml:space="preserve">kulturminneloven </w:t>
      </w:r>
      <w:r w:rsidR="001655C6">
        <w:t>§§ 15 og 19</w:t>
      </w:r>
      <w:bookmarkEnd w:id="2"/>
    </w:p>
    <w:p w14:paraId="33FACD52" w14:textId="176CBEB1" w:rsidR="00BA3FB2" w:rsidRDefault="08909FEB" w:rsidP="6957CDA1">
      <w:pPr>
        <w:spacing w:after="0"/>
      </w:pPr>
      <w:r>
        <w:t xml:space="preserve">Det kan være </w:t>
      </w:r>
      <w:r w:rsidR="2DABAB37">
        <w:t>flere</w:t>
      </w:r>
      <w:r>
        <w:t xml:space="preserve"> grunner til at en fredningssak blir startet opp. Det kan være etter initiativ fra </w:t>
      </w:r>
      <w:r w:rsidR="5FA75B53">
        <w:t>regionalforvaltningen</w:t>
      </w:r>
      <w:r w:rsidR="3707A4E0">
        <w:t xml:space="preserve"> eller Riksantikvaren</w:t>
      </w:r>
      <w:r>
        <w:t xml:space="preserve">, en henvendelse fra eier av kulturminnet, fra en interesseorganisasjon eller fra </w:t>
      </w:r>
      <w:r w:rsidR="001D5E05">
        <w:t>andre interesserte.</w:t>
      </w:r>
      <w:r w:rsidR="3A031A3F">
        <w:t xml:space="preserve"> Oppstart av en fredningssak kan også ha bakgrunn i en pågående sak etter plan- og bygningsloven</w:t>
      </w:r>
      <w:r w:rsidR="75FE7A04">
        <w:t>. Uavhengig av initiativ følger den videre saksgangen en fastsatt prosedyre</w:t>
      </w:r>
      <w:r w:rsidR="008F1316">
        <w:t xml:space="preserve"> etter</w:t>
      </w:r>
      <w:r w:rsidR="007D5872">
        <w:t xml:space="preserve"> saksbehandlingsregle</w:t>
      </w:r>
      <w:r w:rsidR="00CD2128">
        <w:t>r</w:t>
      </w:r>
      <w:r w:rsidR="007D5872">
        <w:t xml:space="preserve"> i kulturminneloven, og ikke forvaltningslovens generelle regler. </w:t>
      </w:r>
      <w:r w:rsidR="75FE7A04">
        <w:t>jf.</w:t>
      </w:r>
      <w:r w:rsidR="45688C0F">
        <w:t xml:space="preserve"> </w:t>
      </w:r>
      <w:hyperlink r:id="rId15" w:history="1">
        <w:r w:rsidR="45688C0F" w:rsidRPr="0079316E">
          <w:rPr>
            <w:rStyle w:val="Hyperkobling"/>
            <w:rFonts w:eastAsiaTheme="minorEastAsia"/>
            <w:b/>
            <w:bCs/>
            <w:color w:val="943634" w:themeColor="accent2" w:themeShade="BF"/>
          </w:rPr>
          <w:t>kulturminneloven § 22</w:t>
        </w:r>
        <w:r w:rsidR="00230FDB" w:rsidRPr="000502AC">
          <w:rPr>
            <w:rStyle w:val="Hyperkobling"/>
          </w:rPr>
          <w:t>.</w:t>
        </w:r>
      </w:hyperlink>
    </w:p>
    <w:p w14:paraId="6DB81E70" w14:textId="49FBA251" w:rsidR="00BA3FB2" w:rsidRDefault="00BA3FB2" w:rsidP="6957CDA1">
      <w:pPr>
        <w:spacing w:after="0"/>
      </w:pPr>
    </w:p>
    <w:p w14:paraId="690D5674" w14:textId="04196C18" w:rsidR="00BA3FB2" w:rsidRPr="00500B05" w:rsidRDefault="19C90407" w:rsidP="00BA3FB2">
      <w:pPr>
        <w:spacing w:after="0"/>
        <w:rPr>
          <w:iCs/>
        </w:rPr>
      </w:pPr>
      <w:r>
        <w:t>Nedenfor presiserer vi</w:t>
      </w:r>
      <w:r w:rsidR="00D06BF6">
        <w:t xml:space="preserve"> trinnene</w:t>
      </w:r>
      <w:r w:rsidR="006B203A">
        <w:t xml:space="preserve"> </w:t>
      </w:r>
      <w:r w:rsidR="00285D11" w:rsidRPr="00500B05">
        <w:rPr>
          <w:iCs/>
        </w:rPr>
        <w:t>i en fredningssak:</w:t>
      </w:r>
    </w:p>
    <w:p w14:paraId="7CFAE73C" w14:textId="77777777" w:rsidR="00D851F7" w:rsidRDefault="00D851F7" w:rsidP="00BA3FB2">
      <w:pPr>
        <w:spacing w:after="0"/>
        <w:rPr>
          <w:b/>
          <w:bCs/>
          <w:iCs/>
        </w:rPr>
      </w:pPr>
    </w:p>
    <w:p w14:paraId="053012D6" w14:textId="0DB267FD" w:rsidR="00C56D47" w:rsidRPr="00D851F7" w:rsidRDefault="00D851F7" w:rsidP="00BA3FB2">
      <w:pPr>
        <w:spacing w:after="0"/>
        <w:rPr>
          <w:b/>
          <w:bCs/>
          <w:iCs/>
        </w:rPr>
      </w:pPr>
      <w:r>
        <w:rPr>
          <w:b/>
          <w:bCs/>
          <w:iCs/>
        </w:rPr>
        <w:t xml:space="preserve">NB! </w:t>
      </w:r>
      <w:r w:rsidR="00607BB4" w:rsidRPr="00D851F7">
        <w:rPr>
          <w:b/>
          <w:bCs/>
          <w:iCs/>
          <w:color w:val="76923C" w:themeColor="accent3" w:themeShade="BF"/>
        </w:rPr>
        <w:t>Grønne</w:t>
      </w:r>
      <w:r w:rsidR="00700CE7" w:rsidRPr="00D851F7">
        <w:rPr>
          <w:b/>
          <w:bCs/>
          <w:iCs/>
          <w:color w:val="76923C" w:themeColor="accent3" w:themeShade="BF"/>
        </w:rPr>
        <w:t xml:space="preserve"> bokser</w:t>
      </w:r>
      <w:r w:rsidR="00607BB4" w:rsidRPr="00D851F7">
        <w:rPr>
          <w:b/>
          <w:bCs/>
          <w:iCs/>
          <w:color w:val="76923C" w:themeColor="accent3" w:themeShade="BF"/>
        </w:rPr>
        <w:t xml:space="preserve"> markerer</w:t>
      </w:r>
      <w:r w:rsidR="004336DD" w:rsidRPr="00D851F7">
        <w:rPr>
          <w:b/>
          <w:bCs/>
          <w:iCs/>
          <w:color w:val="76923C" w:themeColor="accent3" w:themeShade="BF"/>
        </w:rPr>
        <w:t xml:space="preserve"> </w:t>
      </w:r>
      <w:r w:rsidR="00700CE7" w:rsidRPr="00D851F7">
        <w:rPr>
          <w:b/>
          <w:bCs/>
          <w:iCs/>
          <w:color w:val="76923C" w:themeColor="accent3" w:themeShade="BF"/>
        </w:rPr>
        <w:t>trinn</w:t>
      </w:r>
      <w:r w:rsidR="004336DD" w:rsidRPr="00D851F7">
        <w:rPr>
          <w:b/>
          <w:bCs/>
          <w:iCs/>
          <w:color w:val="76923C" w:themeColor="accent3" w:themeShade="BF"/>
        </w:rPr>
        <w:t xml:space="preserve"> som skal utføres </w:t>
      </w:r>
      <w:r w:rsidR="004D7501" w:rsidRPr="00D851F7">
        <w:rPr>
          <w:b/>
          <w:bCs/>
          <w:iCs/>
          <w:color w:val="76923C" w:themeColor="accent3" w:themeShade="BF"/>
        </w:rPr>
        <w:t xml:space="preserve">av </w:t>
      </w:r>
      <w:r w:rsidR="004575B9" w:rsidRPr="00D851F7">
        <w:rPr>
          <w:b/>
          <w:bCs/>
          <w:iCs/>
          <w:color w:val="76923C" w:themeColor="accent3" w:themeShade="BF"/>
        </w:rPr>
        <w:t>regionalforvaltningen</w:t>
      </w:r>
      <w:r w:rsidR="004575B9" w:rsidRPr="00D851F7">
        <w:rPr>
          <w:b/>
          <w:bCs/>
          <w:iCs/>
        </w:rPr>
        <w:t xml:space="preserve"> og </w:t>
      </w:r>
      <w:r w:rsidR="004575B9" w:rsidRPr="00D851F7">
        <w:rPr>
          <w:b/>
          <w:bCs/>
          <w:iCs/>
          <w:color w:val="17365D" w:themeColor="text2" w:themeShade="BF"/>
        </w:rPr>
        <w:t>blå markerer</w:t>
      </w:r>
      <w:r w:rsidR="00733C86" w:rsidRPr="00D851F7">
        <w:rPr>
          <w:b/>
          <w:bCs/>
          <w:iCs/>
          <w:color w:val="17365D" w:themeColor="text2" w:themeShade="BF"/>
        </w:rPr>
        <w:t xml:space="preserve"> </w:t>
      </w:r>
      <w:r w:rsidR="00647A4F" w:rsidRPr="00D851F7">
        <w:rPr>
          <w:b/>
          <w:bCs/>
          <w:iCs/>
          <w:color w:val="17365D" w:themeColor="text2" w:themeShade="BF"/>
        </w:rPr>
        <w:t>trinn</w:t>
      </w:r>
      <w:r w:rsidR="00BA546D" w:rsidRPr="00D851F7">
        <w:rPr>
          <w:b/>
          <w:bCs/>
          <w:iCs/>
          <w:color w:val="17365D" w:themeColor="text2" w:themeShade="BF"/>
        </w:rPr>
        <w:t xml:space="preserve"> som skal utføres av Riksantikvaren</w:t>
      </w:r>
      <w:r w:rsidR="00BA546D" w:rsidRPr="00D851F7">
        <w:rPr>
          <w:b/>
          <w:bCs/>
          <w:iCs/>
        </w:rPr>
        <w:t xml:space="preserve">. </w:t>
      </w:r>
    </w:p>
    <w:p w14:paraId="2DD2F30F" w14:textId="3E0B3304" w:rsidR="00E444D9" w:rsidRDefault="00E444D9" w:rsidP="00DA1FA5">
      <w:pPr>
        <w:rPr>
          <w:iCs/>
        </w:rPr>
      </w:pPr>
    </w:p>
    <w:p w14:paraId="1B4A8A2A" w14:textId="6DF7FEAD" w:rsidR="003059DC" w:rsidRDefault="00B46643" w:rsidP="00BA3FB2">
      <w:pPr>
        <w:spacing w:after="0"/>
        <w:rPr>
          <w:iCs/>
        </w:rPr>
      </w:pPr>
      <w:r>
        <w:rPr>
          <w:iCs/>
          <w:noProof/>
        </w:rPr>
        <w:drawing>
          <wp:inline distT="0" distB="0" distL="0" distR="0" wp14:anchorId="299A1828" wp14:editId="56830537">
            <wp:extent cx="5579745" cy="3396343"/>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875CEF" w14:textId="77777777" w:rsidR="009B03A0" w:rsidRDefault="009B03A0" w:rsidP="0035520E">
      <w:pPr>
        <w:spacing w:after="0"/>
        <w:rPr>
          <w:iCs/>
        </w:rPr>
      </w:pPr>
    </w:p>
    <w:p w14:paraId="3E4CAD1B" w14:textId="77777777" w:rsidR="003546C2" w:rsidRDefault="003546C2" w:rsidP="0035520E">
      <w:pPr>
        <w:spacing w:after="0"/>
        <w:rPr>
          <w:iCs/>
        </w:rPr>
      </w:pPr>
    </w:p>
    <w:p w14:paraId="0A2C069D" w14:textId="77777777" w:rsidR="00CC4A9A" w:rsidRDefault="00CC4A9A">
      <w:pPr>
        <w:spacing w:after="200"/>
        <w:rPr>
          <w:rFonts w:ascii="Georgia" w:eastAsiaTheme="majorEastAsia" w:hAnsi="Georgia" w:cstheme="majorBidi"/>
          <w:b/>
          <w:bCs/>
          <w:color w:val="4F6228" w:themeColor="accent3" w:themeShade="80"/>
          <w:sz w:val="32"/>
          <w:szCs w:val="26"/>
        </w:rPr>
      </w:pPr>
      <w:bookmarkStart w:id="3" w:name="_i)_Vurdere_kulturminnet/området"/>
      <w:bookmarkStart w:id="4" w:name="_Toc98242146"/>
      <w:bookmarkEnd w:id="3"/>
      <w:r>
        <w:rPr>
          <w:color w:val="4F6228" w:themeColor="accent3" w:themeShade="80"/>
        </w:rPr>
        <w:br w:type="page"/>
      </w:r>
    </w:p>
    <w:p w14:paraId="6DF2F0EC" w14:textId="4ACF34DE" w:rsidR="002102DD" w:rsidRDefault="0056452E" w:rsidP="6957CDA1">
      <w:pPr>
        <w:pStyle w:val="Overskrift2"/>
        <w:spacing w:before="0"/>
      </w:pPr>
      <w:bookmarkStart w:id="5" w:name="_Toc127434369"/>
      <w:r w:rsidRPr="00D851F7">
        <w:rPr>
          <w:color w:val="4F6228" w:themeColor="accent3" w:themeShade="80"/>
        </w:rPr>
        <w:lastRenderedPageBreak/>
        <w:t>Trinn</w:t>
      </w:r>
      <w:r w:rsidR="008D37F7" w:rsidRPr="00D851F7">
        <w:rPr>
          <w:color w:val="4F6228" w:themeColor="accent3" w:themeShade="80"/>
        </w:rPr>
        <w:t xml:space="preserve"> 1 </w:t>
      </w:r>
      <w:r w:rsidR="005E1978">
        <w:t xml:space="preserve">- </w:t>
      </w:r>
      <w:r w:rsidR="00974841" w:rsidRPr="00974841">
        <w:t>Vurdere</w:t>
      </w:r>
      <w:r w:rsidR="00974841">
        <w:t xml:space="preserve"> kulturminnet </w:t>
      </w:r>
      <w:r w:rsidR="00471EF8">
        <w:t>som potensielt fredningsobjekt</w:t>
      </w:r>
      <w:bookmarkEnd w:id="4"/>
      <w:bookmarkEnd w:id="5"/>
    </w:p>
    <w:p w14:paraId="3E5ACAB2" w14:textId="17AE34C8" w:rsidR="00C0782F" w:rsidRDefault="00286ABF" w:rsidP="00527AF8">
      <w:pPr>
        <w:spacing w:after="0"/>
      </w:pPr>
      <w:r>
        <w:t xml:space="preserve">For å avklare </w:t>
      </w:r>
      <w:r w:rsidR="58B329FC">
        <w:t>om et kulturminne er et potensielt fredningsobjekt</w:t>
      </w:r>
      <w:r w:rsidR="004E15D5">
        <w:t>,</w:t>
      </w:r>
      <w:r w:rsidR="58B329FC">
        <w:t xml:space="preserve"> </w:t>
      </w:r>
      <w:r>
        <w:t xml:space="preserve">må </w:t>
      </w:r>
      <w:r w:rsidR="58B329FC">
        <w:t>det</w:t>
      </w:r>
      <w:r>
        <w:t xml:space="preserve"> </w:t>
      </w:r>
      <w:r w:rsidR="00795596">
        <w:t>vurderes</w:t>
      </w:r>
      <w:r>
        <w:t xml:space="preserve"> opp </w:t>
      </w:r>
      <w:r w:rsidR="58B329FC">
        <w:t>mot relevante og etablerte</w:t>
      </w:r>
      <w:r>
        <w:t xml:space="preserve"> </w:t>
      </w:r>
      <w:r w:rsidR="006E0C18">
        <w:t>vernekriterier</w:t>
      </w:r>
      <w:r w:rsidR="00114F9A">
        <w:t xml:space="preserve"> for verditilskrivelse. </w:t>
      </w:r>
      <w:r w:rsidR="00267D14">
        <w:t>Avhengig av hva slags paragraf som benyttes</w:t>
      </w:r>
      <w:r w:rsidR="00E97963">
        <w:t xml:space="preserve">, beskrives </w:t>
      </w:r>
      <w:r w:rsidR="002A076F">
        <w:t>kulturminneverdier ut</w:t>
      </w:r>
      <w:r w:rsidR="003B7A6E">
        <w:t xml:space="preserve"> </w:t>
      </w:r>
      <w:r w:rsidR="002A076F">
        <w:t xml:space="preserve">fra relevante kriterier. </w:t>
      </w:r>
    </w:p>
    <w:p w14:paraId="6E45348A" w14:textId="77777777" w:rsidR="00D45A34" w:rsidRDefault="00D45A34" w:rsidP="00BD3EB3">
      <w:pPr>
        <w:spacing w:after="0"/>
        <w:rPr>
          <w:rFonts w:eastAsiaTheme="minorEastAsia"/>
          <w:lang w:eastAsia="nb-NO"/>
        </w:rPr>
      </w:pPr>
    </w:p>
    <w:p w14:paraId="501D8FC7" w14:textId="07CFE827" w:rsidR="00BD3EB3" w:rsidRPr="00D851F7" w:rsidRDefault="70E2AEE6" w:rsidP="00BD3EB3">
      <w:pPr>
        <w:spacing w:after="0"/>
        <w:rPr>
          <w:b/>
          <w:bCs/>
          <w:color w:val="943634" w:themeColor="accent2" w:themeShade="BF"/>
        </w:rPr>
      </w:pPr>
      <w:r w:rsidRPr="218C5654">
        <w:rPr>
          <w:rFonts w:eastAsiaTheme="minorEastAsia"/>
          <w:lang w:eastAsia="nb-NO"/>
        </w:rPr>
        <w:t>Informasjon om vernekriterier for fredning kan fås her:</w:t>
      </w:r>
      <w:r w:rsidR="00BD3EB3" w:rsidRPr="6598383A">
        <w:rPr>
          <w:rFonts w:eastAsiaTheme="minorEastAsia"/>
          <w:sz w:val="24"/>
          <w:szCs w:val="24"/>
          <w:lang w:eastAsia="nb-NO"/>
        </w:rPr>
        <w:t xml:space="preserve"> </w:t>
      </w:r>
      <w:hyperlink r:id="rId21">
        <w:r w:rsidR="3B989209" w:rsidRPr="00D851F7">
          <w:rPr>
            <w:rStyle w:val="Hyperkobling"/>
            <w:b/>
            <w:bCs/>
            <w:color w:val="943634" w:themeColor="accent2" w:themeShade="BF"/>
          </w:rPr>
          <w:t>https://www.riksantikvaren.no/fredning/</w:t>
        </w:r>
      </w:hyperlink>
    </w:p>
    <w:p w14:paraId="7E005AA8" w14:textId="25A8E7CF" w:rsidR="000712E6" w:rsidRPr="0065385C" w:rsidRDefault="00E77FB5" w:rsidP="000712E6">
      <w:pPr>
        <w:spacing w:after="0"/>
        <w:rPr>
          <w:rFonts w:eastAsiaTheme="minorEastAsia"/>
          <w:lang w:eastAsia="nb-NO"/>
        </w:rPr>
      </w:pPr>
      <w:r w:rsidRPr="53270682">
        <w:rPr>
          <w:rFonts w:eastAsiaTheme="minorEastAsia"/>
          <w:lang w:eastAsia="nb-NO"/>
        </w:rPr>
        <w:t xml:space="preserve">Det må også </w:t>
      </w:r>
      <w:r w:rsidR="007D51FC" w:rsidRPr="53270682">
        <w:rPr>
          <w:rFonts w:eastAsiaTheme="minorEastAsia"/>
          <w:lang w:eastAsia="nb-NO"/>
        </w:rPr>
        <w:t>vurderes</w:t>
      </w:r>
      <w:r w:rsidRPr="53270682">
        <w:rPr>
          <w:rFonts w:eastAsiaTheme="minorEastAsia"/>
          <w:lang w:eastAsia="nb-NO"/>
        </w:rPr>
        <w:t xml:space="preserve"> </w:t>
      </w:r>
      <w:r w:rsidR="007A2D98" w:rsidRPr="53270682">
        <w:rPr>
          <w:rFonts w:eastAsiaTheme="minorEastAsia"/>
          <w:lang w:eastAsia="nb-NO"/>
        </w:rPr>
        <w:t>hvorvidt og på hvilken måte kulturminnet kan knyttes til</w:t>
      </w:r>
      <w:r w:rsidR="007A2D98" w:rsidRPr="0065385C">
        <w:t xml:space="preserve"> </w:t>
      </w:r>
      <w:r w:rsidR="0065385C">
        <w:t>nasjonale føringer for fredingsarbeidet slik disse fremkommer i vedtatte planer, strategier og meldinger</w:t>
      </w:r>
      <w:r w:rsidR="0065385C">
        <w:rPr>
          <w:rFonts w:eastAsiaTheme="minorEastAsia"/>
          <w:lang w:eastAsia="nb-NO"/>
        </w:rPr>
        <w:t xml:space="preserve">. </w:t>
      </w:r>
    </w:p>
    <w:p w14:paraId="6C821C03" w14:textId="77777777" w:rsidR="00BB4E04" w:rsidRPr="00DE434D" w:rsidRDefault="00BB4E04" w:rsidP="000712E6">
      <w:pPr>
        <w:spacing w:after="0"/>
        <w:rPr>
          <w:rStyle w:val="Hyperkobling"/>
          <w:u w:val="none"/>
        </w:rPr>
      </w:pPr>
    </w:p>
    <w:p w14:paraId="7D97BDA8" w14:textId="159A0FD0" w:rsidR="006504E7" w:rsidRDefault="009E4AF4" w:rsidP="31A37DF4">
      <w:pPr>
        <w:spacing w:after="0"/>
        <w:rPr>
          <w:rFonts w:eastAsiaTheme="minorEastAsia"/>
        </w:rPr>
      </w:pPr>
      <w:r>
        <w:t xml:space="preserve">Det er viktig å bruke god tid på å avklare fredningens legitimitet i en tidlig fase, for å forhindre at både kulturmiljøforvaltningen og andre interessenter bruker tid og andre ressurser på en fredning som ikke vil bli gjennomført. </w:t>
      </w:r>
      <w:r w:rsidR="00BB4E04">
        <w:t xml:space="preserve">I forbindelse med oppstarten er det viktig å bruke god tid på å avklare </w:t>
      </w:r>
      <w:r w:rsidR="00D851F7">
        <w:t>mulige</w:t>
      </w:r>
      <w:r w:rsidR="00BB4E04">
        <w:t xml:space="preserve"> utfordringer som kan </w:t>
      </w:r>
      <w:r w:rsidR="207B9D29">
        <w:t>vanskeliggjøre gjennomføringen av fredningsprosessen</w:t>
      </w:r>
      <w:r w:rsidR="005952C3">
        <w:t xml:space="preserve">. </w:t>
      </w:r>
      <w:r w:rsidR="00BB4E04">
        <w:t xml:space="preserve"> </w:t>
      </w:r>
      <w:r w:rsidR="005952C3">
        <w:t>E</w:t>
      </w:r>
      <w:r w:rsidR="00BB4E04">
        <w:t xml:space="preserve">ksempler </w:t>
      </w:r>
      <w:r w:rsidR="005952C3">
        <w:t xml:space="preserve">på dette </w:t>
      </w:r>
      <w:r w:rsidR="00BB4E04">
        <w:t xml:space="preserve">kan være eiers innstilling, komplekse eierforhold, tilstand, manglende </w:t>
      </w:r>
      <w:r w:rsidR="207B9D29">
        <w:t>brukspotensial</w:t>
      </w:r>
      <w:r w:rsidR="00BB4E04">
        <w:t xml:space="preserve">, og manglende treffbarhet ift. </w:t>
      </w:r>
      <w:r w:rsidR="207B9D29">
        <w:t>vernekriterier og gjeldende fredningsstrategi.</w:t>
      </w:r>
      <w:r w:rsidR="00BB4E04" w:rsidRPr="000712E6">
        <w:t xml:space="preserve"> </w:t>
      </w:r>
      <w:r w:rsidR="00BB4E04">
        <w:t xml:space="preserve">Når regionalforvaltningen har vurdert at kulturminnet har potensial for fredning, </w:t>
      </w:r>
      <w:r w:rsidR="002D7EDF">
        <w:t>skal</w:t>
      </w:r>
      <w:r w:rsidR="002D7EDF">
        <w:rPr>
          <w:rFonts w:eastAsiaTheme="minorEastAsia"/>
        </w:rPr>
        <w:t xml:space="preserve"> </w:t>
      </w:r>
      <w:r w:rsidR="009828F0">
        <w:rPr>
          <w:rFonts w:eastAsiaTheme="minorEastAsia"/>
        </w:rPr>
        <w:t xml:space="preserve">forslag om oppstart av fredningssak </w:t>
      </w:r>
      <w:r w:rsidR="009828F0" w:rsidRPr="062A72C4">
        <w:rPr>
          <w:rFonts w:eastAsiaTheme="minorEastAsia"/>
        </w:rPr>
        <w:t>oversendes</w:t>
      </w:r>
      <w:r w:rsidR="009828F0">
        <w:rPr>
          <w:rFonts w:eastAsiaTheme="minorEastAsia"/>
        </w:rPr>
        <w:t xml:space="preserve"> Riksantikvaren.</w:t>
      </w:r>
      <w:r w:rsidR="003F15B9">
        <w:rPr>
          <w:rFonts w:eastAsiaTheme="minorEastAsia"/>
        </w:rPr>
        <w:t xml:space="preserve"> </w:t>
      </w:r>
    </w:p>
    <w:p w14:paraId="229CAEC8" w14:textId="77777777" w:rsidR="00062C18" w:rsidRDefault="00062C18" w:rsidP="0035520E">
      <w:pPr>
        <w:spacing w:after="0"/>
        <w:rPr>
          <w:rFonts w:eastAsiaTheme="minorEastAsia"/>
        </w:rPr>
      </w:pPr>
    </w:p>
    <w:p w14:paraId="333DC357" w14:textId="238B09E4" w:rsidR="008F3558" w:rsidRDefault="00062C18" w:rsidP="31A37DF4">
      <w:pPr>
        <w:spacing w:after="0"/>
        <w:rPr>
          <w:rFonts w:eastAsiaTheme="minorEastAsia"/>
        </w:rPr>
      </w:pPr>
      <w:r>
        <w:rPr>
          <w:noProof/>
        </w:rPr>
        <mc:AlternateContent>
          <mc:Choice Requires="wps">
            <w:drawing>
              <wp:inline distT="0" distB="0" distL="0" distR="0" wp14:anchorId="28072A33" wp14:editId="14314043">
                <wp:extent cx="769476" cy="4659629"/>
                <wp:effectExtent l="0" t="1905" r="0" b="0"/>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9476" cy="4659629"/>
                        </a:xfrm>
                        <a:prstGeom prst="roundRect">
                          <a:avLst>
                            <a:gd name="adj" fmla="val 13032"/>
                          </a:avLst>
                        </a:prstGeom>
                        <a:solidFill>
                          <a:srgbClr val="FFEBE0"/>
                        </a:solidFill>
                      </wps:spPr>
                      <wps:txbx>
                        <w:txbxContent>
                          <w:p w14:paraId="2822F801" w14:textId="28DF511D" w:rsidR="0091139A" w:rsidRDefault="00062C18" w:rsidP="00A35670">
                            <w:pPr>
                              <w:spacing w:after="0"/>
                              <w:rPr>
                                <w:b/>
                                <w:bCs/>
                              </w:rPr>
                            </w:pPr>
                            <w:r w:rsidRPr="00206D12">
                              <w:t xml:space="preserve">Se </w:t>
                            </w:r>
                            <w:hyperlink r:id="rId22" w:history="1">
                              <w:r w:rsidRPr="0091139A">
                                <w:rPr>
                                  <w:rStyle w:val="Hyperkobling"/>
                                  <w:b/>
                                  <w:bCs/>
                                  <w:color w:val="943634"/>
                                </w:rPr>
                                <w:t>Skjema til bruk ved vurdering av oppstart av nye fredningsaker</w:t>
                              </w:r>
                            </w:hyperlink>
                            <w:r w:rsidR="00DE680E" w:rsidRPr="0091139A">
                              <w:rPr>
                                <w:b/>
                                <w:bCs/>
                                <w:color w:val="943634"/>
                              </w:rPr>
                              <w:t xml:space="preserve"> </w:t>
                            </w:r>
                            <w:r w:rsidR="0091139A">
                              <w:rPr>
                                <w:b/>
                                <w:bCs/>
                                <w:color w:val="943634"/>
                              </w:rPr>
                              <w:t>- bokmål</w:t>
                            </w:r>
                          </w:p>
                          <w:p w14:paraId="4AB8831F" w14:textId="32FF2D3C" w:rsidR="00062C18" w:rsidRPr="0091139A" w:rsidRDefault="0091139A" w:rsidP="00A35670">
                            <w:pPr>
                              <w:spacing w:after="0"/>
                              <w:rPr>
                                <w:highlight w:val="yellow"/>
                              </w:rPr>
                            </w:pPr>
                            <w:r w:rsidRPr="0091139A">
                              <w:t>(Skjema på nynorsk er unde</w:t>
                            </w:r>
                            <w:r w:rsidR="00062C18" w:rsidRPr="0091139A">
                              <w:t xml:space="preserve">r bearbeidelse. Lenke kommer*)  </w:t>
                            </w:r>
                          </w:p>
                        </w:txbxContent>
                      </wps:txbx>
                      <wps:bodyPr rot="0" vert="horz" wrap="square" lIns="91440" tIns="45720" rIns="91440" bIns="45720" anchor="ctr" anchorCtr="0" upright="1">
                        <a:noAutofit/>
                      </wps:bodyPr>
                    </wps:wsp>
                  </a:graphicData>
                </a:graphic>
              </wp:inline>
            </w:drawing>
          </mc:Choice>
          <mc:Fallback>
            <w:pict>
              <v:roundrect w14:anchorId="28072A33" id="Autofigur 2" o:spid="_x0000_s1026" style="width:60.6pt;height:366.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" fillcolor="#ffebe0" stroked="f">
                <v:textbox>
                  <w:txbxContent>
                    <w:p w14:paraId="2822F801" w14:textId="28DF511D" w:rsidR="0091139A" w:rsidRDefault="00062C18" w:rsidP="00A35670">
                      <w:pPr>
                        <w:spacing w:after="0"/>
                        <w:rPr>
                          <w:b/>
                          <w:bCs/>
                        </w:rPr>
                      </w:pPr>
                      <w:r w:rsidRPr="00206D12">
                        <w:t xml:space="preserve">Se </w:t>
                      </w:r>
                      <w:hyperlink r:id="rId23" w:history="1">
                        <w:r w:rsidRPr="0091139A">
                          <w:rPr>
                            <w:rStyle w:val="Hyperkobling"/>
                            <w:b/>
                            <w:bCs/>
                            <w:color w:val="943634"/>
                          </w:rPr>
                          <w:t>Skjema til bruk ved vurdering av oppstart av nye fredningsaker</w:t>
                        </w:r>
                      </w:hyperlink>
                      <w:r w:rsidR="00DE680E" w:rsidRPr="0091139A">
                        <w:rPr>
                          <w:b/>
                          <w:bCs/>
                          <w:color w:val="943634"/>
                        </w:rPr>
                        <w:t xml:space="preserve"> </w:t>
                      </w:r>
                      <w:r w:rsidR="0091139A">
                        <w:rPr>
                          <w:b/>
                          <w:bCs/>
                          <w:color w:val="943634"/>
                        </w:rPr>
                        <w:t>- bokmål</w:t>
                      </w:r>
                    </w:p>
                    <w:p w14:paraId="4AB8831F" w14:textId="32FF2D3C" w:rsidR="00062C18" w:rsidRPr="0091139A" w:rsidRDefault="0091139A" w:rsidP="00A35670">
                      <w:pPr>
                        <w:spacing w:after="0"/>
                        <w:rPr>
                          <w:highlight w:val="yellow"/>
                        </w:rPr>
                      </w:pPr>
                      <w:r w:rsidRPr="0091139A">
                        <w:t>(Skjema på nynorsk er unde</w:t>
                      </w:r>
                      <w:r w:rsidR="00062C18" w:rsidRPr="0091139A">
                        <w:t xml:space="preserve">r bearbeidelse. Lenke kommer*)  </w:t>
                      </w:r>
                    </w:p>
                  </w:txbxContent>
                </v:textbox>
                <w10:anchorlock/>
              </v:roundrect>
            </w:pict>
          </mc:Fallback>
        </mc:AlternateContent>
      </w:r>
    </w:p>
    <w:p w14:paraId="6B1B734F" w14:textId="048731E4" w:rsidR="00205F82" w:rsidRDefault="00205F82" w:rsidP="31A37DF4">
      <w:pPr>
        <w:spacing w:after="0"/>
        <w:rPr>
          <w:rFonts w:eastAsiaTheme="minorEastAsia"/>
        </w:rPr>
      </w:pPr>
    </w:p>
    <w:p w14:paraId="00E30EBA" w14:textId="77777777" w:rsidR="000F7422" w:rsidRDefault="000F7422" w:rsidP="00556C6B">
      <w:pPr>
        <w:spacing w:after="0"/>
        <w:rPr>
          <w:rFonts w:eastAsiaTheme="minorEastAsia"/>
        </w:rPr>
      </w:pPr>
    </w:p>
    <w:p w14:paraId="3CC2B750" w14:textId="4D95A4E0" w:rsidR="00F14E22" w:rsidRDefault="00057D70" w:rsidP="00556C6B">
      <w:pPr>
        <w:spacing w:after="0"/>
      </w:pPr>
      <w:r w:rsidRPr="062A72C4">
        <w:rPr>
          <w:rFonts w:eastAsiaTheme="minorEastAsia"/>
        </w:rPr>
        <w:t xml:space="preserve">Riksantikvaren avklarer oppstart av fredningssak. </w:t>
      </w:r>
      <w:r w:rsidR="00FF6EA6">
        <w:t>Riksantikvarens av</w:t>
      </w:r>
      <w:r w:rsidR="0031025B">
        <w:t xml:space="preserve">klaring </w:t>
      </w:r>
      <w:r w:rsidR="002E299F">
        <w:t xml:space="preserve">på dette stadiet </w:t>
      </w:r>
      <w:r w:rsidR="00306FE3">
        <w:t>er ikke et enkeltvedtak som kan påklages.</w:t>
      </w:r>
      <w:r w:rsidR="00C25CC0">
        <w:t xml:space="preserve"> </w:t>
      </w:r>
    </w:p>
    <w:p w14:paraId="20D0A9C9" w14:textId="77777777" w:rsidR="005E2947" w:rsidRPr="00556C6B" w:rsidRDefault="005E2947" w:rsidP="00556C6B">
      <w:pPr>
        <w:spacing w:after="0"/>
      </w:pPr>
    </w:p>
    <w:p w14:paraId="2403A8E9" w14:textId="602411B5" w:rsidR="006C22A2" w:rsidRDefault="006C22A2" w:rsidP="0035520E">
      <w:pPr>
        <w:spacing w:after="0"/>
      </w:pPr>
      <w:bookmarkStart w:id="6" w:name="_3._Oppstartsmøte_med"/>
      <w:bookmarkEnd w:id="6"/>
    </w:p>
    <w:p w14:paraId="5E465545" w14:textId="77777777" w:rsidR="009B03A0" w:rsidRDefault="009B03A0" w:rsidP="0035520E">
      <w:pPr>
        <w:spacing w:after="0"/>
      </w:pPr>
    </w:p>
    <w:p w14:paraId="03D88744" w14:textId="77777777" w:rsidR="005952C3" w:rsidRDefault="005952C3" w:rsidP="0035520E">
      <w:pPr>
        <w:spacing w:after="0"/>
      </w:pPr>
    </w:p>
    <w:p w14:paraId="709098E6" w14:textId="77777777" w:rsidR="005952C3" w:rsidRDefault="005952C3" w:rsidP="0035520E">
      <w:pPr>
        <w:spacing w:after="0"/>
      </w:pPr>
    </w:p>
    <w:p w14:paraId="101F3F3F" w14:textId="77777777" w:rsidR="005952C3" w:rsidRDefault="005952C3" w:rsidP="0035520E">
      <w:pPr>
        <w:spacing w:after="0"/>
      </w:pPr>
    </w:p>
    <w:p w14:paraId="75921793" w14:textId="77777777" w:rsidR="005952C3" w:rsidRDefault="005952C3" w:rsidP="0035520E">
      <w:pPr>
        <w:spacing w:after="0"/>
      </w:pPr>
    </w:p>
    <w:p w14:paraId="7EE4170D" w14:textId="77777777" w:rsidR="005952C3" w:rsidRDefault="005952C3" w:rsidP="0035520E">
      <w:pPr>
        <w:spacing w:after="0"/>
      </w:pPr>
    </w:p>
    <w:p w14:paraId="54EF0D94" w14:textId="77777777" w:rsidR="005952C3" w:rsidRDefault="005952C3" w:rsidP="0035520E">
      <w:pPr>
        <w:spacing w:after="0"/>
      </w:pPr>
    </w:p>
    <w:p w14:paraId="0900EE2F" w14:textId="77777777" w:rsidR="005952C3" w:rsidRDefault="005952C3" w:rsidP="0035520E">
      <w:pPr>
        <w:spacing w:after="0"/>
      </w:pPr>
    </w:p>
    <w:p w14:paraId="31E4A30D" w14:textId="77777777" w:rsidR="005952C3" w:rsidRDefault="005952C3" w:rsidP="0035520E">
      <w:pPr>
        <w:spacing w:after="0"/>
      </w:pPr>
    </w:p>
    <w:p w14:paraId="3823F74B" w14:textId="77777777" w:rsidR="005952C3" w:rsidRDefault="005952C3" w:rsidP="0035520E">
      <w:pPr>
        <w:spacing w:after="0"/>
      </w:pPr>
    </w:p>
    <w:p w14:paraId="72539655" w14:textId="77777777" w:rsidR="005952C3" w:rsidRDefault="005952C3" w:rsidP="0035520E">
      <w:pPr>
        <w:spacing w:after="0"/>
      </w:pPr>
    </w:p>
    <w:p w14:paraId="26808147" w14:textId="77777777" w:rsidR="005952C3" w:rsidRDefault="005952C3" w:rsidP="0035520E">
      <w:pPr>
        <w:spacing w:after="0"/>
      </w:pPr>
    </w:p>
    <w:p w14:paraId="69E58E46" w14:textId="77777777" w:rsidR="005952C3" w:rsidRDefault="005952C3" w:rsidP="0035520E">
      <w:pPr>
        <w:spacing w:after="0"/>
      </w:pPr>
    </w:p>
    <w:p w14:paraId="3BFDDDCC" w14:textId="2C51707F" w:rsidR="005952C3" w:rsidRPr="005952C3" w:rsidRDefault="0056452E" w:rsidP="005952C3">
      <w:pPr>
        <w:pStyle w:val="Overskrift2"/>
      </w:pPr>
      <w:bookmarkStart w:id="7" w:name="_Toc127434370"/>
      <w:r w:rsidRPr="005952C3">
        <w:rPr>
          <w:color w:val="76923C" w:themeColor="accent3" w:themeShade="BF"/>
        </w:rPr>
        <w:lastRenderedPageBreak/>
        <w:t xml:space="preserve">Trinn </w:t>
      </w:r>
      <w:r w:rsidR="008C771C" w:rsidRPr="005952C3">
        <w:rPr>
          <w:color w:val="76923C" w:themeColor="accent3" w:themeShade="BF"/>
        </w:rPr>
        <w:t>2</w:t>
      </w:r>
      <w:r w:rsidR="002B6B8D" w:rsidRPr="005952C3">
        <w:rPr>
          <w:color w:val="76923C" w:themeColor="accent3" w:themeShade="BF"/>
        </w:rPr>
        <w:t xml:space="preserve"> </w:t>
      </w:r>
      <w:r w:rsidR="002B6B8D">
        <w:t xml:space="preserve">- </w:t>
      </w:r>
      <w:r w:rsidR="00A8273D">
        <w:t>Oppstartsmøte</w:t>
      </w:r>
      <w:r w:rsidR="00A8273D" w:rsidRPr="00E85B65">
        <w:t xml:space="preserve"> </w:t>
      </w:r>
      <w:r w:rsidR="00E85B65" w:rsidRPr="00E85B65">
        <w:t>med eier</w:t>
      </w:r>
      <w:bookmarkEnd w:id="7"/>
    </w:p>
    <w:p w14:paraId="1AD346DD" w14:textId="13485688" w:rsidR="00EC0D19" w:rsidRDefault="00C73919" w:rsidP="00F275C0">
      <w:pPr>
        <w:spacing w:after="0"/>
      </w:pPr>
      <w:r w:rsidRPr="002A0F4F">
        <w:t>Fredning innebærer rådighetsinnskrenkninger</w:t>
      </w:r>
      <w:r>
        <w:t xml:space="preserve"> for eier og andre rettighetshavere</w:t>
      </w:r>
      <w:r w:rsidRPr="002A0F4F">
        <w:t>.</w:t>
      </w:r>
      <w:r>
        <w:t xml:space="preserve"> </w:t>
      </w:r>
      <w:r w:rsidRPr="002A0F4F">
        <w:t xml:space="preserve">Dette </w:t>
      </w:r>
      <w:r>
        <w:t>tilsier</w:t>
      </w:r>
      <w:r w:rsidRPr="002A0F4F">
        <w:t xml:space="preserve"> at hensynet til eier</w:t>
      </w:r>
      <w:r>
        <w:t xml:space="preserve">s og andre </w:t>
      </w:r>
      <w:r w:rsidR="00781EEA">
        <w:t>rettighetshaveres</w:t>
      </w:r>
      <w:r>
        <w:t xml:space="preserve"> rettssikkerhet skal stå</w:t>
      </w:r>
      <w:r w:rsidRPr="002A0F4F">
        <w:t xml:space="preserve"> sentralt i en fredningssak.</w:t>
      </w:r>
      <w:r>
        <w:t xml:space="preserve"> </w:t>
      </w:r>
      <w:r w:rsidR="008A2BEC" w:rsidRPr="008A2BEC">
        <w:t xml:space="preserve">Det er viktig at </w:t>
      </w:r>
      <w:r w:rsidR="008A2BEC">
        <w:t>kulturmiljøforvaltningen</w:t>
      </w:r>
      <w:r w:rsidR="00E36D22">
        <w:t xml:space="preserve"> </w:t>
      </w:r>
      <w:r w:rsidR="008A2BEC" w:rsidRPr="008A2BEC">
        <w:t xml:space="preserve">er tydelig på </w:t>
      </w:r>
      <w:r w:rsidR="008A2BEC">
        <w:t>eiers</w:t>
      </w:r>
      <w:r w:rsidR="008A2BEC" w:rsidRPr="008A2BEC">
        <w:t xml:space="preserve"> </w:t>
      </w:r>
      <w:r w:rsidR="008A2BEC">
        <w:t xml:space="preserve">og andre rettighetshaveres </w:t>
      </w:r>
      <w:r w:rsidR="008A2BEC" w:rsidRPr="008A2BEC">
        <w:t>rettigheter, muligheter</w:t>
      </w:r>
      <w:r w:rsidR="008A2BEC">
        <w:t xml:space="preserve"> (herunder muligheten for </w:t>
      </w:r>
      <w:r w:rsidR="74BFFEC0">
        <w:t>tilskudd</w:t>
      </w:r>
      <w:r w:rsidR="008A2BEC">
        <w:t>)</w:t>
      </w:r>
      <w:r w:rsidR="74BFFEC0">
        <w:t xml:space="preserve"> </w:t>
      </w:r>
      <w:r w:rsidR="008A2BEC" w:rsidRPr="008A2BEC">
        <w:t>og ansvar</w:t>
      </w:r>
      <w:r w:rsidR="003F3D96">
        <w:t xml:space="preserve"> </w:t>
      </w:r>
      <w:r w:rsidR="003F3D96" w:rsidRPr="003F3D96">
        <w:t>–</w:t>
      </w:r>
      <w:r w:rsidR="00A73D85">
        <w:t xml:space="preserve"> både i prosessen frem til fredning</w:t>
      </w:r>
      <w:r w:rsidR="003F3D96">
        <w:t>,</w:t>
      </w:r>
      <w:r w:rsidR="00A73D85">
        <w:t xml:space="preserve"> og senere</w:t>
      </w:r>
      <w:r w:rsidR="008A2BEC" w:rsidRPr="008A2BEC">
        <w:t xml:space="preserve">. </w:t>
      </w:r>
      <w:r w:rsidR="008A2BEC">
        <w:t>Det er svært viktig å gi god informasjon</w:t>
      </w:r>
      <w:r w:rsidR="005952C3">
        <w:t>,</w:t>
      </w:r>
      <w:r w:rsidR="008A2BEC">
        <w:t xml:space="preserve"> og ikke ta for gitt at eier og andre rettighetshavere er kjent med fredningsforslag og fredningsprosess. </w:t>
      </w:r>
    </w:p>
    <w:p w14:paraId="679C49C0" w14:textId="11DE915D" w:rsidR="00E95487" w:rsidRDefault="00E95487" w:rsidP="00F275C0">
      <w:pPr>
        <w:spacing w:after="0"/>
      </w:pPr>
    </w:p>
    <w:p w14:paraId="47F02D98" w14:textId="36E407ED" w:rsidR="00F2389F" w:rsidRDefault="0067734F" w:rsidP="0035520E">
      <w:pPr>
        <w:spacing w:after="0"/>
      </w:pPr>
      <w:r>
        <w:rPr>
          <w:noProof/>
        </w:rPr>
        <w:drawing>
          <wp:anchor distT="0" distB="0" distL="114300" distR="114300" simplePos="0" relativeHeight="251658242" behindDoc="1" locked="0" layoutInCell="1" allowOverlap="1" wp14:anchorId="4C6C3E47" wp14:editId="587BBFB1">
            <wp:simplePos x="0" y="0"/>
            <wp:positionH relativeFrom="column">
              <wp:posOffset>-1270</wp:posOffset>
            </wp:positionH>
            <wp:positionV relativeFrom="paragraph">
              <wp:posOffset>73602</wp:posOffset>
            </wp:positionV>
            <wp:extent cx="4071620" cy="2838450"/>
            <wp:effectExtent l="0" t="0" r="5080" b="0"/>
            <wp:wrapTight wrapText="bothSides">
              <wp:wrapPolygon edited="0">
                <wp:start x="0" y="0"/>
                <wp:lineTo x="0" y="21455"/>
                <wp:lineTo x="21526" y="21455"/>
                <wp:lineTo x="21526" y="0"/>
                <wp:lineTo x="0" y="0"/>
              </wp:wrapPolygon>
            </wp:wrapTight>
            <wp:docPr id="1" name="Bilde 1" descr="Peisto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storpe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7295"/>
                    <a:stretch/>
                  </pic:blipFill>
                  <pic:spPr bwMode="auto">
                    <a:xfrm>
                      <a:off x="0" y="0"/>
                      <a:ext cx="4071620" cy="2838450"/>
                    </a:xfrm>
                    <a:prstGeom prst="rect">
                      <a:avLst/>
                    </a:prstGeom>
                    <a:noFill/>
                    <a:ln>
                      <a:noFill/>
                    </a:ln>
                    <a:extLst>
                      <a:ext uri="{53640926-AAD7-44D8-BBD7-CCE9431645EC}">
                        <a14:shadowObscured xmlns:a14="http://schemas.microsoft.com/office/drawing/2010/main"/>
                      </a:ext>
                    </a:extLst>
                  </pic:spPr>
                </pic:pic>
              </a:graphicData>
            </a:graphic>
          </wp:anchor>
        </w:drawing>
      </w:r>
    </w:p>
    <w:p w14:paraId="0DC67D9C" w14:textId="298677AC" w:rsidR="00EC0D19" w:rsidRDefault="00EC0D19" w:rsidP="00F275C0">
      <w:pPr>
        <w:spacing w:after="0"/>
      </w:pPr>
    </w:p>
    <w:p w14:paraId="3C23586E" w14:textId="7F9655B5" w:rsidR="00062C18" w:rsidRDefault="00062C18" w:rsidP="0035520E">
      <w:pPr>
        <w:spacing w:after="0"/>
        <w:rPr>
          <w:sz w:val="28"/>
          <w:szCs w:val="28"/>
        </w:rPr>
      </w:pPr>
    </w:p>
    <w:p w14:paraId="1DBADF83" w14:textId="2EE89210" w:rsidR="00064494" w:rsidRDefault="00064494" w:rsidP="00052540">
      <w:pPr>
        <w:spacing w:after="0"/>
        <w:rPr>
          <w:sz w:val="28"/>
          <w:szCs w:val="28"/>
        </w:rPr>
      </w:pPr>
    </w:p>
    <w:p w14:paraId="09C29835" w14:textId="3184F865" w:rsidR="00912342" w:rsidRDefault="00912342" w:rsidP="0035520E">
      <w:pPr>
        <w:spacing w:after="0"/>
        <w:rPr>
          <w:sz w:val="28"/>
          <w:szCs w:val="28"/>
        </w:rPr>
      </w:pPr>
    </w:p>
    <w:p w14:paraId="3F1E56CD" w14:textId="77777777" w:rsidR="00912342" w:rsidRDefault="00912342" w:rsidP="0035520E">
      <w:pPr>
        <w:spacing w:after="0"/>
        <w:rPr>
          <w:sz w:val="28"/>
          <w:szCs w:val="28"/>
        </w:rPr>
      </w:pPr>
    </w:p>
    <w:p w14:paraId="11F0A754" w14:textId="77777777" w:rsidR="00912342" w:rsidRDefault="00912342" w:rsidP="0035520E">
      <w:pPr>
        <w:spacing w:after="0"/>
        <w:rPr>
          <w:sz w:val="28"/>
          <w:szCs w:val="28"/>
        </w:rPr>
      </w:pPr>
    </w:p>
    <w:p w14:paraId="119881DE" w14:textId="2156D761" w:rsidR="00912342" w:rsidRDefault="00912342" w:rsidP="0035520E">
      <w:pPr>
        <w:spacing w:after="0"/>
        <w:rPr>
          <w:sz w:val="28"/>
          <w:szCs w:val="28"/>
        </w:rPr>
      </w:pPr>
    </w:p>
    <w:p w14:paraId="74A8DD21" w14:textId="2ADAC6F2" w:rsidR="00912342" w:rsidRDefault="005952C3" w:rsidP="0035520E">
      <w:pPr>
        <w:spacing w:after="0"/>
        <w:rPr>
          <w:sz w:val="28"/>
          <w:szCs w:val="28"/>
        </w:rPr>
      </w:pPr>
      <w:r w:rsidRPr="00C72BD8">
        <w:rPr>
          <w:noProof/>
          <w:sz w:val="18"/>
          <w:szCs w:val="18"/>
        </w:rPr>
        <mc:AlternateContent>
          <mc:Choice Requires="wps">
            <w:drawing>
              <wp:anchor distT="45720" distB="45720" distL="114300" distR="114300" simplePos="0" relativeHeight="251658241" behindDoc="1" locked="0" layoutInCell="1" allowOverlap="1" wp14:anchorId="12289394" wp14:editId="05B1527A">
                <wp:simplePos x="0" y="0"/>
                <wp:positionH relativeFrom="column">
                  <wp:posOffset>20320</wp:posOffset>
                </wp:positionH>
                <wp:positionV relativeFrom="paragraph">
                  <wp:posOffset>152400</wp:posOffset>
                </wp:positionV>
                <wp:extent cx="1567180" cy="852805"/>
                <wp:effectExtent l="0" t="0" r="0" b="4445"/>
                <wp:wrapTight wrapText="bothSides">
                  <wp:wrapPolygon edited="0">
                    <wp:start x="0" y="0"/>
                    <wp:lineTo x="0" y="21230"/>
                    <wp:lineTo x="21267" y="21230"/>
                    <wp:lineTo x="21267" y="0"/>
                    <wp:lineTo x="0" y="0"/>
                  </wp:wrapPolygon>
                </wp:wrapTight>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852805"/>
                        </a:xfrm>
                        <a:prstGeom prst="rect">
                          <a:avLst/>
                        </a:prstGeom>
                        <a:solidFill>
                          <a:srgbClr val="FFFFFF"/>
                        </a:solidFill>
                        <a:ln w="9525">
                          <a:noFill/>
                          <a:miter lim="800000"/>
                          <a:headEnd/>
                          <a:tailEnd/>
                        </a:ln>
                      </wps:spPr>
                      <wps:txbx>
                        <w:txbxContent>
                          <w:p w14:paraId="25AD29ED" w14:textId="1BB40EEB" w:rsidR="00C72BD8" w:rsidRDefault="00C72BD8">
                            <w:r w:rsidRPr="00E95487">
                              <w:rPr>
                                <w:sz w:val="18"/>
                                <w:szCs w:val="18"/>
                              </w:rPr>
                              <w:t xml:space="preserve">Et godt samarbeid mellom kulturmiljøforvaltningen og eier/andre rettighetshavere er viktig for begge parter. </w:t>
                            </w:r>
                            <w:r w:rsidRPr="0B37D41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89394" id="_x0000_t202" coordsize="21600,21600" o:spt="202" path="m,l,21600r21600,l21600,xe">
                <v:stroke joinstyle="miter"/>
                <v:path gradientshapeok="t" o:connecttype="rect"/>
              </v:shapetype>
              <v:shape id="_x0000_s1027" type="#_x0000_t202" style="position:absolute;margin-left:1.6pt;margin-top:12pt;width:123.4pt;height:67.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" stroked="f">
                <v:textbox>
                  <w:txbxContent>
                    <w:p w14:paraId="25AD29ED" w14:textId="1BB40EEB" w:rsidR="00C72BD8" w:rsidRDefault="00C72BD8">
                      <w:r w:rsidRPr="00E95487">
                        <w:rPr>
                          <w:sz w:val="18"/>
                          <w:szCs w:val="18"/>
                        </w:rPr>
                        <w:t xml:space="preserve">Et godt samarbeid mellom kulturmiljøforvaltningen og eier/andre rettighetshavere er viktig for begge parter. </w:t>
                      </w:r>
                      <w:r w:rsidRPr="0B37D410">
                        <w:rPr>
                          <w:sz w:val="28"/>
                          <w:szCs w:val="28"/>
                        </w:rPr>
                        <w:t xml:space="preserve"> </w:t>
                      </w:r>
                    </w:p>
                  </w:txbxContent>
                </v:textbox>
                <w10:wrap type="tight"/>
              </v:shape>
            </w:pict>
          </mc:Fallback>
        </mc:AlternateContent>
      </w:r>
    </w:p>
    <w:p w14:paraId="41633733" w14:textId="4131B432" w:rsidR="00912342" w:rsidRDefault="00912342" w:rsidP="0035520E">
      <w:pPr>
        <w:spacing w:after="0"/>
        <w:rPr>
          <w:sz w:val="28"/>
          <w:szCs w:val="28"/>
        </w:rPr>
      </w:pPr>
    </w:p>
    <w:p w14:paraId="1CBBF192" w14:textId="48465BB8" w:rsidR="00912342" w:rsidRDefault="00912342" w:rsidP="0035520E">
      <w:pPr>
        <w:spacing w:after="0"/>
        <w:rPr>
          <w:sz w:val="28"/>
          <w:szCs w:val="28"/>
        </w:rPr>
      </w:pPr>
    </w:p>
    <w:p w14:paraId="3BD74C14" w14:textId="09F615A7" w:rsidR="00912342" w:rsidRDefault="00912342" w:rsidP="0035520E">
      <w:pPr>
        <w:spacing w:after="0"/>
        <w:rPr>
          <w:sz w:val="28"/>
          <w:szCs w:val="28"/>
        </w:rPr>
      </w:pPr>
    </w:p>
    <w:p w14:paraId="2E01F0DA" w14:textId="476CBFE9" w:rsidR="00F42CA5" w:rsidRDefault="00F42CA5" w:rsidP="0035520E">
      <w:pPr>
        <w:spacing w:after="0"/>
        <w:rPr>
          <w:sz w:val="28"/>
          <w:szCs w:val="28"/>
        </w:rPr>
      </w:pPr>
    </w:p>
    <w:p w14:paraId="6DED9B50" w14:textId="320B16B4" w:rsidR="00104FEB" w:rsidRDefault="005952C3" w:rsidP="00104FEB">
      <w:r>
        <w:rPr>
          <w:noProof/>
          <w:lang w:eastAsia="nb-NO"/>
        </w:rPr>
        <mc:AlternateContent>
          <mc:Choice Requires="wps">
            <w:drawing>
              <wp:anchor distT="0" distB="0" distL="114300" distR="114300" simplePos="0" relativeHeight="251658240" behindDoc="1" locked="0" layoutInCell="1" allowOverlap="1" wp14:anchorId="22C1FF2E" wp14:editId="4633C679">
                <wp:simplePos x="0" y="0"/>
                <wp:positionH relativeFrom="column">
                  <wp:posOffset>0</wp:posOffset>
                </wp:positionH>
                <wp:positionV relativeFrom="paragraph">
                  <wp:posOffset>6350</wp:posOffset>
                </wp:positionV>
                <wp:extent cx="5803900" cy="3276600"/>
                <wp:effectExtent l="0" t="0" r="25400" b="19050"/>
                <wp:wrapTight wrapText="bothSides">
                  <wp:wrapPolygon edited="0">
                    <wp:start x="0" y="0"/>
                    <wp:lineTo x="0" y="21600"/>
                    <wp:lineTo x="21624" y="21600"/>
                    <wp:lineTo x="21624" y="0"/>
                    <wp:lineTo x="0" y="0"/>
                  </wp:wrapPolygon>
                </wp:wrapTight>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276600"/>
                        </a:xfrm>
                        <a:prstGeom prst="rect">
                          <a:avLst/>
                        </a:prstGeom>
                        <a:solidFill>
                          <a:srgbClr val="FFFFFF"/>
                        </a:solidFill>
                        <a:ln w="9525">
                          <a:solidFill>
                            <a:srgbClr val="000000"/>
                          </a:solidFill>
                          <a:miter lim="800000"/>
                          <a:headEnd/>
                          <a:tailEnd/>
                        </a:ln>
                      </wps:spPr>
                      <wps:txbx>
                        <w:txbxContent>
                          <w:p w14:paraId="22C1FF3B" w14:textId="77777777" w:rsidR="00C609A5" w:rsidRPr="00327EEE" w:rsidRDefault="00C609A5" w:rsidP="0074461E">
                            <w:pPr>
                              <w:spacing w:after="0"/>
                              <w:rPr>
                                <w:bCs/>
                                <w:sz w:val="28"/>
                                <w:szCs w:val="28"/>
                              </w:rPr>
                            </w:pPr>
                            <w:r w:rsidRPr="00327EEE">
                              <w:rPr>
                                <w:bCs/>
                                <w:sz w:val="28"/>
                                <w:szCs w:val="28"/>
                              </w:rPr>
                              <w:t>Hvem er eier og rettighetshaver?</w:t>
                            </w:r>
                          </w:p>
                          <w:p w14:paraId="56381534" w14:textId="77777777" w:rsidR="00327EEE" w:rsidRDefault="00327EEE" w:rsidP="0074461E">
                            <w:pPr>
                              <w:spacing w:after="0"/>
                              <w:rPr>
                                <w:b/>
                                <w:bCs/>
                              </w:rPr>
                            </w:pPr>
                          </w:p>
                          <w:p w14:paraId="08BA22E1" w14:textId="7331BD4D" w:rsidR="00327EEE" w:rsidRDefault="00AD3305" w:rsidP="0074461E">
                            <w:pPr>
                              <w:spacing w:after="0"/>
                            </w:pPr>
                            <w:r w:rsidRPr="00327EEE">
                              <w:rPr>
                                <w:b/>
                                <w:bCs/>
                              </w:rPr>
                              <w:t>Eier:</w:t>
                            </w:r>
                            <w:r w:rsidRPr="006608AE">
                              <w:t xml:space="preserve"> </w:t>
                            </w:r>
                          </w:p>
                          <w:p w14:paraId="22C1FF3C" w14:textId="49CE41AB" w:rsidR="00C609A5" w:rsidRPr="006608AE" w:rsidRDefault="00C609A5" w:rsidP="0074461E">
                            <w:pPr>
                              <w:spacing w:after="0"/>
                            </w:pPr>
                            <w:r w:rsidRPr="006608AE">
                              <w:t xml:space="preserve">En del av saksforberedelsen er å </w:t>
                            </w:r>
                            <w:r w:rsidR="006A6705" w:rsidRPr="006608AE">
                              <w:t>sjekke</w:t>
                            </w:r>
                            <w:r w:rsidRPr="006608AE">
                              <w:t xml:space="preserve"> grunnboken</w:t>
                            </w:r>
                            <w:r w:rsidR="00383A73" w:rsidRPr="006608AE">
                              <w:t>/Matrikkelen hos Kartverket</w:t>
                            </w:r>
                            <w:r w:rsidRPr="006608AE">
                              <w:t xml:space="preserve"> for å få en oversikt over eiere og eventuelle rettighetshavere. Begrepet eier omfatter både eier og grunneier. Dersom det er et byggverk som fredes, og dette står på festet grunn, er det eieren av byggverket (festeren) som normalt vil bli mest berørt. Grunneieren skal likevel involveres på samme måte som eier av byggverket. </w:t>
                            </w:r>
                          </w:p>
                          <w:p w14:paraId="22C1FF3D" w14:textId="77777777" w:rsidR="00C609A5" w:rsidRPr="006608AE" w:rsidRDefault="00C609A5" w:rsidP="0074461E">
                            <w:pPr>
                              <w:spacing w:after="0"/>
                            </w:pPr>
                          </w:p>
                          <w:p w14:paraId="039C6EF0" w14:textId="77777777" w:rsidR="00327EEE" w:rsidRDefault="00AD3305" w:rsidP="008A0193">
                            <w:pPr>
                              <w:spacing w:after="0"/>
                            </w:pPr>
                            <w:r w:rsidRPr="00327EEE">
                              <w:rPr>
                                <w:b/>
                                <w:bCs/>
                              </w:rPr>
                              <w:t>Rettighetshaver</w:t>
                            </w:r>
                            <w:r w:rsidR="00C609A5" w:rsidRPr="00327EEE">
                              <w:rPr>
                                <w:b/>
                                <w:bCs/>
                              </w:rPr>
                              <w:t>:</w:t>
                            </w:r>
                            <w:r w:rsidR="00C609A5" w:rsidRPr="006608AE">
                              <w:t xml:space="preserve"> </w:t>
                            </w:r>
                          </w:p>
                          <w:p w14:paraId="22C1FF3E" w14:textId="67D8CF7A" w:rsidR="00C609A5" w:rsidRPr="006608AE" w:rsidRDefault="00C609A5" w:rsidP="008A0193">
                            <w:pPr>
                              <w:spacing w:after="0"/>
                            </w:pPr>
                            <w:r w:rsidRPr="006608AE">
                              <w:t xml:space="preserve">En rettighetshaver er en person (fysisk eller juridisk) som har en rettighet knyttet til den </w:t>
                            </w:r>
                            <w:r w:rsidR="00106607" w:rsidRPr="006608AE">
                              <w:t>berørte</w:t>
                            </w:r>
                            <w:r w:rsidRPr="006608AE">
                              <w:t xml:space="preserve"> eiendommen. Hvem som er rettighetshaver</w:t>
                            </w:r>
                            <w:r w:rsidR="00D62660" w:rsidRPr="006608AE">
                              <w:t>,</w:t>
                            </w:r>
                            <w:r w:rsidRPr="006608AE">
                              <w:t xml:space="preserve"> vil normalt fremgå av grunnboke</w:t>
                            </w:r>
                            <w:r w:rsidR="00DD0BED" w:rsidRPr="006608AE">
                              <w:t xml:space="preserve">n. </w:t>
                            </w:r>
                          </w:p>
                          <w:p w14:paraId="1FCC66B5" w14:textId="77777777" w:rsidR="00201F5F" w:rsidRPr="006608AE" w:rsidRDefault="00201F5F" w:rsidP="008A0193">
                            <w:pPr>
                              <w:spacing w:after="0"/>
                            </w:pPr>
                          </w:p>
                          <w:p w14:paraId="22C1FF3F" w14:textId="7296148F" w:rsidR="00C609A5" w:rsidRPr="006608AE" w:rsidRDefault="00C609A5" w:rsidP="008A0193">
                            <w:pPr>
                              <w:spacing w:after="0"/>
                            </w:pPr>
                            <w:r w:rsidRPr="006608AE">
                              <w:t>Den som evt. leier</w:t>
                            </w:r>
                            <w:r w:rsidR="006769CC" w:rsidRPr="006608AE">
                              <w:t>/bruker</w:t>
                            </w:r>
                            <w:r w:rsidRPr="006608AE">
                              <w:t xml:space="preserve"> </w:t>
                            </w:r>
                            <w:r w:rsidR="00CD0B51" w:rsidRPr="006608AE">
                              <w:t xml:space="preserve">det som foreslås fredet </w:t>
                            </w:r>
                            <w:r w:rsidRPr="006608AE">
                              <w:t xml:space="preserve">omfattes ikke av eierbegrepet, og er heller ikke </w:t>
                            </w:r>
                            <w:r w:rsidRPr="006608AE">
                              <w:rPr>
                                <w:i/>
                              </w:rPr>
                              <w:t>annen rettighetshaver</w:t>
                            </w:r>
                            <w:r w:rsidRPr="006608AE">
                              <w:t xml:space="preserve">, men bør </w:t>
                            </w:r>
                            <w:r w:rsidR="00425C74" w:rsidRPr="006608AE">
                              <w:t xml:space="preserve">likevel </w:t>
                            </w:r>
                            <w:r w:rsidRPr="006608AE">
                              <w:t xml:space="preserve">varsles direkte eller i gjenpart.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C1FF2E" id="_x0000_s1028" type="#_x0000_t202" style="position:absolute;margin-left:0;margin-top:.5pt;width:457pt;height:2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IQFA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">
                <v:textbox>
                  <w:txbxContent>
                    <w:p w14:paraId="22C1FF3B" w14:textId="77777777" w:rsidR="00C609A5" w:rsidRPr="00327EEE" w:rsidRDefault="00C609A5" w:rsidP="0074461E">
                      <w:pPr>
                        <w:spacing w:after="0"/>
                        <w:rPr>
                          <w:bCs/>
                          <w:sz w:val="28"/>
                          <w:szCs w:val="28"/>
                        </w:rPr>
                      </w:pPr>
                      <w:r w:rsidRPr="00327EEE">
                        <w:rPr>
                          <w:bCs/>
                          <w:sz w:val="28"/>
                          <w:szCs w:val="28"/>
                        </w:rPr>
                        <w:t>Hvem er eier og rettighetshaver?</w:t>
                      </w:r>
                    </w:p>
                    <w:p w14:paraId="56381534" w14:textId="77777777" w:rsidR="00327EEE" w:rsidRDefault="00327EEE" w:rsidP="0074461E">
                      <w:pPr>
                        <w:spacing w:after="0"/>
                        <w:rPr>
                          <w:b/>
                          <w:bCs/>
                        </w:rPr>
                      </w:pPr>
                    </w:p>
                    <w:p w14:paraId="08BA22E1" w14:textId="7331BD4D" w:rsidR="00327EEE" w:rsidRDefault="00AD3305" w:rsidP="0074461E">
                      <w:pPr>
                        <w:spacing w:after="0"/>
                      </w:pPr>
                      <w:r w:rsidRPr="00327EEE">
                        <w:rPr>
                          <w:b/>
                          <w:bCs/>
                        </w:rPr>
                        <w:t>Eier:</w:t>
                      </w:r>
                      <w:r w:rsidRPr="006608AE">
                        <w:t xml:space="preserve"> </w:t>
                      </w:r>
                    </w:p>
                    <w:p w14:paraId="22C1FF3C" w14:textId="49CE41AB" w:rsidR="00C609A5" w:rsidRPr="006608AE" w:rsidRDefault="00C609A5" w:rsidP="0074461E">
                      <w:pPr>
                        <w:spacing w:after="0"/>
                      </w:pPr>
                      <w:r w:rsidRPr="006608AE">
                        <w:t xml:space="preserve">En del av saksforberedelsen er å </w:t>
                      </w:r>
                      <w:r w:rsidR="006A6705" w:rsidRPr="006608AE">
                        <w:t>sjekke</w:t>
                      </w:r>
                      <w:r w:rsidRPr="006608AE">
                        <w:t xml:space="preserve"> grunnboken</w:t>
                      </w:r>
                      <w:r w:rsidR="00383A73" w:rsidRPr="006608AE">
                        <w:t>/Matrikkelen hos Kartverket</w:t>
                      </w:r>
                      <w:r w:rsidRPr="006608AE">
                        <w:t xml:space="preserve"> for å få en oversikt over eiere og eventuelle rettighetshavere. Begrepet eier omfatter både eier og grunneier. Dersom det er et byggverk som fredes, og dette står på festet grunn, er det eieren av byggverket (festeren) som normalt vil bli mest berørt. Grunneieren skal likevel involveres på samme måte som eier av byggverket. </w:t>
                      </w:r>
                    </w:p>
                    <w:p w14:paraId="22C1FF3D" w14:textId="77777777" w:rsidR="00C609A5" w:rsidRPr="006608AE" w:rsidRDefault="00C609A5" w:rsidP="0074461E">
                      <w:pPr>
                        <w:spacing w:after="0"/>
                      </w:pPr>
                    </w:p>
                    <w:p w14:paraId="039C6EF0" w14:textId="77777777" w:rsidR="00327EEE" w:rsidRDefault="00AD3305" w:rsidP="008A0193">
                      <w:pPr>
                        <w:spacing w:after="0"/>
                      </w:pPr>
                      <w:r w:rsidRPr="00327EEE">
                        <w:rPr>
                          <w:b/>
                          <w:bCs/>
                        </w:rPr>
                        <w:t>Rettighetshaver</w:t>
                      </w:r>
                      <w:r w:rsidR="00C609A5" w:rsidRPr="00327EEE">
                        <w:rPr>
                          <w:b/>
                          <w:bCs/>
                        </w:rPr>
                        <w:t>:</w:t>
                      </w:r>
                      <w:r w:rsidR="00C609A5" w:rsidRPr="006608AE">
                        <w:t xml:space="preserve"> </w:t>
                      </w:r>
                    </w:p>
                    <w:p w14:paraId="22C1FF3E" w14:textId="67D8CF7A" w:rsidR="00C609A5" w:rsidRPr="006608AE" w:rsidRDefault="00C609A5" w:rsidP="008A0193">
                      <w:pPr>
                        <w:spacing w:after="0"/>
                      </w:pPr>
                      <w:r w:rsidRPr="006608AE">
                        <w:t xml:space="preserve">En rettighetshaver er en person (fysisk eller juridisk) som har en rettighet knyttet til den </w:t>
                      </w:r>
                      <w:r w:rsidR="00106607" w:rsidRPr="006608AE">
                        <w:t>berørte</w:t>
                      </w:r>
                      <w:r w:rsidRPr="006608AE">
                        <w:t xml:space="preserve"> eiendommen. Hvem som er rettighetshaver</w:t>
                      </w:r>
                      <w:r w:rsidR="00D62660" w:rsidRPr="006608AE">
                        <w:t>,</w:t>
                      </w:r>
                      <w:r w:rsidRPr="006608AE">
                        <w:t xml:space="preserve"> vil normalt fremgå av grunnboke</w:t>
                      </w:r>
                      <w:r w:rsidR="00DD0BED" w:rsidRPr="006608AE">
                        <w:t xml:space="preserve">n. </w:t>
                      </w:r>
                    </w:p>
                    <w:p w14:paraId="1FCC66B5" w14:textId="77777777" w:rsidR="00201F5F" w:rsidRPr="006608AE" w:rsidRDefault="00201F5F" w:rsidP="008A0193">
                      <w:pPr>
                        <w:spacing w:after="0"/>
                      </w:pPr>
                    </w:p>
                    <w:p w14:paraId="22C1FF3F" w14:textId="7296148F" w:rsidR="00C609A5" w:rsidRPr="006608AE" w:rsidRDefault="00C609A5" w:rsidP="008A0193">
                      <w:pPr>
                        <w:spacing w:after="0"/>
                      </w:pPr>
                      <w:r w:rsidRPr="006608AE">
                        <w:t>Den som evt. leier</w:t>
                      </w:r>
                      <w:r w:rsidR="006769CC" w:rsidRPr="006608AE">
                        <w:t>/bruker</w:t>
                      </w:r>
                      <w:r w:rsidRPr="006608AE">
                        <w:t xml:space="preserve"> </w:t>
                      </w:r>
                      <w:r w:rsidR="00CD0B51" w:rsidRPr="006608AE">
                        <w:t xml:space="preserve">det som foreslås fredet </w:t>
                      </w:r>
                      <w:r w:rsidRPr="006608AE">
                        <w:t xml:space="preserve">omfattes ikke av eierbegrepet, og er heller ikke </w:t>
                      </w:r>
                      <w:r w:rsidRPr="006608AE">
                        <w:rPr>
                          <w:i/>
                        </w:rPr>
                        <w:t>annen rettighetshaver</w:t>
                      </w:r>
                      <w:r w:rsidRPr="006608AE">
                        <w:t xml:space="preserve">, men bør </w:t>
                      </w:r>
                      <w:r w:rsidR="00425C74" w:rsidRPr="006608AE">
                        <w:t xml:space="preserve">likevel </w:t>
                      </w:r>
                      <w:r w:rsidRPr="006608AE">
                        <w:t xml:space="preserve">varsles direkte eller i gjenpart. </w:t>
                      </w:r>
                    </w:p>
                  </w:txbxContent>
                </v:textbox>
                <w10:wrap type="tight"/>
              </v:shape>
            </w:pict>
          </mc:Fallback>
        </mc:AlternateContent>
      </w:r>
    </w:p>
    <w:p w14:paraId="22EE1EB8" w14:textId="77777777" w:rsidR="0067734F" w:rsidRDefault="0067734F" w:rsidP="00104FEB"/>
    <w:p w14:paraId="369F3019" w14:textId="77777777" w:rsidR="0067734F" w:rsidRDefault="0067734F" w:rsidP="00104FEB"/>
    <w:p w14:paraId="1FA73DBF" w14:textId="77777777" w:rsidR="0067734F" w:rsidRDefault="0067734F" w:rsidP="00104FEB"/>
    <w:p w14:paraId="72276E45" w14:textId="77777777" w:rsidR="0067734F" w:rsidRDefault="0067734F" w:rsidP="00104FEB"/>
    <w:p w14:paraId="396A9905" w14:textId="77777777" w:rsidR="0067734F" w:rsidRDefault="0067734F" w:rsidP="00104FEB"/>
    <w:p w14:paraId="61B03D7F" w14:textId="77777777" w:rsidR="0067734F" w:rsidRDefault="0067734F" w:rsidP="00104FEB"/>
    <w:p w14:paraId="06451719" w14:textId="77777777" w:rsidR="0067734F" w:rsidRDefault="0067734F" w:rsidP="00104FEB"/>
    <w:p w14:paraId="7789C0E5" w14:textId="77777777" w:rsidR="0067734F" w:rsidRDefault="0067734F" w:rsidP="00104FEB"/>
    <w:p w14:paraId="4E70EA7E" w14:textId="77777777" w:rsidR="0067734F" w:rsidRDefault="0067734F" w:rsidP="0067734F"/>
    <w:p w14:paraId="26464AB3" w14:textId="77777777" w:rsidR="005952C3" w:rsidRDefault="005952C3" w:rsidP="0067734F"/>
    <w:p w14:paraId="449FD119" w14:textId="77777777" w:rsidR="005952C3" w:rsidRDefault="005952C3" w:rsidP="0067734F"/>
    <w:p w14:paraId="0F1F4967" w14:textId="77777777" w:rsidR="00AD4661" w:rsidRDefault="00AD4661" w:rsidP="0067734F"/>
    <w:p w14:paraId="1455866C" w14:textId="77777777" w:rsidR="00AD4661" w:rsidRDefault="00AD4661" w:rsidP="0067734F"/>
    <w:p w14:paraId="22C1FDAD" w14:textId="27A895C0" w:rsidR="00AE3089" w:rsidRPr="005A33FA" w:rsidRDefault="00AE3089" w:rsidP="00064494">
      <w:pPr>
        <w:pStyle w:val="Overskrift3"/>
      </w:pPr>
      <w:r w:rsidRPr="005A33FA">
        <w:lastRenderedPageBreak/>
        <w:t xml:space="preserve">Oppstartsmøte </w:t>
      </w:r>
      <w:r w:rsidR="00830386">
        <w:t xml:space="preserve">og dialog </w:t>
      </w:r>
      <w:r w:rsidRPr="005A33FA">
        <w:t>med eier</w:t>
      </w:r>
    </w:p>
    <w:p w14:paraId="240C895D" w14:textId="6FD239C0" w:rsidR="00062C18" w:rsidRDefault="008A2BEC" w:rsidP="0035520E">
      <w:pPr>
        <w:spacing w:after="0"/>
      </w:pPr>
      <w:r w:rsidRPr="008A2BEC">
        <w:t>Alle eiere</w:t>
      </w:r>
      <w:r w:rsidR="00D122A6">
        <w:t xml:space="preserve">, eventuelt andre rettighetshavere </w:t>
      </w:r>
      <w:r w:rsidRPr="008A2BEC">
        <w:t>og berørte parter</w:t>
      </w:r>
      <w:r w:rsidR="00FA14F0">
        <w:t>,</w:t>
      </w:r>
      <w:r w:rsidRPr="008A2BEC">
        <w:t xml:space="preserve"> må involveres tidlig</w:t>
      </w:r>
      <w:r w:rsidR="00B753E1">
        <w:t xml:space="preserve">. </w:t>
      </w:r>
      <w:r w:rsidR="00B753E1" w:rsidRPr="006D7C17">
        <w:rPr>
          <w:rFonts w:eastAsiaTheme="minorEastAsia"/>
        </w:rPr>
        <w:t>F</w:t>
      </w:r>
      <w:r w:rsidRPr="006D7C17">
        <w:rPr>
          <w:rFonts w:eastAsiaTheme="minorEastAsia"/>
        </w:rPr>
        <w:t xml:space="preserve">ør oppstart av fredningssaken </w:t>
      </w:r>
      <w:r w:rsidR="001D0FDA">
        <w:t>bør</w:t>
      </w:r>
      <w:r w:rsidRPr="008A2BEC">
        <w:t xml:space="preserve"> det gjennomføres et møte med eierne</w:t>
      </w:r>
      <w:r w:rsidR="6E357459">
        <w:t xml:space="preserve"> og eventuelt andre rettighetshavere og berørte parter</w:t>
      </w:r>
      <w:r w:rsidR="0691169A">
        <w:t>.</w:t>
      </w:r>
      <w:r w:rsidR="009946E7">
        <w:t xml:space="preserve"> </w:t>
      </w:r>
      <w:r w:rsidR="00FF2A21">
        <w:t xml:space="preserve">I dette møtet </w:t>
      </w:r>
      <w:r w:rsidR="00F01111">
        <w:t>informerer regionalforvaltningen om prosessen i en fredningssak, og deler ut informasjons</w:t>
      </w:r>
      <w:r w:rsidR="00F01111" w:rsidRPr="00D55A37">
        <w:t>ar</w:t>
      </w:r>
      <w:r w:rsidR="00166F0A" w:rsidRPr="00D55A37">
        <w:t>ket «Informasjonsark 11.1.1. Fredningssak frem til vedtak»</w:t>
      </w:r>
      <w:r w:rsidR="00ED1938" w:rsidRPr="00D55A37">
        <w:t>.</w:t>
      </w:r>
      <w:r w:rsidR="00166F0A" w:rsidRPr="45068EAF">
        <w:rPr>
          <w:i/>
          <w:iCs/>
          <w:color w:val="FF0000"/>
        </w:rPr>
        <w:t xml:space="preserve"> </w:t>
      </w:r>
      <w:r w:rsidR="00166F0A">
        <w:t xml:space="preserve">Dette er også en god anledning til å lytte ekstra </w:t>
      </w:r>
      <w:r w:rsidR="3F77C46E">
        <w:t xml:space="preserve">nøye </w:t>
      </w:r>
      <w:r w:rsidR="00166F0A">
        <w:t xml:space="preserve">til </w:t>
      </w:r>
      <w:r w:rsidR="3F77C46E">
        <w:t>eiers</w:t>
      </w:r>
      <w:r w:rsidR="00166F0A">
        <w:t xml:space="preserve"> behov. </w:t>
      </w:r>
      <w:r w:rsidR="00D25184">
        <w:t xml:space="preserve">Det er av stor betydning at </w:t>
      </w:r>
      <w:r w:rsidR="001A67C8">
        <w:t xml:space="preserve">eiers </w:t>
      </w:r>
      <w:r w:rsidR="0BE6BFB8">
        <w:t>holdninger</w:t>
      </w:r>
      <w:r w:rsidR="001A67C8">
        <w:t xml:space="preserve"> og tanker ta</w:t>
      </w:r>
      <w:r w:rsidR="00013138">
        <w:t xml:space="preserve">s høyde for tidlig i prosessen. </w:t>
      </w:r>
    </w:p>
    <w:p w14:paraId="31C3F80B" w14:textId="77777777" w:rsidR="00062C18" w:rsidRDefault="00062C18" w:rsidP="0035520E">
      <w:pPr>
        <w:spacing w:after="0"/>
      </w:pPr>
    </w:p>
    <w:p w14:paraId="72EC6353" w14:textId="5D5D3687" w:rsidR="00F01111" w:rsidRDefault="00062C18" w:rsidP="00052540">
      <w:pPr>
        <w:spacing w:after="0"/>
      </w:pPr>
      <w:r>
        <w:rPr>
          <w:noProof/>
        </w:rPr>
        <mc:AlternateContent>
          <mc:Choice Requires="wps">
            <w:drawing>
              <wp:inline distT="0" distB="0" distL="0" distR="0" wp14:anchorId="04BF9F4E" wp14:editId="163CCC47">
                <wp:extent cx="715010" cy="2647632"/>
                <wp:effectExtent l="5397" t="0" r="0" b="0"/>
                <wp:docPr id="7"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5010" cy="2647632"/>
                        </a:xfrm>
                        <a:prstGeom prst="roundRect">
                          <a:avLst>
                            <a:gd name="adj" fmla="val 13032"/>
                          </a:avLst>
                        </a:prstGeom>
                        <a:solidFill>
                          <a:srgbClr val="FFEBE0"/>
                        </a:solidFill>
                      </wps:spPr>
                      <wps:txbx>
                        <w:txbxContent>
                          <w:p w14:paraId="7DC76D07" w14:textId="078D5246" w:rsidR="0091139A" w:rsidRPr="00323F0A" w:rsidRDefault="00062C18" w:rsidP="00062C18">
                            <w:pPr>
                              <w:spacing w:after="0"/>
                              <w:rPr>
                                <w:b/>
                                <w:bCs/>
                                <w:color w:val="943634"/>
                              </w:rPr>
                            </w:pPr>
                            <w:r w:rsidRPr="0003406E">
                              <w:t>Se</w:t>
                            </w:r>
                            <w:r w:rsidRPr="00A726C4">
                              <w:rPr>
                                <w:color w:val="943634"/>
                              </w:rPr>
                              <w:t xml:space="preserve"> </w:t>
                            </w:r>
                            <w:hyperlink r:id="rId25" w:history="1">
                              <w:r w:rsidRPr="00323F0A">
                                <w:rPr>
                                  <w:rStyle w:val="Hyperkobling"/>
                                  <w:b/>
                                  <w:bCs/>
                                  <w:color w:val="943634"/>
                                </w:rPr>
                                <w:t>Fredningssak frem til vedtak</w:t>
                              </w:r>
                              <w:r w:rsidR="0091139A" w:rsidRPr="00323F0A">
                                <w:rPr>
                                  <w:rStyle w:val="Hyperkobling"/>
                                  <w:b/>
                                  <w:bCs/>
                                  <w:color w:val="943634"/>
                                </w:rPr>
                                <w:t xml:space="preserve"> – bokmål</w:t>
                              </w:r>
                            </w:hyperlink>
                          </w:p>
                          <w:p w14:paraId="2EF08CD5" w14:textId="57175CAC" w:rsidR="00062C18" w:rsidRPr="00323F0A" w:rsidRDefault="0091139A" w:rsidP="0091139A">
                            <w:pPr>
                              <w:spacing w:after="0"/>
                              <w:rPr>
                                <w:b/>
                                <w:bCs/>
                                <w:color w:val="943634"/>
                              </w:rPr>
                            </w:pPr>
                            <w:r w:rsidRPr="00323F0A">
                              <w:t>Se</w:t>
                            </w:r>
                            <w:r w:rsidRPr="00323F0A">
                              <w:rPr>
                                <w:b/>
                                <w:bCs/>
                                <w:color w:val="943634"/>
                              </w:rPr>
                              <w:t xml:space="preserve"> </w:t>
                            </w:r>
                            <w:hyperlink r:id="rId26" w:history="1">
                              <w:r w:rsidRPr="00323F0A">
                                <w:rPr>
                                  <w:rStyle w:val="Hyperkobling"/>
                                  <w:b/>
                                  <w:bCs/>
                                  <w:color w:val="943634"/>
                                </w:rPr>
                                <w:t>Fredningssak frem til vedtak – nynorsk</w:t>
                              </w:r>
                            </w:hyperlink>
                          </w:p>
                        </w:txbxContent>
                      </wps:txbx>
                      <wps:bodyPr rot="0" vert="horz" wrap="square" lIns="91440" tIns="45720" rIns="91440" bIns="45720" anchor="ctr" anchorCtr="0" upright="1">
                        <a:noAutofit/>
                      </wps:bodyPr>
                    </wps:wsp>
                  </a:graphicData>
                </a:graphic>
              </wp:inline>
            </w:drawing>
          </mc:Choice>
          <mc:Fallback>
            <w:pict>
              <v:roundrect w14:anchorId="04BF9F4E" id="_x0000_s1029" style="width:56.3pt;height:208.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" fillcolor="#ffebe0" stroked="f">
                <v:textbox>
                  <w:txbxContent>
                    <w:p w14:paraId="7DC76D07" w14:textId="078D5246" w:rsidR="0091139A" w:rsidRPr="00323F0A" w:rsidRDefault="00062C18" w:rsidP="00062C18">
                      <w:pPr>
                        <w:spacing w:after="0"/>
                        <w:rPr>
                          <w:b/>
                          <w:bCs/>
                          <w:color w:val="943634"/>
                        </w:rPr>
                      </w:pPr>
                      <w:r w:rsidRPr="0003406E">
                        <w:t>Se</w:t>
                      </w:r>
                      <w:r w:rsidRPr="00A726C4">
                        <w:rPr>
                          <w:color w:val="943634"/>
                        </w:rPr>
                        <w:t xml:space="preserve"> </w:t>
                      </w:r>
                      <w:hyperlink r:id="rId27" w:history="1">
                        <w:r w:rsidRPr="00323F0A">
                          <w:rPr>
                            <w:rStyle w:val="Hyperkobling"/>
                            <w:b/>
                            <w:bCs/>
                            <w:color w:val="943634"/>
                          </w:rPr>
                          <w:t>Fredningssak frem til vedtak</w:t>
                        </w:r>
                        <w:r w:rsidR="0091139A" w:rsidRPr="00323F0A">
                          <w:rPr>
                            <w:rStyle w:val="Hyperkobling"/>
                            <w:b/>
                            <w:bCs/>
                            <w:color w:val="943634"/>
                          </w:rPr>
                          <w:t xml:space="preserve"> – bokmål</w:t>
                        </w:r>
                      </w:hyperlink>
                    </w:p>
                    <w:p w14:paraId="2EF08CD5" w14:textId="57175CAC" w:rsidR="00062C18" w:rsidRPr="00323F0A" w:rsidRDefault="0091139A" w:rsidP="0091139A">
                      <w:pPr>
                        <w:spacing w:after="0"/>
                        <w:rPr>
                          <w:b/>
                          <w:bCs/>
                          <w:color w:val="943634"/>
                        </w:rPr>
                      </w:pPr>
                      <w:r w:rsidRPr="00323F0A">
                        <w:t>Se</w:t>
                      </w:r>
                      <w:r w:rsidRPr="00323F0A">
                        <w:rPr>
                          <w:b/>
                          <w:bCs/>
                          <w:color w:val="943634"/>
                        </w:rPr>
                        <w:t xml:space="preserve"> </w:t>
                      </w:r>
                      <w:hyperlink r:id="rId28" w:history="1">
                        <w:r w:rsidRPr="00323F0A">
                          <w:rPr>
                            <w:rStyle w:val="Hyperkobling"/>
                            <w:b/>
                            <w:bCs/>
                            <w:color w:val="943634"/>
                          </w:rPr>
                          <w:t>Fredningssak frem til vedtak – nynorsk</w:t>
                        </w:r>
                      </w:hyperlink>
                    </w:p>
                  </w:txbxContent>
                </v:textbox>
                <w10:anchorlock/>
              </v:roundrect>
            </w:pict>
          </mc:Fallback>
        </mc:AlternateContent>
      </w:r>
    </w:p>
    <w:p w14:paraId="6C506E60" w14:textId="788523E5" w:rsidR="00ED1938" w:rsidRDefault="00ED1938" w:rsidP="00052540">
      <w:pPr>
        <w:spacing w:after="0"/>
      </w:pPr>
    </w:p>
    <w:p w14:paraId="07CA1148" w14:textId="77777777" w:rsidR="000F7422" w:rsidRDefault="000F7422" w:rsidP="00052540">
      <w:pPr>
        <w:spacing w:after="0"/>
      </w:pPr>
    </w:p>
    <w:p w14:paraId="7A2A97DD" w14:textId="77777777" w:rsidR="00062C18" w:rsidRDefault="00441E4A" w:rsidP="0035520E">
      <w:pPr>
        <w:spacing w:after="0"/>
      </w:pPr>
      <w:r>
        <w:rPr>
          <w:iCs/>
        </w:rPr>
        <w:t xml:space="preserve">I dette møtet skal det også </w:t>
      </w:r>
      <w:r w:rsidR="00FF2A21">
        <w:t xml:space="preserve">utarbeides </w:t>
      </w:r>
      <w:r w:rsidR="00C1239F">
        <w:t>utkast til fremdriftsplan</w:t>
      </w:r>
      <w:r w:rsidR="009E34C2">
        <w:t xml:space="preserve"> (se </w:t>
      </w:r>
      <w:r w:rsidR="00B824B8">
        <w:t>avsnitt under</w:t>
      </w:r>
      <w:r w:rsidR="001C11C4">
        <w:t xml:space="preserve"> om beregning av gjennomføringstid</w:t>
      </w:r>
      <w:r w:rsidR="00B824B8">
        <w:t>)</w:t>
      </w:r>
      <w:r w:rsidR="00C1239F">
        <w:t xml:space="preserve">, </w:t>
      </w:r>
      <w:r w:rsidR="006A11E4">
        <w:t xml:space="preserve">og fotoavtale </w:t>
      </w:r>
      <w:r w:rsidR="0081729F">
        <w:t>gjennomgås og signeres.</w:t>
      </w:r>
      <w:r w:rsidR="00E206C7">
        <w:t xml:space="preserve"> </w:t>
      </w:r>
    </w:p>
    <w:p w14:paraId="5AA19253" w14:textId="77777777" w:rsidR="00062C18" w:rsidRDefault="00062C18" w:rsidP="0035520E">
      <w:pPr>
        <w:spacing w:after="0"/>
      </w:pPr>
    </w:p>
    <w:p w14:paraId="5B2B71E1" w14:textId="553BBD19" w:rsidR="009E34C2" w:rsidRDefault="00062C18" w:rsidP="00052540">
      <w:pPr>
        <w:spacing w:after="0"/>
      </w:pPr>
      <w:r>
        <w:rPr>
          <w:noProof/>
        </w:rPr>
        <mc:AlternateContent>
          <mc:Choice Requires="wps">
            <w:drawing>
              <wp:inline distT="0" distB="0" distL="0" distR="0" wp14:anchorId="2614E57F" wp14:editId="2B7022D7">
                <wp:extent cx="1439547" cy="4532313"/>
                <wp:effectExtent l="0" t="3175" r="5080" b="5080"/>
                <wp:docPr id="8"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9547" cy="4532313"/>
                        </a:xfrm>
                        <a:prstGeom prst="roundRect">
                          <a:avLst>
                            <a:gd name="adj" fmla="val 13032"/>
                          </a:avLst>
                        </a:prstGeom>
                        <a:solidFill>
                          <a:srgbClr val="FFEBE0"/>
                        </a:solidFill>
                      </wps:spPr>
                      <wps:txbx>
                        <w:txbxContent>
                          <w:p w14:paraId="6EE5E5E2" w14:textId="3FC6020A" w:rsidR="00323F0A" w:rsidRPr="0077490F" w:rsidRDefault="00062C18" w:rsidP="00062C18">
                            <w:pPr>
                              <w:spacing w:after="0"/>
                              <w:rPr>
                                <w:b/>
                                <w:bCs/>
                                <w:color w:val="943634"/>
                              </w:rPr>
                            </w:pPr>
                            <w:r w:rsidRPr="0003406E">
                              <w:t xml:space="preserve">Se </w:t>
                            </w:r>
                            <w:hyperlink r:id="rId29" w:history="1">
                              <w:r w:rsidRPr="0077490F">
                                <w:rPr>
                                  <w:rStyle w:val="Hyperkobling"/>
                                  <w:b/>
                                  <w:bCs/>
                                  <w:color w:val="943634"/>
                                </w:rPr>
                                <w:t>Fremdriftsplan</w:t>
                              </w:r>
                              <w:r w:rsidR="00323F0A" w:rsidRPr="0077490F">
                                <w:rPr>
                                  <w:rStyle w:val="Hyperkobling"/>
                                  <w:b/>
                                  <w:bCs/>
                                  <w:color w:val="943634"/>
                                </w:rPr>
                                <w:t xml:space="preserve"> for fredningssak – for regionalforvaltningen – bokmål</w:t>
                              </w:r>
                            </w:hyperlink>
                          </w:p>
                          <w:p w14:paraId="3E0F5856" w14:textId="4BA1DE11" w:rsidR="00323F0A" w:rsidRPr="0077490F" w:rsidRDefault="00323F0A" w:rsidP="00323F0A">
                            <w:pPr>
                              <w:spacing w:after="0"/>
                              <w:rPr>
                                <w:b/>
                                <w:bCs/>
                                <w:color w:val="943634"/>
                              </w:rPr>
                            </w:pPr>
                            <w:r w:rsidRPr="0077490F">
                              <w:t>Se</w:t>
                            </w:r>
                            <w:r w:rsidRPr="0077490F">
                              <w:rPr>
                                <w:color w:val="943634"/>
                              </w:rPr>
                              <w:t xml:space="preserve"> </w:t>
                            </w:r>
                            <w:hyperlink r:id="rId30" w:history="1">
                              <w:r w:rsidRPr="0077490F">
                                <w:rPr>
                                  <w:rStyle w:val="Hyperkobling"/>
                                  <w:b/>
                                  <w:bCs/>
                                  <w:color w:val="943634"/>
                                </w:rPr>
                                <w:t>Fremdriftsplan for fredningssak – for regionalforvaltningen – nynorsk</w:t>
                              </w:r>
                            </w:hyperlink>
                          </w:p>
                          <w:p w14:paraId="3EFC454F" w14:textId="5F95D704" w:rsidR="00323F0A" w:rsidRPr="0077490F" w:rsidRDefault="00323F0A" w:rsidP="00323F0A">
                            <w:pPr>
                              <w:spacing w:after="0"/>
                              <w:rPr>
                                <w:b/>
                                <w:bCs/>
                                <w:color w:val="943634"/>
                              </w:rPr>
                            </w:pPr>
                            <w:r w:rsidRPr="0077490F">
                              <w:t>Se</w:t>
                            </w:r>
                            <w:r w:rsidRPr="0077490F">
                              <w:rPr>
                                <w:b/>
                                <w:bCs/>
                                <w:color w:val="943634"/>
                              </w:rPr>
                              <w:t xml:space="preserve"> </w:t>
                            </w:r>
                            <w:hyperlink r:id="rId31" w:history="1">
                              <w:r w:rsidRPr="0077490F">
                                <w:rPr>
                                  <w:rStyle w:val="Hyperkobling"/>
                                  <w:b/>
                                  <w:bCs/>
                                  <w:color w:val="943634"/>
                                </w:rPr>
                                <w:t>Fremdriftsplan for fredningssak – for Riksantikvaren – bokmål</w:t>
                              </w:r>
                            </w:hyperlink>
                          </w:p>
                          <w:p w14:paraId="38B976CD" w14:textId="51BF972E" w:rsidR="00323F0A" w:rsidRPr="0077490F" w:rsidRDefault="00323F0A" w:rsidP="00062C18">
                            <w:pPr>
                              <w:spacing w:after="0"/>
                              <w:rPr>
                                <w:b/>
                                <w:bCs/>
                                <w:color w:val="943634"/>
                              </w:rPr>
                            </w:pPr>
                            <w:r w:rsidRPr="0077490F">
                              <w:t>Se</w:t>
                            </w:r>
                            <w:r w:rsidRPr="0077490F">
                              <w:rPr>
                                <w:b/>
                                <w:bCs/>
                                <w:color w:val="943634"/>
                              </w:rPr>
                              <w:t xml:space="preserve"> </w:t>
                            </w:r>
                            <w:hyperlink r:id="rId32" w:history="1">
                              <w:r w:rsidRPr="0077490F">
                                <w:rPr>
                                  <w:rStyle w:val="Hyperkobling"/>
                                  <w:b/>
                                  <w:bCs/>
                                  <w:color w:val="943634"/>
                                </w:rPr>
                                <w:t>Fremdriftsplan for fredningssak – for Riksantikvaren – nynorsk</w:t>
                              </w:r>
                            </w:hyperlink>
                          </w:p>
                          <w:p w14:paraId="1AEB8178" w14:textId="77777777" w:rsidR="00323F0A" w:rsidRDefault="00323F0A" w:rsidP="00062C18">
                            <w:pPr>
                              <w:spacing w:after="0"/>
                            </w:pPr>
                          </w:p>
                          <w:p w14:paraId="2363ECB0" w14:textId="77777777" w:rsidR="00062C18" w:rsidRPr="0003406E" w:rsidRDefault="00062C18" w:rsidP="00062C18">
                            <w:pPr>
                              <w:spacing w:after="0"/>
                            </w:pPr>
                            <w:r w:rsidRPr="0003406E">
                              <w:t>Se «</w:t>
                            </w:r>
                            <w:r w:rsidRPr="0003406E">
                              <w:rPr>
                                <w:b/>
                                <w:bCs/>
                              </w:rPr>
                              <w:t>Fotoavtale</w:t>
                            </w:r>
                            <w:r w:rsidRPr="0003406E">
                              <w:t xml:space="preserve">» </w:t>
                            </w:r>
                            <w:r>
                              <w:t>på …</w:t>
                            </w:r>
                            <w:r w:rsidRPr="0003406E">
                              <w:t xml:space="preserve"> </w:t>
                            </w:r>
                            <w:r w:rsidRPr="00DF39A2">
                              <w:t>(*</w:t>
                            </w:r>
                            <w:r>
                              <w:t>Avtale</w:t>
                            </w:r>
                            <w:r w:rsidRPr="00C451D7">
                              <w:t xml:space="preserve"> under bearbeidelse. Lenke kommer</w:t>
                            </w:r>
                            <w:r>
                              <w:t>*</w:t>
                            </w:r>
                            <w:r w:rsidRPr="00C451D7">
                              <w:t>)</w:t>
                            </w:r>
                          </w:p>
                          <w:p w14:paraId="4B7BF2C7" w14:textId="77777777" w:rsidR="00062C18" w:rsidRPr="0003406E" w:rsidRDefault="00062C18" w:rsidP="00323F0A">
                            <w:pP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614E57F" id="_x0000_s1030" style="width:113.35pt;height:356.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" fillcolor="#ffebe0" stroked="f">
                <v:textbox>
                  <w:txbxContent>
                    <w:p w14:paraId="6EE5E5E2" w14:textId="3FC6020A" w:rsidR="00323F0A" w:rsidRPr="0077490F" w:rsidRDefault="00062C18" w:rsidP="00062C18">
                      <w:pPr>
                        <w:spacing w:after="0"/>
                        <w:rPr>
                          <w:b/>
                          <w:bCs/>
                          <w:color w:val="943634"/>
                        </w:rPr>
                      </w:pPr>
                      <w:r w:rsidRPr="0003406E">
                        <w:t xml:space="preserve">Se </w:t>
                      </w:r>
                      <w:hyperlink r:id="rId33" w:history="1">
                        <w:r w:rsidRPr="0077490F">
                          <w:rPr>
                            <w:rStyle w:val="Hyperkobling"/>
                            <w:b/>
                            <w:bCs/>
                            <w:color w:val="943634"/>
                          </w:rPr>
                          <w:t>Fremdriftsplan</w:t>
                        </w:r>
                        <w:r w:rsidR="00323F0A" w:rsidRPr="0077490F">
                          <w:rPr>
                            <w:rStyle w:val="Hyperkobling"/>
                            <w:b/>
                            <w:bCs/>
                            <w:color w:val="943634"/>
                          </w:rPr>
                          <w:t xml:space="preserve"> for fredningssak – for regionalforvaltningen – bokmål</w:t>
                        </w:r>
                      </w:hyperlink>
                    </w:p>
                    <w:p w14:paraId="3E0F5856" w14:textId="4BA1DE11" w:rsidR="00323F0A" w:rsidRPr="0077490F" w:rsidRDefault="00323F0A" w:rsidP="00323F0A">
                      <w:pPr>
                        <w:spacing w:after="0"/>
                        <w:rPr>
                          <w:b/>
                          <w:bCs/>
                          <w:color w:val="943634"/>
                        </w:rPr>
                      </w:pPr>
                      <w:r w:rsidRPr="0077490F">
                        <w:t>Se</w:t>
                      </w:r>
                      <w:r w:rsidRPr="0077490F">
                        <w:rPr>
                          <w:color w:val="943634"/>
                        </w:rPr>
                        <w:t xml:space="preserve"> </w:t>
                      </w:r>
                      <w:hyperlink r:id="rId34" w:history="1">
                        <w:r w:rsidRPr="0077490F">
                          <w:rPr>
                            <w:rStyle w:val="Hyperkobling"/>
                            <w:b/>
                            <w:bCs/>
                            <w:color w:val="943634"/>
                          </w:rPr>
                          <w:t>Fremdriftsplan for fredningssak – for regionalforvaltningen – nynorsk</w:t>
                        </w:r>
                      </w:hyperlink>
                    </w:p>
                    <w:p w14:paraId="3EFC454F" w14:textId="5F95D704" w:rsidR="00323F0A" w:rsidRPr="0077490F" w:rsidRDefault="00323F0A" w:rsidP="00323F0A">
                      <w:pPr>
                        <w:spacing w:after="0"/>
                        <w:rPr>
                          <w:b/>
                          <w:bCs/>
                          <w:color w:val="943634"/>
                        </w:rPr>
                      </w:pPr>
                      <w:r w:rsidRPr="0077490F">
                        <w:t>Se</w:t>
                      </w:r>
                      <w:r w:rsidRPr="0077490F">
                        <w:rPr>
                          <w:b/>
                          <w:bCs/>
                          <w:color w:val="943634"/>
                        </w:rPr>
                        <w:t xml:space="preserve"> </w:t>
                      </w:r>
                      <w:hyperlink r:id="rId35" w:history="1">
                        <w:r w:rsidRPr="0077490F">
                          <w:rPr>
                            <w:rStyle w:val="Hyperkobling"/>
                            <w:b/>
                            <w:bCs/>
                            <w:color w:val="943634"/>
                          </w:rPr>
                          <w:t>Fremdriftsplan for fredningssak – for Riksantikvaren – bokmål</w:t>
                        </w:r>
                      </w:hyperlink>
                    </w:p>
                    <w:p w14:paraId="38B976CD" w14:textId="51BF972E" w:rsidR="00323F0A" w:rsidRPr="0077490F" w:rsidRDefault="00323F0A" w:rsidP="00062C18">
                      <w:pPr>
                        <w:spacing w:after="0"/>
                        <w:rPr>
                          <w:b/>
                          <w:bCs/>
                          <w:color w:val="943634"/>
                        </w:rPr>
                      </w:pPr>
                      <w:r w:rsidRPr="0077490F">
                        <w:t>Se</w:t>
                      </w:r>
                      <w:r w:rsidRPr="0077490F">
                        <w:rPr>
                          <w:b/>
                          <w:bCs/>
                          <w:color w:val="943634"/>
                        </w:rPr>
                        <w:t xml:space="preserve"> </w:t>
                      </w:r>
                      <w:hyperlink r:id="rId36" w:history="1">
                        <w:r w:rsidRPr="0077490F">
                          <w:rPr>
                            <w:rStyle w:val="Hyperkobling"/>
                            <w:b/>
                            <w:bCs/>
                            <w:color w:val="943634"/>
                          </w:rPr>
                          <w:t>Fremdriftsplan for fredningssak – for Riksantikvaren – nynorsk</w:t>
                        </w:r>
                      </w:hyperlink>
                    </w:p>
                    <w:p w14:paraId="1AEB8178" w14:textId="77777777" w:rsidR="00323F0A" w:rsidRDefault="00323F0A" w:rsidP="00062C18">
                      <w:pPr>
                        <w:spacing w:after="0"/>
                      </w:pPr>
                    </w:p>
                    <w:p w14:paraId="2363ECB0" w14:textId="77777777" w:rsidR="00062C18" w:rsidRPr="0003406E" w:rsidRDefault="00062C18" w:rsidP="00062C18">
                      <w:pPr>
                        <w:spacing w:after="0"/>
                      </w:pPr>
                      <w:r w:rsidRPr="0003406E">
                        <w:t>Se «</w:t>
                      </w:r>
                      <w:r w:rsidRPr="0003406E">
                        <w:rPr>
                          <w:b/>
                          <w:bCs/>
                        </w:rPr>
                        <w:t>Fotoavtale</w:t>
                      </w:r>
                      <w:r w:rsidRPr="0003406E">
                        <w:t xml:space="preserve">» </w:t>
                      </w:r>
                      <w:r>
                        <w:t>på …</w:t>
                      </w:r>
                      <w:r w:rsidRPr="0003406E">
                        <w:t xml:space="preserve"> </w:t>
                      </w:r>
                      <w:r w:rsidRPr="00DF39A2">
                        <w:t>(*</w:t>
                      </w:r>
                      <w:r>
                        <w:t>Avtale</w:t>
                      </w:r>
                      <w:r w:rsidRPr="00C451D7">
                        <w:t xml:space="preserve"> under bearbeidelse. Lenke kommer</w:t>
                      </w:r>
                      <w:r>
                        <w:t>*</w:t>
                      </w:r>
                      <w:r w:rsidRPr="00C451D7">
                        <w:t>)</w:t>
                      </w:r>
                    </w:p>
                    <w:p w14:paraId="4B7BF2C7" w14:textId="77777777" w:rsidR="00062C18" w:rsidRPr="0003406E" w:rsidRDefault="00062C18" w:rsidP="00323F0A">
                      <w:pPr>
                        <w:rPr>
                          <w:rFonts w:asciiTheme="majorHAnsi" w:eastAsiaTheme="majorEastAsia" w:hAnsiTheme="majorHAnsi" w:cstheme="majorBidi"/>
                          <w:sz w:val="28"/>
                          <w:szCs w:val="28"/>
                        </w:rPr>
                      </w:pPr>
                    </w:p>
                  </w:txbxContent>
                </v:textbox>
                <w10:anchorlock/>
              </v:roundrect>
            </w:pict>
          </mc:Fallback>
        </mc:AlternateContent>
      </w:r>
    </w:p>
    <w:p w14:paraId="2076BD40" w14:textId="77777777" w:rsidR="005952C3" w:rsidRDefault="005952C3" w:rsidP="00052540">
      <w:pPr>
        <w:spacing w:after="0"/>
      </w:pPr>
    </w:p>
    <w:p w14:paraId="6B48D502" w14:textId="77777777" w:rsidR="005952C3" w:rsidRDefault="005952C3" w:rsidP="00052540">
      <w:pPr>
        <w:spacing w:after="0"/>
      </w:pPr>
    </w:p>
    <w:p w14:paraId="50BB2374" w14:textId="77777777" w:rsidR="005952C3" w:rsidRDefault="005952C3" w:rsidP="00052540">
      <w:pPr>
        <w:spacing w:after="0"/>
      </w:pPr>
    </w:p>
    <w:p w14:paraId="18FD8CA5" w14:textId="77777777" w:rsidR="005952C3" w:rsidRDefault="005952C3" w:rsidP="00052540">
      <w:pPr>
        <w:spacing w:after="0"/>
      </w:pPr>
    </w:p>
    <w:p w14:paraId="4BC2237B" w14:textId="77777777" w:rsidR="005952C3" w:rsidRDefault="005952C3" w:rsidP="00052540">
      <w:pPr>
        <w:spacing w:after="0"/>
      </w:pPr>
    </w:p>
    <w:p w14:paraId="04983EB2" w14:textId="77777777" w:rsidR="005952C3" w:rsidRDefault="005952C3" w:rsidP="00052540">
      <w:pPr>
        <w:spacing w:after="0"/>
      </w:pPr>
    </w:p>
    <w:p w14:paraId="124B17A2" w14:textId="77777777" w:rsidR="005952C3" w:rsidRDefault="005952C3" w:rsidP="00052540">
      <w:pPr>
        <w:spacing w:after="0"/>
      </w:pPr>
    </w:p>
    <w:p w14:paraId="6E711CB2" w14:textId="77777777" w:rsidR="005952C3" w:rsidRDefault="005952C3" w:rsidP="00052540">
      <w:pPr>
        <w:spacing w:after="0"/>
      </w:pPr>
    </w:p>
    <w:p w14:paraId="78CE4C10" w14:textId="77777777" w:rsidR="005952C3" w:rsidRDefault="005952C3" w:rsidP="00052540">
      <w:pPr>
        <w:spacing w:after="0"/>
      </w:pPr>
    </w:p>
    <w:p w14:paraId="163AF57B" w14:textId="77777777" w:rsidR="005952C3" w:rsidRDefault="005952C3" w:rsidP="00052540">
      <w:pPr>
        <w:spacing w:after="0"/>
      </w:pPr>
    </w:p>
    <w:p w14:paraId="5A8B4E36" w14:textId="77777777" w:rsidR="005952C3" w:rsidRDefault="005952C3" w:rsidP="00052540">
      <w:pPr>
        <w:spacing w:after="0"/>
      </w:pPr>
    </w:p>
    <w:p w14:paraId="327E4242" w14:textId="77777777" w:rsidR="005952C3" w:rsidRDefault="005952C3" w:rsidP="00052540">
      <w:pPr>
        <w:spacing w:after="0"/>
      </w:pPr>
    </w:p>
    <w:p w14:paraId="6C419FA1" w14:textId="77777777" w:rsidR="005952C3" w:rsidRDefault="005952C3" w:rsidP="00052540">
      <w:pPr>
        <w:spacing w:after="0"/>
      </w:pPr>
    </w:p>
    <w:p w14:paraId="0C6C9923" w14:textId="77777777" w:rsidR="005952C3" w:rsidRDefault="005952C3" w:rsidP="00052540">
      <w:pPr>
        <w:spacing w:after="0"/>
      </w:pPr>
    </w:p>
    <w:p w14:paraId="32E5F022" w14:textId="77777777" w:rsidR="005952C3" w:rsidRDefault="005952C3" w:rsidP="00052540">
      <w:pPr>
        <w:spacing w:after="0"/>
      </w:pPr>
    </w:p>
    <w:p w14:paraId="621C3088" w14:textId="77777777" w:rsidR="005952C3" w:rsidRDefault="005952C3" w:rsidP="00052540">
      <w:pPr>
        <w:spacing w:after="0"/>
      </w:pPr>
    </w:p>
    <w:p w14:paraId="114D8A15" w14:textId="77777777" w:rsidR="005952C3" w:rsidRDefault="005952C3" w:rsidP="00052540">
      <w:pPr>
        <w:spacing w:after="0"/>
      </w:pPr>
    </w:p>
    <w:p w14:paraId="144212B1" w14:textId="77777777" w:rsidR="005952C3" w:rsidRDefault="005952C3" w:rsidP="00052540">
      <w:pPr>
        <w:spacing w:after="0"/>
      </w:pPr>
    </w:p>
    <w:p w14:paraId="68DF3164" w14:textId="77777777" w:rsidR="005952C3" w:rsidRDefault="005952C3" w:rsidP="00052540">
      <w:pPr>
        <w:spacing w:after="0"/>
      </w:pPr>
    </w:p>
    <w:p w14:paraId="5F0D580B" w14:textId="77777777" w:rsidR="009E34C2" w:rsidRDefault="009E34C2" w:rsidP="00052540">
      <w:pPr>
        <w:spacing w:after="0"/>
      </w:pPr>
    </w:p>
    <w:p w14:paraId="22C1FDB4" w14:textId="7E152AE6" w:rsidR="005A33FA" w:rsidRPr="00064494" w:rsidRDefault="002777D0" w:rsidP="0054636C">
      <w:pPr>
        <w:pStyle w:val="Overskrift3"/>
      </w:pPr>
      <w:r>
        <w:lastRenderedPageBreak/>
        <w:t>V</w:t>
      </w:r>
      <w:r w:rsidR="00CB1599">
        <w:t xml:space="preserve">eiledende </w:t>
      </w:r>
      <w:r w:rsidR="005A33FA" w:rsidRPr="005A33FA">
        <w:t xml:space="preserve">gjennomføringstid </w:t>
      </w:r>
    </w:p>
    <w:p w14:paraId="5525FE89" w14:textId="0D1BB663" w:rsidR="00E404D0" w:rsidRDefault="002777D0" w:rsidP="00E404D0">
      <w:pPr>
        <w:rPr>
          <w:color w:val="FF0000"/>
        </w:rPr>
      </w:pPr>
      <w:r>
        <w:t xml:space="preserve">Veiledende </w:t>
      </w:r>
      <w:r w:rsidR="00E404D0">
        <w:t xml:space="preserve">gjennomføringstid vil være grunnlag for utforming av fremdriftsplan, sammen med kommunens og eventuelt fylkeskommunens/Sametingets politiske møteplan. </w:t>
      </w:r>
    </w:p>
    <w:p w14:paraId="22C1FDB5" w14:textId="110DCB0F" w:rsidR="005A33FA" w:rsidRDefault="00FF534E" w:rsidP="005A33FA">
      <w:pPr>
        <w:spacing w:after="0"/>
      </w:pPr>
      <w:r>
        <w:t>Tabellen nedenfor angir beregnet gjennomføringstid</w:t>
      </w:r>
      <w:r w:rsidR="005A33FA">
        <w:t xml:space="preserve"> </w:t>
      </w:r>
      <w:r w:rsidR="005A33FA" w:rsidRPr="00C87D24">
        <w:t>for hver</w:t>
      </w:r>
      <w:r w:rsidR="00283783">
        <w:t>t trinn</w:t>
      </w:r>
      <w:r w:rsidR="005A33FA" w:rsidRPr="00C87D24">
        <w:t xml:space="preserve"> </w:t>
      </w:r>
      <w:r w:rsidR="000B36D4">
        <w:t>i en fredningssak.</w:t>
      </w:r>
      <w:r w:rsidR="005A33FA">
        <w:t xml:space="preserve"> </w:t>
      </w:r>
      <w:r w:rsidR="000B36D4">
        <w:t xml:space="preserve"> </w:t>
      </w:r>
    </w:p>
    <w:p w14:paraId="22C1FDB8" w14:textId="77777777" w:rsidR="005A33FA" w:rsidRDefault="005A33FA" w:rsidP="005A33FA">
      <w:pPr>
        <w:spacing w:after="0"/>
        <w:rPr>
          <w:rFonts w:ascii="Book Antiqua" w:hAnsi="Book Antiqua"/>
        </w:rPr>
      </w:pPr>
    </w:p>
    <w:tbl>
      <w:tblPr>
        <w:tblStyle w:val="Tabellrutenett"/>
        <w:tblW w:w="0" w:type="auto"/>
        <w:tblInd w:w="108" w:type="dxa"/>
        <w:tblLook w:val="04A0" w:firstRow="1" w:lastRow="0" w:firstColumn="1" w:lastColumn="0" w:noHBand="0" w:noVBand="1"/>
      </w:tblPr>
      <w:tblGrid>
        <w:gridCol w:w="6898"/>
        <w:gridCol w:w="615"/>
        <w:gridCol w:w="709"/>
        <w:gridCol w:w="958"/>
      </w:tblGrid>
      <w:tr w:rsidR="00956B31" w14:paraId="22C1FDBD" w14:textId="77777777" w:rsidTr="31A37DF4">
        <w:tc>
          <w:tcPr>
            <w:tcW w:w="6898" w:type="dxa"/>
            <w:shd w:val="clear" w:color="auto" w:fill="EAF1DD" w:themeFill="accent3" w:themeFillTint="33"/>
          </w:tcPr>
          <w:p w14:paraId="22C1FDB9" w14:textId="77777777" w:rsidR="00956B31" w:rsidRPr="00C87D24" w:rsidRDefault="00956B31" w:rsidP="0035520E">
            <w:pPr>
              <w:spacing w:line="276" w:lineRule="auto"/>
              <w:rPr>
                <w:sz w:val="20"/>
                <w:szCs w:val="20"/>
                <w:u w:val="single"/>
              </w:rPr>
            </w:pPr>
            <w:r w:rsidRPr="00C87D24">
              <w:rPr>
                <w:sz w:val="20"/>
                <w:szCs w:val="20"/>
                <w:u w:val="single"/>
              </w:rPr>
              <w:t xml:space="preserve">Beregning av gjennomføringstiden </w:t>
            </w:r>
          </w:p>
        </w:tc>
        <w:tc>
          <w:tcPr>
            <w:tcW w:w="615" w:type="dxa"/>
            <w:shd w:val="clear" w:color="auto" w:fill="EAF1DD" w:themeFill="accent3" w:themeFillTint="33"/>
          </w:tcPr>
          <w:p w14:paraId="22C1FDBA" w14:textId="77777777" w:rsidR="00956B31" w:rsidRPr="00C87D24" w:rsidRDefault="00956B31" w:rsidP="0035520E">
            <w:pPr>
              <w:spacing w:line="276" w:lineRule="auto"/>
              <w:jc w:val="center"/>
              <w:rPr>
                <w:b/>
                <w:sz w:val="20"/>
                <w:szCs w:val="20"/>
              </w:rPr>
            </w:pPr>
          </w:p>
        </w:tc>
        <w:tc>
          <w:tcPr>
            <w:tcW w:w="709" w:type="dxa"/>
            <w:shd w:val="clear" w:color="auto" w:fill="EAF1DD" w:themeFill="accent3" w:themeFillTint="33"/>
          </w:tcPr>
          <w:p w14:paraId="22C1FDBB" w14:textId="77777777" w:rsidR="00956B31" w:rsidRPr="00C87D24" w:rsidRDefault="00956B31" w:rsidP="0035520E">
            <w:pPr>
              <w:spacing w:line="276" w:lineRule="auto"/>
              <w:jc w:val="center"/>
              <w:rPr>
                <w:b/>
                <w:sz w:val="20"/>
                <w:szCs w:val="20"/>
              </w:rPr>
            </w:pPr>
          </w:p>
        </w:tc>
        <w:tc>
          <w:tcPr>
            <w:tcW w:w="958" w:type="dxa"/>
            <w:shd w:val="clear" w:color="auto" w:fill="EAF1DD" w:themeFill="accent3" w:themeFillTint="33"/>
          </w:tcPr>
          <w:p w14:paraId="22C1FDBC" w14:textId="77777777" w:rsidR="00956B31" w:rsidRPr="00C87D24" w:rsidRDefault="00956B31" w:rsidP="0035520E">
            <w:pPr>
              <w:spacing w:line="276" w:lineRule="auto"/>
              <w:jc w:val="center"/>
              <w:rPr>
                <w:b/>
                <w:sz w:val="20"/>
                <w:szCs w:val="20"/>
              </w:rPr>
            </w:pPr>
          </w:p>
        </w:tc>
      </w:tr>
      <w:tr w:rsidR="00956B31" w14:paraId="22C1FDC2" w14:textId="77777777" w:rsidTr="31A37DF4">
        <w:tc>
          <w:tcPr>
            <w:tcW w:w="6898" w:type="dxa"/>
          </w:tcPr>
          <w:p w14:paraId="22C1FDBE" w14:textId="77777777" w:rsidR="00956B31" w:rsidRPr="00C87D24" w:rsidRDefault="00956B31" w:rsidP="0035520E">
            <w:pPr>
              <w:spacing w:line="276" w:lineRule="auto"/>
              <w:rPr>
                <w:sz w:val="20"/>
                <w:szCs w:val="20"/>
              </w:rPr>
            </w:pPr>
            <w:r w:rsidRPr="00C87D24">
              <w:rPr>
                <w:b/>
                <w:sz w:val="20"/>
                <w:szCs w:val="20"/>
              </w:rPr>
              <w:t>Aktivitet</w:t>
            </w:r>
          </w:p>
        </w:tc>
        <w:tc>
          <w:tcPr>
            <w:tcW w:w="615" w:type="dxa"/>
          </w:tcPr>
          <w:p w14:paraId="22C1FDBF" w14:textId="77777777" w:rsidR="00956B31" w:rsidRPr="00C87D24" w:rsidRDefault="00956B31" w:rsidP="0035520E">
            <w:pPr>
              <w:spacing w:line="276" w:lineRule="auto"/>
              <w:jc w:val="center"/>
              <w:rPr>
                <w:sz w:val="20"/>
                <w:szCs w:val="20"/>
              </w:rPr>
            </w:pPr>
            <w:r>
              <w:rPr>
                <w:b/>
                <w:sz w:val="20"/>
                <w:szCs w:val="20"/>
              </w:rPr>
              <w:t>U</w:t>
            </w:r>
            <w:r w:rsidRPr="00C87D24">
              <w:rPr>
                <w:b/>
                <w:sz w:val="20"/>
                <w:szCs w:val="20"/>
              </w:rPr>
              <w:t>ker</w:t>
            </w:r>
          </w:p>
        </w:tc>
        <w:tc>
          <w:tcPr>
            <w:tcW w:w="709" w:type="dxa"/>
          </w:tcPr>
          <w:p w14:paraId="22C1FDC0" w14:textId="77777777" w:rsidR="00956B31" w:rsidRPr="00C87D24" w:rsidRDefault="00956B31" w:rsidP="0035520E">
            <w:pPr>
              <w:spacing w:line="276" w:lineRule="auto"/>
              <w:jc w:val="center"/>
              <w:rPr>
                <w:sz w:val="20"/>
                <w:szCs w:val="20"/>
              </w:rPr>
            </w:pPr>
            <w:r>
              <w:rPr>
                <w:b/>
                <w:sz w:val="20"/>
                <w:szCs w:val="20"/>
              </w:rPr>
              <w:t>M</w:t>
            </w:r>
            <w:r w:rsidRPr="00C87D24">
              <w:rPr>
                <w:b/>
                <w:sz w:val="20"/>
                <w:szCs w:val="20"/>
              </w:rPr>
              <w:t>nd</w:t>
            </w:r>
          </w:p>
        </w:tc>
        <w:tc>
          <w:tcPr>
            <w:tcW w:w="958" w:type="dxa"/>
          </w:tcPr>
          <w:p w14:paraId="22C1FDC1" w14:textId="77777777" w:rsidR="00956B31" w:rsidRPr="00C87D24" w:rsidRDefault="00956B31" w:rsidP="0035520E">
            <w:pPr>
              <w:spacing w:line="276" w:lineRule="auto"/>
              <w:jc w:val="center"/>
              <w:rPr>
                <w:b/>
                <w:sz w:val="20"/>
                <w:szCs w:val="20"/>
              </w:rPr>
            </w:pPr>
            <w:r>
              <w:rPr>
                <w:b/>
                <w:sz w:val="20"/>
                <w:szCs w:val="20"/>
              </w:rPr>
              <w:t>Hvem</w:t>
            </w:r>
          </w:p>
        </w:tc>
      </w:tr>
      <w:tr w:rsidR="00956B31" w14:paraId="22C1FDC7" w14:textId="77777777" w:rsidTr="31A37DF4">
        <w:tc>
          <w:tcPr>
            <w:tcW w:w="6898" w:type="dxa"/>
          </w:tcPr>
          <w:p w14:paraId="22C1FDC3" w14:textId="77777777" w:rsidR="00956B31" w:rsidRPr="00BD04EC" w:rsidRDefault="00956B31" w:rsidP="0035520E">
            <w:pPr>
              <w:spacing w:line="276" w:lineRule="auto"/>
              <w:rPr>
                <w:sz w:val="20"/>
                <w:szCs w:val="20"/>
              </w:rPr>
            </w:pPr>
            <w:r w:rsidRPr="00BD04EC">
              <w:rPr>
                <w:sz w:val="20"/>
                <w:szCs w:val="20"/>
              </w:rPr>
              <w:t>1.</w:t>
            </w:r>
            <w:r>
              <w:rPr>
                <w:sz w:val="20"/>
                <w:szCs w:val="20"/>
              </w:rPr>
              <w:t xml:space="preserve"> </w:t>
            </w:r>
            <w:r w:rsidRPr="00BD04EC">
              <w:rPr>
                <w:sz w:val="20"/>
                <w:szCs w:val="20"/>
              </w:rPr>
              <w:t xml:space="preserve">Dialog og samarbeid med eier, utarbeide fremdriftsplan for saksbehandlingstid </w:t>
            </w:r>
          </w:p>
        </w:tc>
        <w:tc>
          <w:tcPr>
            <w:tcW w:w="615" w:type="dxa"/>
          </w:tcPr>
          <w:p w14:paraId="22C1FDC4" w14:textId="77777777" w:rsidR="00956B31" w:rsidRPr="00C87D24" w:rsidRDefault="00956B31" w:rsidP="0035520E">
            <w:pPr>
              <w:spacing w:line="276" w:lineRule="auto"/>
              <w:jc w:val="center"/>
              <w:rPr>
                <w:sz w:val="20"/>
                <w:szCs w:val="20"/>
              </w:rPr>
            </w:pPr>
            <w:r w:rsidRPr="00C87D24">
              <w:rPr>
                <w:sz w:val="20"/>
                <w:szCs w:val="20"/>
              </w:rPr>
              <w:t>4</w:t>
            </w:r>
          </w:p>
        </w:tc>
        <w:tc>
          <w:tcPr>
            <w:tcW w:w="709" w:type="dxa"/>
          </w:tcPr>
          <w:p w14:paraId="22C1FDC5" w14:textId="77777777" w:rsidR="00956B31" w:rsidRPr="00C87D24" w:rsidRDefault="00956B31" w:rsidP="0035520E">
            <w:pPr>
              <w:spacing w:line="276" w:lineRule="auto"/>
              <w:jc w:val="center"/>
              <w:rPr>
                <w:sz w:val="20"/>
                <w:szCs w:val="20"/>
              </w:rPr>
            </w:pPr>
            <w:r w:rsidRPr="00C87D24">
              <w:rPr>
                <w:sz w:val="20"/>
                <w:szCs w:val="20"/>
              </w:rPr>
              <w:t>1</w:t>
            </w:r>
          </w:p>
        </w:tc>
        <w:tc>
          <w:tcPr>
            <w:tcW w:w="958" w:type="dxa"/>
          </w:tcPr>
          <w:p w14:paraId="22C1FDC6" w14:textId="77777777" w:rsidR="00956B31" w:rsidRPr="00C87D24" w:rsidRDefault="00956B31" w:rsidP="0035520E">
            <w:pPr>
              <w:spacing w:line="276" w:lineRule="auto"/>
              <w:jc w:val="center"/>
              <w:rPr>
                <w:sz w:val="20"/>
                <w:szCs w:val="20"/>
              </w:rPr>
            </w:pPr>
            <w:r>
              <w:rPr>
                <w:sz w:val="20"/>
                <w:szCs w:val="20"/>
              </w:rPr>
              <w:t>Reg.forv</w:t>
            </w:r>
          </w:p>
        </w:tc>
      </w:tr>
      <w:tr w:rsidR="00956B31" w14:paraId="22C1FDCC" w14:textId="77777777" w:rsidTr="31A37DF4">
        <w:tc>
          <w:tcPr>
            <w:tcW w:w="6898" w:type="dxa"/>
          </w:tcPr>
          <w:p w14:paraId="22C1FDC8" w14:textId="281675E3" w:rsidR="00956B31" w:rsidRPr="00C87D24" w:rsidRDefault="00956B31" w:rsidP="0035520E">
            <w:pPr>
              <w:spacing w:line="276" w:lineRule="auto"/>
              <w:rPr>
                <w:sz w:val="20"/>
                <w:szCs w:val="20"/>
              </w:rPr>
            </w:pPr>
            <w:r>
              <w:rPr>
                <w:sz w:val="20"/>
                <w:szCs w:val="20"/>
              </w:rPr>
              <w:t xml:space="preserve">2. </w:t>
            </w:r>
            <w:r w:rsidR="000A746C">
              <w:rPr>
                <w:sz w:val="20"/>
                <w:szCs w:val="20"/>
              </w:rPr>
              <w:t>Melding</w:t>
            </w:r>
            <w:r w:rsidRPr="00C87D24">
              <w:rPr>
                <w:sz w:val="20"/>
                <w:szCs w:val="20"/>
              </w:rPr>
              <w:t xml:space="preserve"> om oppstart av fredningssak</w:t>
            </w:r>
          </w:p>
        </w:tc>
        <w:tc>
          <w:tcPr>
            <w:tcW w:w="615" w:type="dxa"/>
          </w:tcPr>
          <w:p w14:paraId="22C1FDC9" w14:textId="77777777" w:rsidR="00956B31" w:rsidRPr="00C87D24" w:rsidRDefault="00956B31" w:rsidP="0035520E">
            <w:pPr>
              <w:spacing w:line="276" w:lineRule="auto"/>
              <w:jc w:val="center"/>
              <w:rPr>
                <w:sz w:val="20"/>
                <w:szCs w:val="20"/>
              </w:rPr>
            </w:pPr>
            <w:r w:rsidRPr="00C87D24">
              <w:rPr>
                <w:sz w:val="20"/>
                <w:szCs w:val="20"/>
              </w:rPr>
              <w:t>2</w:t>
            </w:r>
          </w:p>
        </w:tc>
        <w:tc>
          <w:tcPr>
            <w:tcW w:w="709" w:type="dxa"/>
          </w:tcPr>
          <w:p w14:paraId="22C1FDCA" w14:textId="77777777" w:rsidR="00956B31" w:rsidRPr="00C87D24" w:rsidRDefault="00623D61" w:rsidP="0035520E">
            <w:pPr>
              <w:spacing w:line="276" w:lineRule="auto"/>
              <w:jc w:val="center"/>
              <w:rPr>
                <w:sz w:val="20"/>
                <w:szCs w:val="20"/>
              </w:rPr>
            </w:pPr>
            <w:r>
              <w:t>½</w:t>
            </w:r>
          </w:p>
        </w:tc>
        <w:tc>
          <w:tcPr>
            <w:tcW w:w="958" w:type="dxa"/>
          </w:tcPr>
          <w:p w14:paraId="22C1FDCB" w14:textId="77777777" w:rsidR="00956B31" w:rsidRPr="00C87D24" w:rsidRDefault="00956B31" w:rsidP="0035520E">
            <w:pPr>
              <w:spacing w:line="276" w:lineRule="auto"/>
              <w:jc w:val="center"/>
              <w:rPr>
                <w:sz w:val="20"/>
                <w:szCs w:val="20"/>
              </w:rPr>
            </w:pPr>
            <w:r>
              <w:rPr>
                <w:sz w:val="20"/>
                <w:szCs w:val="20"/>
              </w:rPr>
              <w:t>Reg.forv</w:t>
            </w:r>
          </w:p>
        </w:tc>
      </w:tr>
      <w:tr w:rsidR="00956B31" w14:paraId="22C1FDD6" w14:textId="77777777" w:rsidTr="31A37DF4">
        <w:tc>
          <w:tcPr>
            <w:tcW w:w="6898" w:type="dxa"/>
          </w:tcPr>
          <w:p w14:paraId="22C1FDD2" w14:textId="77777777" w:rsidR="00956B31" w:rsidRPr="00C87D24" w:rsidRDefault="00A916BD" w:rsidP="0035520E">
            <w:pPr>
              <w:spacing w:line="276" w:lineRule="auto"/>
              <w:rPr>
                <w:sz w:val="20"/>
                <w:szCs w:val="20"/>
              </w:rPr>
            </w:pPr>
            <w:r>
              <w:rPr>
                <w:sz w:val="20"/>
                <w:szCs w:val="20"/>
              </w:rPr>
              <w:t>4</w:t>
            </w:r>
            <w:r w:rsidR="00623D61">
              <w:rPr>
                <w:sz w:val="20"/>
                <w:szCs w:val="20"/>
              </w:rPr>
              <w:t xml:space="preserve">. </w:t>
            </w:r>
            <w:r w:rsidR="00623D61" w:rsidRPr="00C87D24">
              <w:rPr>
                <w:sz w:val="20"/>
                <w:szCs w:val="20"/>
              </w:rPr>
              <w:t>Utarbeidelse av forslag til vedtak og dokumentasjon, m</w:t>
            </w:r>
            <w:r w:rsidR="00623D61">
              <w:rPr>
                <w:sz w:val="20"/>
                <w:szCs w:val="20"/>
              </w:rPr>
              <w:t xml:space="preserve">ed </w:t>
            </w:r>
            <w:r w:rsidR="00623D61" w:rsidRPr="00C87D24">
              <w:rPr>
                <w:sz w:val="20"/>
                <w:szCs w:val="20"/>
              </w:rPr>
              <w:t>befaring</w:t>
            </w:r>
            <w:r w:rsidR="00623D61">
              <w:rPr>
                <w:sz w:val="20"/>
                <w:szCs w:val="20"/>
              </w:rPr>
              <w:t xml:space="preserve"> og </w:t>
            </w:r>
            <w:r w:rsidR="00623D61" w:rsidRPr="00C87D24">
              <w:rPr>
                <w:sz w:val="20"/>
                <w:szCs w:val="20"/>
              </w:rPr>
              <w:t>registrering</w:t>
            </w:r>
          </w:p>
        </w:tc>
        <w:tc>
          <w:tcPr>
            <w:tcW w:w="615" w:type="dxa"/>
          </w:tcPr>
          <w:p w14:paraId="22C1FDD3" w14:textId="06A6057C" w:rsidR="00956B31" w:rsidRPr="00C87D24" w:rsidRDefault="00956B31" w:rsidP="0035520E">
            <w:pPr>
              <w:spacing w:line="276" w:lineRule="auto"/>
              <w:jc w:val="center"/>
              <w:rPr>
                <w:sz w:val="20"/>
                <w:szCs w:val="20"/>
              </w:rPr>
            </w:pPr>
            <w:r w:rsidRPr="00C87D24">
              <w:rPr>
                <w:sz w:val="20"/>
                <w:szCs w:val="20"/>
              </w:rPr>
              <w:t>2</w:t>
            </w:r>
            <w:r w:rsidR="0078613A">
              <w:rPr>
                <w:sz w:val="20"/>
                <w:szCs w:val="20"/>
              </w:rPr>
              <w:t>0</w:t>
            </w:r>
          </w:p>
        </w:tc>
        <w:tc>
          <w:tcPr>
            <w:tcW w:w="709" w:type="dxa"/>
          </w:tcPr>
          <w:p w14:paraId="22C1FDD4" w14:textId="2A2D1A46" w:rsidR="00956B31" w:rsidRPr="00C87D24" w:rsidRDefault="0078613A" w:rsidP="0035520E">
            <w:pPr>
              <w:spacing w:line="276" w:lineRule="auto"/>
              <w:jc w:val="center"/>
              <w:rPr>
                <w:sz w:val="20"/>
                <w:szCs w:val="20"/>
              </w:rPr>
            </w:pPr>
            <w:r>
              <w:rPr>
                <w:sz w:val="20"/>
                <w:szCs w:val="20"/>
              </w:rPr>
              <w:t>5</w:t>
            </w:r>
          </w:p>
        </w:tc>
        <w:tc>
          <w:tcPr>
            <w:tcW w:w="958" w:type="dxa"/>
          </w:tcPr>
          <w:p w14:paraId="22C1FDD5" w14:textId="77777777" w:rsidR="00956B31" w:rsidRPr="00C87D24" w:rsidRDefault="00956B31" w:rsidP="0035520E">
            <w:pPr>
              <w:spacing w:line="276" w:lineRule="auto"/>
              <w:jc w:val="center"/>
              <w:rPr>
                <w:sz w:val="20"/>
                <w:szCs w:val="20"/>
              </w:rPr>
            </w:pPr>
            <w:r>
              <w:rPr>
                <w:sz w:val="20"/>
                <w:szCs w:val="20"/>
              </w:rPr>
              <w:t>Reg.forv</w:t>
            </w:r>
          </w:p>
        </w:tc>
      </w:tr>
      <w:tr w:rsidR="00956B31" w14:paraId="22C1FDDB" w14:textId="77777777" w:rsidTr="31A37DF4">
        <w:tc>
          <w:tcPr>
            <w:tcW w:w="6898" w:type="dxa"/>
          </w:tcPr>
          <w:p w14:paraId="22C1FDD7" w14:textId="77777777" w:rsidR="00956B31" w:rsidRPr="00C87D24" w:rsidRDefault="00A916BD" w:rsidP="0035520E">
            <w:pPr>
              <w:spacing w:line="276" w:lineRule="auto"/>
              <w:rPr>
                <w:sz w:val="20"/>
                <w:szCs w:val="20"/>
              </w:rPr>
            </w:pPr>
            <w:r>
              <w:rPr>
                <w:sz w:val="20"/>
                <w:szCs w:val="20"/>
              </w:rPr>
              <w:t>5</w:t>
            </w:r>
            <w:r w:rsidR="00956B31">
              <w:rPr>
                <w:sz w:val="20"/>
                <w:szCs w:val="20"/>
              </w:rPr>
              <w:t xml:space="preserve">. </w:t>
            </w:r>
            <w:r w:rsidR="00956B31" w:rsidRPr="00C87D24">
              <w:rPr>
                <w:sz w:val="20"/>
                <w:szCs w:val="20"/>
              </w:rPr>
              <w:t xml:space="preserve">Offentlig høring </w:t>
            </w:r>
          </w:p>
        </w:tc>
        <w:tc>
          <w:tcPr>
            <w:tcW w:w="615" w:type="dxa"/>
          </w:tcPr>
          <w:p w14:paraId="22C1FDD8" w14:textId="77777777" w:rsidR="00956B31" w:rsidRPr="00C87D24" w:rsidRDefault="00956B31" w:rsidP="0035520E">
            <w:pPr>
              <w:spacing w:line="276" w:lineRule="auto"/>
              <w:jc w:val="center"/>
              <w:rPr>
                <w:sz w:val="20"/>
                <w:szCs w:val="20"/>
              </w:rPr>
            </w:pPr>
            <w:r w:rsidRPr="00C87D24">
              <w:rPr>
                <w:sz w:val="20"/>
                <w:szCs w:val="20"/>
              </w:rPr>
              <w:t>8</w:t>
            </w:r>
          </w:p>
        </w:tc>
        <w:tc>
          <w:tcPr>
            <w:tcW w:w="709" w:type="dxa"/>
          </w:tcPr>
          <w:p w14:paraId="22C1FDD9" w14:textId="77777777" w:rsidR="00956B31" w:rsidRPr="00C87D24" w:rsidRDefault="00956B31" w:rsidP="0035520E">
            <w:pPr>
              <w:spacing w:line="276" w:lineRule="auto"/>
              <w:jc w:val="center"/>
              <w:rPr>
                <w:sz w:val="20"/>
                <w:szCs w:val="20"/>
              </w:rPr>
            </w:pPr>
            <w:r w:rsidRPr="00C87D24">
              <w:rPr>
                <w:sz w:val="20"/>
                <w:szCs w:val="20"/>
              </w:rPr>
              <w:t>2</w:t>
            </w:r>
          </w:p>
        </w:tc>
        <w:tc>
          <w:tcPr>
            <w:tcW w:w="958" w:type="dxa"/>
          </w:tcPr>
          <w:p w14:paraId="22C1FDDA" w14:textId="77777777" w:rsidR="00956B31" w:rsidRPr="00C87D24" w:rsidRDefault="00956B31" w:rsidP="0035520E">
            <w:pPr>
              <w:spacing w:line="276" w:lineRule="auto"/>
              <w:jc w:val="center"/>
              <w:rPr>
                <w:sz w:val="20"/>
                <w:szCs w:val="20"/>
              </w:rPr>
            </w:pPr>
            <w:r>
              <w:rPr>
                <w:sz w:val="20"/>
                <w:szCs w:val="20"/>
              </w:rPr>
              <w:t>Reg.forv</w:t>
            </w:r>
          </w:p>
        </w:tc>
      </w:tr>
      <w:tr w:rsidR="00956B31" w14:paraId="22C1FDE0" w14:textId="77777777" w:rsidTr="31A37DF4">
        <w:tc>
          <w:tcPr>
            <w:tcW w:w="6898" w:type="dxa"/>
          </w:tcPr>
          <w:p w14:paraId="22C1FDDC" w14:textId="77777777" w:rsidR="00956B31" w:rsidRPr="00C87D24" w:rsidRDefault="00A916BD" w:rsidP="0035520E">
            <w:pPr>
              <w:spacing w:line="276" w:lineRule="auto"/>
              <w:rPr>
                <w:sz w:val="20"/>
                <w:szCs w:val="20"/>
              </w:rPr>
            </w:pPr>
            <w:r>
              <w:rPr>
                <w:sz w:val="20"/>
                <w:szCs w:val="20"/>
              </w:rPr>
              <w:t>6</w:t>
            </w:r>
            <w:r w:rsidR="00956B31">
              <w:rPr>
                <w:sz w:val="20"/>
                <w:szCs w:val="20"/>
              </w:rPr>
              <w:t xml:space="preserve">. </w:t>
            </w:r>
            <w:r w:rsidR="00956B31" w:rsidRPr="00C87D24">
              <w:rPr>
                <w:sz w:val="20"/>
                <w:szCs w:val="20"/>
              </w:rPr>
              <w:t xml:space="preserve">Kommunestyrebehandling </w:t>
            </w:r>
            <w:r w:rsidR="00623D61">
              <w:rPr>
                <w:sz w:val="20"/>
                <w:szCs w:val="20"/>
              </w:rPr>
              <w:t xml:space="preserve">inkludert </w:t>
            </w:r>
            <w:r w:rsidR="00623D61" w:rsidRPr="00C87D24">
              <w:rPr>
                <w:sz w:val="20"/>
                <w:szCs w:val="20"/>
              </w:rPr>
              <w:t xml:space="preserve">utsendelse til og retur </w:t>
            </w:r>
            <w:r w:rsidR="00623D61">
              <w:rPr>
                <w:sz w:val="20"/>
                <w:szCs w:val="20"/>
              </w:rPr>
              <w:t xml:space="preserve">av fredningsforslaget </w:t>
            </w:r>
            <w:r w:rsidR="00623D61" w:rsidRPr="00C87D24">
              <w:rPr>
                <w:sz w:val="20"/>
                <w:szCs w:val="20"/>
              </w:rPr>
              <w:t>fra kommunen</w:t>
            </w:r>
          </w:p>
        </w:tc>
        <w:tc>
          <w:tcPr>
            <w:tcW w:w="615" w:type="dxa"/>
          </w:tcPr>
          <w:p w14:paraId="22C1FDDD" w14:textId="77777777" w:rsidR="00956B31" w:rsidRPr="00C87D24" w:rsidRDefault="00956B31" w:rsidP="0035520E">
            <w:pPr>
              <w:spacing w:line="276" w:lineRule="auto"/>
              <w:jc w:val="center"/>
              <w:rPr>
                <w:sz w:val="20"/>
                <w:szCs w:val="20"/>
              </w:rPr>
            </w:pPr>
            <w:r w:rsidRPr="00C87D24">
              <w:rPr>
                <w:sz w:val="20"/>
                <w:szCs w:val="20"/>
              </w:rPr>
              <w:t>6</w:t>
            </w:r>
          </w:p>
        </w:tc>
        <w:tc>
          <w:tcPr>
            <w:tcW w:w="709" w:type="dxa"/>
          </w:tcPr>
          <w:p w14:paraId="22C1FDDE" w14:textId="77777777" w:rsidR="00956B31" w:rsidRPr="00C87D24" w:rsidRDefault="00956B31" w:rsidP="0035520E">
            <w:pPr>
              <w:spacing w:line="276" w:lineRule="auto"/>
              <w:jc w:val="center"/>
              <w:rPr>
                <w:sz w:val="20"/>
                <w:szCs w:val="20"/>
              </w:rPr>
            </w:pPr>
            <w:r w:rsidRPr="00C87D24">
              <w:rPr>
                <w:sz w:val="20"/>
                <w:szCs w:val="20"/>
              </w:rPr>
              <w:t>1,</w:t>
            </w:r>
            <w:r w:rsidR="00667E87">
              <w:t xml:space="preserve"> ½</w:t>
            </w:r>
          </w:p>
        </w:tc>
        <w:tc>
          <w:tcPr>
            <w:tcW w:w="958" w:type="dxa"/>
          </w:tcPr>
          <w:p w14:paraId="22C1FDDF" w14:textId="77777777" w:rsidR="00956B31" w:rsidRPr="00C87D24" w:rsidRDefault="00956B31" w:rsidP="0035520E">
            <w:pPr>
              <w:spacing w:line="276" w:lineRule="auto"/>
              <w:jc w:val="center"/>
              <w:rPr>
                <w:sz w:val="20"/>
                <w:szCs w:val="20"/>
              </w:rPr>
            </w:pPr>
            <w:r>
              <w:rPr>
                <w:sz w:val="20"/>
                <w:szCs w:val="20"/>
              </w:rPr>
              <w:t>Reg.forv</w:t>
            </w:r>
          </w:p>
        </w:tc>
      </w:tr>
      <w:tr w:rsidR="00956B31" w14:paraId="22C1FDE5" w14:textId="77777777" w:rsidTr="31A37DF4">
        <w:tc>
          <w:tcPr>
            <w:tcW w:w="6898" w:type="dxa"/>
          </w:tcPr>
          <w:p w14:paraId="22C1FDE1" w14:textId="480C7995" w:rsidR="00956B31" w:rsidRPr="00C87D24" w:rsidRDefault="00A916BD" w:rsidP="0035520E">
            <w:pPr>
              <w:spacing w:line="276" w:lineRule="auto"/>
              <w:rPr>
                <w:sz w:val="20"/>
                <w:szCs w:val="20"/>
              </w:rPr>
            </w:pPr>
            <w:r>
              <w:rPr>
                <w:sz w:val="20"/>
                <w:szCs w:val="20"/>
              </w:rPr>
              <w:t>7</w:t>
            </w:r>
            <w:r w:rsidR="00956B31">
              <w:rPr>
                <w:sz w:val="20"/>
                <w:szCs w:val="20"/>
              </w:rPr>
              <w:t xml:space="preserve">. </w:t>
            </w:r>
            <w:r w:rsidR="00623D61" w:rsidRPr="00C87D24">
              <w:rPr>
                <w:sz w:val="20"/>
                <w:szCs w:val="20"/>
              </w:rPr>
              <w:t xml:space="preserve">Behandling i </w:t>
            </w:r>
            <w:r w:rsidR="00623D61">
              <w:rPr>
                <w:sz w:val="20"/>
                <w:szCs w:val="20"/>
              </w:rPr>
              <w:t>regionalforvaltningen</w:t>
            </w:r>
            <w:r w:rsidR="00623D61" w:rsidRPr="00C87D24">
              <w:rPr>
                <w:sz w:val="20"/>
                <w:szCs w:val="20"/>
              </w:rPr>
              <w:t xml:space="preserve"> etter kommunestyrebehandling</w:t>
            </w:r>
            <w:r w:rsidR="5A390706" w:rsidRPr="5FBC8999">
              <w:rPr>
                <w:sz w:val="20"/>
                <w:szCs w:val="20"/>
              </w:rPr>
              <w:t xml:space="preserve"> og oversendelse til RA</w:t>
            </w:r>
          </w:p>
        </w:tc>
        <w:tc>
          <w:tcPr>
            <w:tcW w:w="615" w:type="dxa"/>
          </w:tcPr>
          <w:p w14:paraId="22C1FDE2" w14:textId="77777777" w:rsidR="00956B31" w:rsidRPr="00C87D24" w:rsidRDefault="00956B31" w:rsidP="0035520E">
            <w:pPr>
              <w:spacing w:line="276" w:lineRule="auto"/>
              <w:jc w:val="center"/>
              <w:rPr>
                <w:sz w:val="20"/>
                <w:szCs w:val="20"/>
              </w:rPr>
            </w:pPr>
            <w:r w:rsidRPr="00C87D24">
              <w:rPr>
                <w:sz w:val="20"/>
                <w:szCs w:val="20"/>
              </w:rPr>
              <w:t>4</w:t>
            </w:r>
          </w:p>
        </w:tc>
        <w:tc>
          <w:tcPr>
            <w:tcW w:w="709" w:type="dxa"/>
          </w:tcPr>
          <w:p w14:paraId="22C1FDE3" w14:textId="77777777" w:rsidR="00956B31" w:rsidRPr="00C87D24" w:rsidRDefault="00956B31" w:rsidP="0035520E">
            <w:pPr>
              <w:spacing w:line="276" w:lineRule="auto"/>
              <w:jc w:val="center"/>
              <w:rPr>
                <w:sz w:val="20"/>
                <w:szCs w:val="20"/>
              </w:rPr>
            </w:pPr>
            <w:r w:rsidRPr="00C87D24">
              <w:rPr>
                <w:sz w:val="20"/>
                <w:szCs w:val="20"/>
              </w:rPr>
              <w:t>1</w:t>
            </w:r>
          </w:p>
        </w:tc>
        <w:tc>
          <w:tcPr>
            <w:tcW w:w="958" w:type="dxa"/>
          </w:tcPr>
          <w:p w14:paraId="22C1FDE4" w14:textId="77777777" w:rsidR="00956B31" w:rsidRPr="00C87D24" w:rsidRDefault="00956B31" w:rsidP="0035520E">
            <w:pPr>
              <w:spacing w:line="276" w:lineRule="auto"/>
              <w:jc w:val="center"/>
              <w:rPr>
                <w:sz w:val="20"/>
                <w:szCs w:val="20"/>
              </w:rPr>
            </w:pPr>
            <w:r>
              <w:rPr>
                <w:sz w:val="20"/>
                <w:szCs w:val="20"/>
              </w:rPr>
              <w:t>Reg.forv</w:t>
            </w:r>
          </w:p>
        </w:tc>
      </w:tr>
      <w:tr w:rsidR="00956B31" w14:paraId="22C1FDEA" w14:textId="77777777" w:rsidTr="31A37DF4">
        <w:tc>
          <w:tcPr>
            <w:tcW w:w="6898" w:type="dxa"/>
          </w:tcPr>
          <w:p w14:paraId="22C1FDE6" w14:textId="7309951C" w:rsidR="00956B31" w:rsidRPr="00C87D24" w:rsidRDefault="594A9EAF" w:rsidP="0035520E">
            <w:pPr>
              <w:spacing w:line="276" w:lineRule="auto"/>
              <w:rPr>
                <w:sz w:val="20"/>
                <w:szCs w:val="20"/>
              </w:rPr>
            </w:pPr>
            <w:r w:rsidRPr="31A37DF4">
              <w:rPr>
                <w:sz w:val="20"/>
                <w:szCs w:val="20"/>
              </w:rPr>
              <w:t xml:space="preserve">8. </w:t>
            </w:r>
            <w:r w:rsidR="1A56EEA3" w:rsidRPr="31A37DF4">
              <w:rPr>
                <w:sz w:val="20"/>
                <w:szCs w:val="20"/>
              </w:rPr>
              <w:t>Riksantikvaren behandler fredningsforslaget</w:t>
            </w:r>
          </w:p>
        </w:tc>
        <w:tc>
          <w:tcPr>
            <w:tcW w:w="615" w:type="dxa"/>
          </w:tcPr>
          <w:p w14:paraId="22C1FDE7" w14:textId="51AA3B65" w:rsidR="00956B31" w:rsidRPr="00C87D24" w:rsidRDefault="0078613A" w:rsidP="0035520E">
            <w:pPr>
              <w:spacing w:line="276" w:lineRule="auto"/>
              <w:jc w:val="center"/>
              <w:rPr>
                <w:sz w:val="20"/>
                <w:szCs w:val="20"/>
              </w:rPr>
            </w:pPr>
            <w:r>
              <w:rPr>
                <w:sz w:val="20"/>
                <w:szCs w:val="20"/>
              </w:rPr>
              <w:t>8</w:t>
            </w:r>
          </w:p>
        </w:tc>
        <w:tc>
          <w:tcPr>
            <w:tcW w:w="709" w:type="dxa"/>
          </w:tcPr>
          <w:p w14:paraId="22C1FDE8" w14:textId="0AB58502" w:rsidR="00956B31" w:rsidRPr="00C87D24" w:rsidRDefault="0078613A" w:rsidP="0035520E">
            <w:pPr>
              <w:spacing w:line="276" w:lineRule="auto"/>
              <w:jc w:val="center"/>
              <w:rPr>
                <w:sz w:val="20"/>
                <w:szCs w:val="20"/>
              </w:rPr>
            </w:pPr>
            <w:r>
              <w:rPr>
                <w:sz w:val="20"/>
                <w:szCs w:val="20"/>
              </w:rPr>
              <w:t>2</w:t>
            </w:r>
          </w:p>
        </w:tc>
        <w:tc>
          <w:tcPr>
            <w:tcW w:w="958" w:type="dxa"/>
          </w:tcPr>
          <w:p w14:paraId="22C1FDE9" w14:textId="77777777" w:rsidR="00956B31" w:rsidRPr="00C87D24" w:rsidRDefault="00956B31" w:rsidP="0035520E">
            <w:pPr>
              <w:spacing w:line="276" w:lineRule="auto"/>
              <w:jc w:val="center"/>
              <w:rPr>
                <w:sz w:val="20"/>
                <w:szCs w:val="20"/>
              </w:rPr>
            </w:pPr>
            <w:r>
              <w:rPr>
                <w:sz w:val="20"/>
                <w:szCs w:val="20"/>
              </w:rPr>
              <w:t>RA</w:t>
            </w:r>
          </w:p>
        </w:tc>
      </w:tr>
      <w:tr w:rsidR="00956B31" w14:paraId="22C1FDEF" w14:textId="77777777" w:rsidTr="31A37DF4">
        <w:tc>
          <w:tcPr>
            <w:tcW w:w="6898" w:type="dxa"/>
          </w:tcPr>
          <w:p w14:paraId="22C1FDEB" w14:textId="7E86660C" w:rsidR="00956B31" w:rsidRPr="00C87D24" w:rsidRDefault="594A9EAF" w:rsidP="0035520E">
            <w:pPr>
              <w:spacing w:line="276" w:lineRule="auto"/>
              <w:rPr>
                <w:sz w:val="20"/>
                <w:szCs w:val="20"/>
              </w:rPr>
            </w:pPr>
            <w:r w:rsidRPr="31A37DF4">
              <w:rPr>
                <w:sz w:val="20"/>
                <w:szCs w:val="20"/>
              </w:rPr>
              <w:t>9. Riksantikvaren vedtar fredning som sendes ut med opplysning m</w:t>
            </w:r>
            <w:r w:rsidR="002F7BC7">
              <w:rPr>
                <w:sz w:val="20"/>
                <w:szCs w:val="20"/>
              </w:rPr>
              <w:t>ed</w:t>
            </w:r>
            <w:r w:rsidRPr="31A37DF4">
              <w:rPr>
                <w:sz w:val="20"/>
                <w:szCs w:val="20"/>
              </w:rPr>
              <w:t xml:space="preserve"> tre ukers klagefrist </w:t>
            </w:r>
          </w:p>
        </w:tc>
        <w:tc>
          <w:tcPr>
            <w:tcW w:w="615" w:type="dxa"/>
          </w:tcPr>
          <w:p w14:paraId="22C1FDEC" w14:textId="77777777" w:rsidR="00956B31" w:rsidRPr="00C87D24" w:rsidRDefault="00956B31" w:rsidP="0035520E">
            <w:pPr>
              <w:spacing w:line="276" w:lineRule="auto"/>
              <w:jc w:val="center"/>
              <w:rPr>
                <w:sz w:val="20"/>
                <w:szCs w:val="20"/>
              </w:rPr>
            </w:pPr>
            <w:r w:rsidRPr="00C87D24">
              <w:rPr>
                <w:sz w:val="20"/>
                <w:szCs w:val="20"/>
              </w:rPr>
              <w:t>4</w:t>
            </w:r>
          </w:p>
        </w:tc>
        <w:tc>
          <w:tcPr>
            <w:tcW w:w="709" w:type="dxa"/>
          </w:tcPr>
          <w:p w14:paraId="22C1FDED" w14:textId="77777777" w:rsidR="00956B31" w:rsidRPr="00C87D24" w:rsidRDefault="594A9EAF" w:rsidP="0035520E">
            <w:pPr>
              <w:spacing w:line="276" w:lineRule="auto"/>
              <w:jc w:val="center"/>
              <w:rPr>
                <w:sz w:val="20"/>
                <w:szCs w:val="20"/>
              </w:rPr>
            </w:pPr>
            <w:r w:rsidRPr="31A37DF4">
              <w:rPr>
                <w:sz w:val="20"/>
                <w:szCs w:val="20"/>
              </w:rPr>
              <w:t>1</w:t>
            </w:r>
          </w:p>
        </w:tc>
        <w:tc>
          <w:tcPr>
            <w:tcW w:w="958" w:type="dxa"/>
          </w:tcPr>
          <w:p w14:paraId="22C1FDEE" w14:textId="77777777" w:rsidR="00956B31" w:rsidRPr="00C87D24" w:rsidRDefault="00956B31" w:rsidP="0035520E">
            <w:pPr>
              <w:spacing w:line="276" w:lineRule="auto"/>
              <w:jc w:val="center"/>
              <w:rPr>
                <w:sz w:val="20"/>
                <w:szCs w:val="20"/>
              </w:rPr>
            </w:pPr>
            <w:r>
              <w:rPr>
                <w:sz w:val="20"/>
                <w:szCs w:val="20"/>
              </w:rPr>
              <w:t>RA</w:t>
            </w:r>
          </w:p>
        </w:tc>
      </w:tr>
      <w:tr w:rsidR="00956B31" w14:paraId="22C1FDF4" w14:textId="77777777" w:rsidTr="31A37DF4">
        <w:tc>
          <w:tcPr>
            <w:tcW w:w="6898" w:type="dxa"/>
          </w:tcPr>
          <w:p w14:paraId="22C1FDF0" w14:textId="270DB5D0" w:rsidR="00956B31" w:rsidRPr="00C87D24" w:rsidRDefault="594A9EAF" w:rsidP="0035520E">
            <w:pPr>
              <w:spacing w:line="276" w:lineRule="auto"/>
              <w:rPr>
                <w:sz w:val="20"/>
                <w:szCs w:val="20"/>
              </w:rPr>
            </w:pPr>
            <w:r w:rsidRPr="31A37DF4">
              <w:rPr>
                <w:sz w:val="20"/>
                <w:szCs w:val="20"/>
              </w:rPr>
              <w:t>10. Tinglysing (etter at klagefrist har gått ut eller klagebehandling er avsluttet)</w:t>
            </w:r>
          </w:p>
        </w:tc>
        <w:tc>
          <w:tcPr>
            <w:tcW w:w="615" w:type="dxa"/>
          </w:tcPr>
          <w:p w14:paraId="22C1FDF1" w14:textId="77777777" w:rsidR="00956B31" w:rsidRPr="00C87D24" w:rsidRDefault="00956B31" w:rsidP="0035520E">
            <w:pPr>
              <w:spacing w:line="276" w:lineRule="auto"/>
              <w:jc w:val="center"/>
              <w:rPr>
                <w:sz w:val="20"/>
                <w:szCs w:val="20"/>
              </w:rPr>
            </w:pPr>
            <w:r w:rsidRPr="00C87D24">
              <w:rPr>
                <w:sz w:val="20"/>
                <w:szCs w:val="20"/>
              </w:rPr>
              <w:t>2</w:t>
            </w:r>
          </w:p>
        </w:tc>
        <w:tc>
          <w:tcPr>
            <w:tcW w:w="709" w:type="dxa"/>
          </w:tcPr>
          <w:p w14:paraId="22C1FDF2" w14:textId="77777777" w:rsidR="00956B31" w:rsidRPr="00C87D24" w:rsidRDefault="00667E87" w:rsidP="0035520E">
            <w:pPr>
              <w:spacing w:line="276" w:lineRule="auto"/>
              <w:jc w:val="center"/>
              <w:rPr>
                <w:sz w:val="20"/>
                <w:szCs w:val="20"/>
              </w:rPr>
            </w:pPr>
            <w:r>
              <w:t>½</w:t>
            </w:r>
          </w:p>
        </w:tc>
        <w:tc>
          <w:tcPr>
            <w:tcW w:w="958" w:type="dxa"/>
          </w:tcPr>
          <w:p w14:paraId="22C1FDF3" w14:textId="77777777" w:rsidR="00956B31" w:rsidRPr="00C87D24" w:rsidRDefault="00956B31" w:rsidP="0035520E">
            <w:pPr>
              <w:spacing w:line="276" w:lineRule="auto"/>
              <w:jc w:val="center"/>
              <w:rPr>
                <w:sz w:val="20"/>
                <w:szCs w:val="20"/>
              </w:rPr>
            </w:pPr>
            <w:r>
              <w:rPr>
                <w:sz w:val="20"/>
                <w:szCs w:val="20"/>
              </w:rPr>
              <w:t>RA</w:t>
            </w:r>
          </w:p>
        </w:tc>
      </w:tr>
      <w:tr w:rsidR="00B12DCA" w14:paraId="3DAE2496" w14:textId="77777777" w:rsidTr="31A37DF4">
        <w:tc>
          <w:tcPr>
            <w:tcW w:w="6898" w:type="dxa"/>
          </w:tcPr>
          <w:p w14:paraId="0B16BE19" w14:textId="77777777" w:rsidR="00B12DCA" w:rsidRPr="31A37DF4" w:rsidRDefault="00B12DCA" w:rsidP="0035520E">
            <w:pPr>
              <w:rPr>
                <w:sz w:val="20"/>
                <w:szCs w:val="20"/>
              </w:rPr>
            </w:pPr>
          </w:p>
        </w:tc>
        <w:tc>
          <w:tcPr>
            <w:tcW w:w="615" w:type="dxa"/>
          </w:tcPr>
          <w:p w14:paraId="02877843" w14:textId="77777777" w:rsidR="00B12DCA" w:rsidRPr="00C87D24" w:rsidRDefault="00B12DCA" w:rsidP="0035520E">
            <w:pPr>
              <w:jc w:val="center"/>
              <w:rPr>
                <w:sz w:val="20"/>
                <w:szCs w:val="20"/>
              </w:rPr>
            </w:pPr>
          </w:p>
        </w:tc>
        <w:tc>
          <w:tcPr>
            <w:tcW w:w="709" w:type="dxa"/>
          </w:tcPr>
          <w:p w14:paraId="221D5824" w14:textId="77777777" w:rsidR="00B12DCA" w:rsidRDefault="00B12DCA" w:rsidP="0035520E">
            <w:pPr>
              <w:jc w:val="center"/>
            </w:pPr>
          </w:p>
        </w:tc>
        <w:tc>
          <w:tcPr>
            <w:tcW w:w="958" w:type="dxa"/>
          </w:tcPr>
          <w:p w14:paraId="5ACB2097" w14:textId="77777777" w:rsidR="00B12DCA" w:rsidRDefault="00B12DCA" w:rsidP="0035520E">
            <w:pPr>
              <w:jc w:val="center"/>
              <w:rPr>
                <w:sz w:val="20"/>
                <w:szCs w:val="20"/>
              </w:rPr>
            </w:pPr>
          </w:p>
        </w:tc>
      </w:tr>
      <w:tr w:rsidR="00956B31" w14:paraId="22C1FDF9" w14:textId="77777777" w:rsidTr="31A37DF4">
        <w:tc>
          <w:tcPr>
            <w:tcW w:w="6898" w:type="dxa"/>
          </w:tcPr>
          <w:p w14:paraId="22C1FDF5" w14:textId="77777777" w:rsidR="00956B31" w:rsidRPr="00C87D24" w:rsidRDefault="00956B31" w:rsidP="0035520E">
            <w:pPr>
              <w:spacing w:line="276" w:lineRule="auto"/>
              <w:rPr>
                <w:sz w:val="20"/>
                <w:szCs w:val="20"/>
              </w:rPr>
            </w:pPr>
            <w:r>
              <w:rPr>
                <w:sz w:val="20"/>
                <w:szCs w:val="20"/>
              </w:rPr>
              <w:t>Uker b</w:t>
            </w:r>
            <w:r w:rsidRPr="00C87D24">
              <w:rPr>
                <w:sz w:val="20"/>
                <w:szCs w:val="20"/>
              </w:rPr>
              <w:t xml:space="preserve">eregnet til å gå bort i ferier; </w:t>
            </w:r>
            <w:r w:rsidRPr="00C87D24">
              <w:rPr>
                <w:i/>
                <w:sz w:val="20"/>
                <w:szCs w:val="20"/>
              </w:rPr>
              <w:t>sommerferie: 5, høstferie: 1, juleferie: 1, vinterferie: 1, påskeferie: 2, uspesifisert: 4</w:t>
            </w:r>
          </w:p>
        </w:tc>
        <w:tc>
          <w:tcPr>
            <w:tcW w:w="615" w:type="dxa"/>
          </w:tcPr>
          <w:p w14:paraId="22C1FDF6" w14:textId="77777777" w:rsidR="00956B31" w:rsidRPr="00C87D24" w:rsidRDefault="00956B31" w:rsidP="0035520E">
            <w:pPr>
              <w:spacing w:line="276" w:lineRule="auto"/>
              <w:jc w:val="center"/>
              <w:rPr>
                <w:sz w:val="20"/>
                <w:szCs w:val="20"/>
              </w:rPr>
            </w:pPr>
            <w:r w:rsidRPr="00C87D24">
              <w:rPr>
                <w:sz w:val="20"/>
                <w:szCs w:val="20"/>
              </w:rPr>
              <w:t>14</w:t>
            </w:r>
          </w:p>
        </w:tc>
        <w:tc>
          <w:tcPr>
            <w:tcW w:w="709" w:type="dxa"/>
          </w:tcPr>
          <w:p w14:paraId="22C1FDF7" w14:textId="77777777" w:rsidR="00956B31" w:rsidRPr="00C87D24" w:rsidRDefault="00956B31" w:rsidP="0035520E">
            <w:pPr>
              <w:spacing w:line="276" w:lineRule="auto"/>
              <w:jc w:val="center"/>
              <w:rPr>
                <w:sz w:val="20"/>
                <w:szCs w:val="20"/>
              </w:rPr>
            </w:pPr>
            <w:r w:rsidRPr="00C87D24">
              <w:rPr>
                <w:sz w:val="20"/>
                <w:szCs w:val="20"/>
              </w:rPr>
              <w:t>3,</w:t>
            </w:r>
            <w:r w:rsidR="00667E87">
              <w:t xml:space="preserve"> ½</w:t>
            </w:r>
          </w:p>
        </w:tc>
        <w:tc>
          <w:tcPr>
            <w:tcW w:w="958" w:type="dxa"/>
          </w:tcPr>
          <w:p w14:paraId="22C1FDF8" w14:textId="77777777" w:rsidR="00956B31" w:rsidRPr="00C87D24" w:rsidRDefault="00956B31" w:rsidP="0035520E">
            <w:pPr>
              <w:spacing w:line="276" w:lineRule="auto"/>
              <w:jc w:val="center"/>
              <w:rPr>
                <w:sz w:val="20"/>
                <w:szCs w:val="20"/>
              </w:rPr>
            </w:pPr>
          </w:p>
        </w:tc>
      </w:tr>
      <w:tr w:rsidR="00956B31" w14:paraId="22C1FDFE" w14:textId="77777777" w:rsidTr="31A37DF4">
        <w:tc>
          <w:tcPr>
            <w:tcW w:w="6898" w:type="dxa"/>
          </w:tcPr>
          <w:p w14:paraId="22C1FDFA" w14:textId="650B0DE4" w:rsidR="00956B31" w:rsidRPr="00C87D24" w:rsidRDefault="00956B31" w:rsidP="0035520E">
            <w:pPr>
              <w:spacing w:line="276" w:lineRule="auto"/>
              <w:rPr>
                <w:b/>
                <w:sz w:val="20"/>
                <w:szCs w:val="20"/>
              </w:rPr>
            </w:pPr>
            <w:r w:rsidRPr="00C87D24">
              <w:rPr>
                <w:b/>
                <w:sz w:val="20"/>
                <w:szCs w:val="20"/>
              </w:rPr>
              <w:t>Totalt</w:t>
            </w:r>
          </w:p>
        </w:tc>
        <w:tc>
          <w:tcPr>
            <w:tcW w:w="615" w:type="dxa"/>
          </w:tcPr>
          <w:p w14:paraId="22C1FDFB" w14:textId="77777777" w:rsidR="00956B31" w:rsidRPr="00C87D24" w:rsidRDefault="00956B31" w:rsidP="0035520E">
            <w:pPr>
              <w:spacing w:line="276" w:lineRule="auto"/>
              <w:jc w:val="center"/>
              <w:rPr>
                <w:b/>
                <w:sz w:val="20"/>
                <w:szCs w:val="20"/>
              </w:rPr>
            </w:pPr>
            <w:r w:rsidRPr="00C87D24">
              <w:rPr>
                <w:b/>
                <w:sz w:val="20"/>
                <w:szCs w:val="20"/>
              </w:rPr>
              <w:t>72</w:t>
            </w:r>
          </w:p>
        </w:tc>
        <w:tc>
          <w:tcPr>
            <w:tcW w:w="709" w:type="dxa"/>
          </w:tcPr>
          <w:p w14:paraId="22C1FDFC" w14:textId="73572541" w:rsidR="00956B31" w:rsidRPr="00C87D24" w:rsidRDefault="00956B31" w:rsidP="0035520E">
            <w:pPr>
              <w:spacing w:line="276" w:lineRule="auto"/>
              <w:jc w:val="center"/>
              <w:rPr>
                <w:b/>
                <w:sz w:val="20"/>
                <w:szCs w:val="20"/>
              </w:rPr>
            </w:pPr>
            <w:r w:rsidRPr="00C87D24">
              <w:rPr>
                <w:b/>
                <w:sz w:val="20"/>
                <w:szCs w:val="20"/>
              </w:rPr>
              <w:t>18</w:t>
            </w:r>
          </w:p>
        </w:tc>
        <w:tc>
          <w:tcPr>
            <w:tcW w:w="958" w:type="dxa"/>
          </w:tcPr>
          <w:p w14:paraId="22C1FDFD" w14:textId="77777777" w:rsidR="00956B31" w:rsidRPr="00C87D24" w:rsidRDefault="00956B31" w:rsidP="0035520E">
            <w:pPr>
              <w:spacing w:line="276" w:lineRule="auto"/>
              <w:jc w:val="center"/>
              <w:rPr>
                <w:b/>
                <w:sz w:val="20"/>
                <w:szCs w:val="20"/>
              </w:rPr>
            </w:pPr>
          </w:p>
        </w:tc>
      </w:tr>
    </w:tbl>
    <w:p w14:paraId="73FE68C7" w14:textId="77777777" w:rsidR="00976010" w:rsidRDefault="00976010" w:rsidP="000B36D4"/>
    <w:p w14:paraId="06153CD7" w14:textId="2AA908CB" w:rsidR="005C3C54" w:rsidRDefault="002A57EA" w:rsidP="000B36D4">
      <w:r>
        <w:t xml:space="preserve">Det er viktig å merke seg at </w:t>
      </w:r>
      <w:r w:rsidR="00166941">
        <w:t>beregnet gjennomføringstid</w:t>
      </w:r>
      <w:r>
        <w:t xml:space="preserve"> </w:t>
      </w:r>
      <w:r w:rsidR="00ED3B8D">
        <w:t xml:space="preserve">baserer seg på en målsetning </w:t>
      </w:r>
      <w:r w:rsidR="000401AB">
        <w:t xml:space="preserve">om å </w:t>
      </w:r>
      <w:r w:rsidR="00DB5B19">
        <w:t xml:space="preserve">gjennomføre </w:t>
      </w:r>
      <w:r w:rsidR="003F1CF5">
        <w:t xml:space="preserve">en fredningssak </w:t>
      </w:r>
      <w:r w:rsidR="000401AB">
        <w:t>innen 18 m</w:t>
      </w:r>
      <w:r w:rsidR="00386C15">
        <w:t>åne</w:t>
      </w:r>
      <w:r w:rsidR="000401AB">
        <w:t>d</w:t>
      </w:r>
      <w:r w:rsidR="00386C15">
        <w:t>er</w:t>
      </w:r>
      <w:r w:rsidR="00A520C6">
        <w:t>.</w:t>
      </w:r>
      <w:r w:rsidR="00EA0ADB">
        <w:t xml:space="preserve"> Dette</w:t>
      </w:r>
      <w:r w:rsidR="00A520C6">
        <w:t xml:space="preserve"> er kun veiledende</w:t>
      </w:r>
      <w:r w:rsidR="00EA0ADB">
        <w:t>.</w:t>
      </w:r>
      <w:r>
        <w:t xml:space="preserve"> En fredningssak </w:t>
      </w:r>
      <w:r w:rsidR="0038679F">
        <w:t xml:space="preserve">kan </w:t>
      </w:r>
      <w:r w:rsidR="1C41157A">
        <w:t xml:space="preserve">både </w:t>
      </w:r>
      <w:r w:rsidR="77A5C883">
        <w:t>ta kortere og</w:t>
      </w:r>
      <w:r w:rsidR="00415A1E">
        <w:t xml:space="preserve"> lengre tid</w:t>
      </w:r>
      <w:r w:rsidR="00D17D27">
        <w:t xml:space="preserve"> enn dette</w:t>
      </w:r>
      <w:r w:rsidR="00ED187D">
        <w:t>, alt avhengig av sakens kompleksitet</w:t>
      </w:r>
      <w:r w:rsidR="00182D98">
        <w:t>. Det v</w:t>
      </w:r>
      <w:r w:rsidR="00D17D27">
        <w:t xml:space="preserve">iktigste </w:t>
      </w:r>
      <w:r w:rsidR="00182D98">
        <w:t>er</w:t>
      </w:r>
      <w:r w:rsidR="00D50A7F">
        <w:t xml:space="preserve"> at f</w:t>
      </w:r>
      <w:r w:rsidR="00733378">
        <w:t>r</w:t>
      </w:r>
      <w:r w:rsidR="00C942A3">
        <w:t>edningssak</w:t>
      </w:r>
      <w:r w:rsidR="00D50A7F">
        <w:t xml:space="preserve">en er </w:t>
      </w:r>
      <w:r w:rsidR="003B752A">
        <w:t>godt gjennomarbeidet</w:t>
      </w:r>
      <w:r w:rsidR="004B384E">
        <w:t xml:space="preserve">, </w:t>
      </w:r>
      <w:r w:rsidR="00274D51">
        <w:t>og gjenspeiler en omforent prosess mellom</w:t>
      </w:r>
      <w:r w:rsidR="00C942A3">
        <w:t xml:space="preserve"> eier</w:t>
      </w:r>
      <w:r w:rsidR="006A46C4">
        <w:t xml:space="preserve"> og andre </w:t>
      </w:r>
      <w:r w:rsidR="009B31E7">
        <w:t>interessenter</w:t>
      </w:r>
      <w:r w:rsidR="00C942A3">
        <w:t xml:space="preserve">, regionalforvaltningen og Riksantikvaren. </w:t>
      </w:r>
      <w:bookmarkStart w:id="8" w:name="_1)_Kontakt_med"/>
      <w:bookmarkEnd w:id="8"/>
    </w:p>
    <w:p w14:paraId="4EF4D60E" w14:textId="77777777" w:rsidR="005952C3" w:rsidRDefault="005952C3" w:rsidP="000B36D4"/>
    <w:p w14:paraId="1376523F" w14:textId="77777777" w:rsidR="005952C3" w:rsidRDefault="005952C3" w:rsidP="000B36D4"/>
    <w:p w14:paraId="0A9826DA" w14:textId="77777777" w:rsidR="005952C3" w:rsidRDefault="005952C3" w:rsidP="000B36D4"/>
    <w:p w14:paraId="34C9434A" w14:textId="77777777" w:rsidR="005952C3" w:rsidRDefault="005952C3" w:rsidP="000B36D4"/>
    <w:p w14:paraId="55B98EFD" w14:textId="77777777" w:rsidR="00D70609" w:rsidRDefault="00D70609" w:rsidP="000B36D4"/>
    <w:p w14:paraId="136D4024" w14:textId="74C88262" w:rsidR="001A6665" w:rsidRDefault="001A6665">
      <w:pPr>
        <w:spacing w:after="200"/>
        <w:rPr>
          <w:rFonts w:ascii="Georgia" w:eastAsiaTheme="majorEastAsia" w:hAnsi="Georgia" w:cstheme="majorBidi"/>
          <w:b/>
          <w:bCs/>
          <w:color w:val="76923C" w:themeColor="accent3" w:themeShade="BF"/>
          <w:sz w:val="32"/>
          <w:szCs w:val="26"/>
        </w:rPr>
      </w:pPr>
      <w:r>
        <w:rPr>
          <w:color w:val="76923C" w:themeColor="accent3" w:themeShade="BF"/>
        </w:rPr>
        <w:br w:type="page"/>
      </w:r>
    </w:p>
    <w:p w14:paraId="22C1FE05" w14:textId="3B7A6415" w:rsidR="00E85B65" w:rsidRPr="00700191" w:rsidRDefault="0056452E" w:rsidP="000B70F6">
      <w:pPr>
        <w:pStyle w:val="Overskrift2"/>
      </w:pPr>
      <w:bookmarkStart w:id="9" w:name="_Toc127434371"/>
      <w:r w:rsidRPr="005952C3">
        <w:rPr>
          <w:color w:val="76923C" w:themeColor="accent3" w:themeShade="BF"/>
        </w:rPr>
        <w:lastRenderedPageBreak/>
        <w:t>Trinn</w:t>
      </w:r>
      <w:r w:rsidR="00B130B8" w:rsidRPr="005952C3">
        <w:rPr>
          <w:color w:val="76923C" w:themeColor="accent3" w:themeShade="BF"/>
        </w:rPr>
        <w:t xml:space="preserve"> </w:t>
      </w:r>
      <w:r w:rsidR="006B49C2" w:rsidRPr="005952C3">
        <w:rPr>
          <w:color w:val="76923C" w:themeColor="accent3" w:themeShade="BF"/>
        </w:rPr>
        <w:t>3</w:t>
      </w:r>
      <w:r w:rsidR="00B130B8" w:rsidRPr="005952C3">
        <w:rPr>
          <w:color w:val="76923C" w:themeColor="accent3" w:themeShade="BF"/>
        </w:rPr>
        <w:t xml:space="preserve"> </w:t>
      </w:r>
      <w:r w:rsidR="00B130B8">
        <w:t xml:space="preserve">- </w:t>
      </w:r>
      <w:r w:rsidR="00E85B65" w:rsidRPr="00700191">
        <w:t xml:space="preserve">Oppstart av </w:t>
      </w:r>
      <w:r w:rsidR="00D17D27" w:rsidRPr="00700191">
        <w:t>fred</w:t>
      </w:r>
      <w:r w:rsidR="00E05C78">
        <w:t>n</w:t>
      </w:r>
      <w:r w:rsidR="00D17D27" w:rsidRPr="00700191">
        <w:t>ingsarbeidet</w:t>
      </w:r>
      <w:r w:rsidR="00E85B65" w:rsidRPr="00700191">
        <w:t xml:space="preserve"> – </w:t>
      </w:r>
      <w:r w:rsidR="00D676DC">
        <w:t>melding</w:t>
      </w:r>
      <w:r w:rsidR="00D76899">
        <w:t xml:space="preserve"> og</w:t>
      </w:r>
      <w:r w:rsidR="00E85B65" w:rsidRPr="00700191">
        <w:t xml:space="preserve"> kunngjøring</w:t>
      </w:r>
      <w:bookmarkEnd w:id="9"/>
    </w:p>
    <w:p w14:paraId="22C1FE06" w14:textId="061F8EA9" w:rsidR="00E85B65" w:rsidRPr="006A3707" w:rsidRDefault="00E85B65" w:rsidP="31A37DF4">
      <w:pPr>
        <w:spacing w:after="0"/>
        <w:rPr>
          <w:rFonts w:eastAsiaTheme="minorEastAsia"/>
        </w:rPr>
      </w:pPr>
      <w:r>
        <w:t xml:space="preserve">Den formelle oppstarten av en fredningssak skjer ved </w:t>
      </w:r>
      <w:r w:rsidR="00D676DC">
        <w:t>en melding</w:t>
      </w:r>
      <w:r>
        <w:t xml:space="preserve"> til berørte parter, samt kunngjøring i dagspressen</w:t>
      </w:r>
      <w:r w:rsidR="007D10F7">
        <w:t>,</w:t>
      </w:r>
      <w:r w:rsidR="007D10F7" w:rsidRPr="006A3707">
        <w:rPr>
          <w:rFonts w:eastAsiaTheme="minorEastAsia"/>
        </w:rPr>
        <w:t xml:space="preserve"> jf.</w:t>
      </w:r>
      <w:hyperlink r:id="rId37" w:history="1">
        <w:r w:rsidR="007D10F7" w:rsidRPr="00052515">
          <w:rPr>
            <w:rStyle w:val="Hyperkobling"/>
            <w:rFonts w:eastAsiaTheme="minorEastAsia"/>
          </w:rPr>
          <w:t xml:space="preserve"> </w:t>
        </w:r>
        <w:r w:rsidR="007D10F7" w:rsidRPr="00052515">
          <w:rPr>
            <w:rStyle w:val="Hyperkobling"/>
            <w:rFonts w:eastAsiaTheme="minorEastAsia"/>
            <w:b/>
            <w:bCs/>
            <w:color w:val="943634" w:themeColor="accent2" w:themeShade="BF"/>
          </w:rPr>
          <w:t>k</w:t>
        </w:r>
        <w:r w:rsidR="001628DF">
          <w:rPr>
            <w:rStyle w:val="Hyperkobling"/>
            <w:rFonts w:eastAsiaTheme="minorEastAsia"/>
            <w:b/>
            <w:bCs/>
            <w:color w:val="943634" w:themeColor="accent2" w:themeShade="BF"/>
          </w:rPr>
          <w:t>ulturminneloven</w:t>
        </w:r>
        <w:r w:rsidR="007D10F7" w:rsidRPr="00052515">
          <w:rPr>
            <w:rStyle w:val="Hyperkobling"/>
            <w:rFonts w:eastAsiaTheme="minorEastAsia"/>
            <w:b/>
            <w:bCs/>
            <w:color w:val="943634" w:themeColor="accent2" w:themeShade="BF"/>
          </w:rPr>
          <w:t xml:space="preserve"> § 22 nr. 1</w:t>
        </w:r>
        <w:r w:rsidRPr="00052515">
          <w:rPr>
            <w:rStyle w:val="Hyperkobling"/>
            <w:rFonts w:eastAsiaTheme="minorEastAsia"/>
            <w:b/>
            <w:bCs/>
            <w:color w:val="943634" w:themeColor="accent2" w:themeShade="BF"/>
          </w:rPr>
          <w:t>.</w:t>
        </w:r>
      </w:hyperlink>
    </w:p>
    <w:p w14:paraId="22C1FE07" w14:textId="08D72982" w:rsidR="00E85B65" w:rsidRDefault="00E85B65" w:rsidP="00E85B65">
      <w:pPr>
        <w:spacing w:after="0"/>
      </w:pPr>
    </w:p>
    <w:p w14:paraId="22C1FE08" w14:textId="00F6C8B8" w:rsidR="00C852D4" w:rsidRPr="005952C3" w:rsidRDefault="00456FC7" w:rsidP="00E85B65">
      <w:pPr>
        <w:spacing w:after="0"/>
        <w:rPr>
          <w:b/>
          <w:bCs/>
          <w:iCs/>
        </w:rPr>
      </w:pPr>
      <w:r w:rsidRPr="005952C3">
        <w:rPr>
          <w:b/>
          <w:bCs/>
          <w:iCs/>
        </w:rPr>
        <w:t>Melding</w:t>
      </w:r>
      <w:r w:rsidR="00C852D4" w:rsidRPr="005952C3">
        <w:rPr>
          <w:b/>
          <w:bCs/>
          <w:iCs/>
        </w:rPr>
        <w:t xml:space="preserve"> om oppstart</w:t>
      </w:r>
    </w:p>
    <w:p w14:paraId="756595E6" w14:textId="639A0D51" w:rsidR="00AC400C" w:rsidRDefault="00D676DC" w:rsidP="00E85B65">
      <w:pPr>
        <w:spacing w:after="0"/>
      </w:pPr>
      <w:r>
        <w:t>B</w:t>
      </w:r>
      <w:r w:rsidR="00C1168A">
        <w:t xml:space="preserve">revet skal være kortfattet og presist og inneholde informasjon om </w:t>
      </w:r>
      <w:r w:rsidR="00FC7BFF">
        <w:t>kulturminnet som er planlagt fredet</w:t>
      </w:r>
      <w:r w:rsidR="00AC400C">
        <w:t xml:space="preserve">. </w:t>
      </w:r>
      <w:r w:rsidR="006954B3">
        <w:t xml:space="preserve"> </w:t>
      </w:r>
    </w:p>
    <w:p w14:paraId="22C1FE0F" w14:textId="77777777" w:rsidR="0003406E" w:rsidRDefault="0003406E" w:rsidP="001C689D">
      <w:pPr>
        <w:spacing w:after="0"/>
      </w:pPr>
    </w:p>
    <w:p w14:paraId="22C1FE10" w14:textId="59375EBC" w:rsidR="006768B4" w:rsidRDefault="001C689D" w:rsidP="001C689D">
      <w:pPr>
        <w:spacing w:after="0"/>
      </w:pPr>
      <w:r>
        <w:t xml:space="preserve">Det skal settes en frist for merknader </w:t>
      </w:r>
      <w:r w:rsidR="00F81525">
        <w:t xml:space="preserve">i </w:t>
      </w:r>
      <w:r>
        <w:t xml:space="preserve">brevet. Fristen settes til minimum 3 uker. Fristen må utvides dersom det er offentlige høytidsdager eller ferieavvikling i perioden. </w:t>
      </w:r>
    </w:p>
    <w:p w14:paraId="22C1FE11" w14:textId="77777777" w:rsidR="006768B4" w:rsidRDefault="006768B4" w:rsidP="00E85B65">
      <w:pPr>
        <w:spacing w:after="0"/>
      </w:pPr>
    </w:p>
    <w:p w14:paraId="22C1FE12" w14:textId="3FB94E11" w:rsidR="0014306E" w:rsidRDefault="0014306E" w:rsidP="00E85B65">
      <w:pPr>
        <w:spacing w:after="0"/>
      </w:pPr>
      <w:r w:rsidRPr="0014306E">
        <w:t>Frednings</w:t>
      </w:r>
      <w:r w:rsidR="00F15FF7">
        <w:t>meldingen</w:t>
      </w:r>
      <w:r w:rsidRPr="0014306E">
        <w:t xml:space="preserve"> </w:t>
      </w:r>
      <w:r w:rsidR="00C04D5C">
        <w:t>sendes til</w:t>
      </w:r>
      <w:r w:rsidR="00A16431">
        <w:t xml:space="preserve">: </w:t>
      </w:r>
      <w:r>
        <w:t xml:space="preserve"> </w:t>
      </w:r>
    </w:p>
    <w:p w14:paraId="22C1FE13" w14:textId="0600A442" w:rsidR="004F7B03" w:rsidRDefault="005A6340" w:rsidP="004F7B03">
      <w:pPr>
        <w:pStyle w:val="Listeavsnitt"/>
        <w:numPr>
          <w:ilvl w:val="0"/>
          <w:numId w:val="14"/>
        </w:numPr>
        <w:spacing w:after="0"/>
      </w:pPr>
      <w:r>
        <w:t>E</w:t>
      </w:r>
      <w:r w:rsidR="00CF5CA4">
        <w:t xml:space="preserve">ier og </w:t>
      </w:r>
      <w:r w:rsidR="002B036E">
        <w:t>andre rettighetshavere</w:t>
      </w:r>
      <w:r w:rsidR="004F7B03">
        <w:t xml:space="preserve"> </w:t>
      </w:r>
    </w:p>
    <w:p w14:paraId="22C1FE14" w14:textId="43EFA8ED" w:rsidR="004F7B03" w:rsidRDefault="005A6340" w:rsidP="004F7B03">
      <w:pPr>
        <w:pStyle w:val="Listeavsnitt"/>
        <w:numPr>
          <w:ilvl w:val="0"/>
          <w:numId w:val="14"/>
        </w:numPr>
        <w:spacing w:after="0"/>
      </w:pPr>
      <w:r>
        <w:t>K</w:t>
      </w:r>
      <w:r w:rsidR="00CF5CA4">
        <w:t>ommune</w:t>
      </w:r>
      <w:r w:rsidR="00773AC4">
        <w:t>n</w:t>
      </w:r>
      <w:r w:rsidR="00EB29F4">
        <w:t xml:space="preserve"> (som planmyndighet)</w:t>
      </w:r>
    </w:p>
    <w:p w14:paraId="49084B3F" w14:textId="77777777" w:rsidR="005A6340" w:rsidRDefault="004F7B03" w:rsidP="00067309">
      <w:pPr>
        <w:pStyle w:val="Listeavsnitt"/>
        <w:numPr>
          <w:ilvl w:val="0"/>
          <w:numId w:val="14"/>
        </w:numPr>
        <w:spacing w:after="0"/>
      </w:pPr>
      <w:r>
        <w:t>Andre berørte o</w:t>
      </w:r>
      <w:r w:rsidR="0014306E">
        <w:t xml:space="preserve">ffentlige myndigheter og organisasjoner </w:t>
      </w:r>
    </w:p>
    <w:p w14:paraId="38675BA3" w14:textId="5C306E67" w:rsidR="00201432" w:rsidRPr="00067309" w:rsidRDefault="004F7B03" w:rsidP="005A6340">
      <w:pPr>
        <w:pStyle w:val="Listeavsnitt"/>
        <w:spacing w:after="0"/>
      </w:pPr>
      <w:r>
        <w:tab/>
      </w:r>
    </w:p>
    <w:p w14:paraId="40C8ACB2" w14:textId="38CBAF5F" w:rsidR="00401C1E" w:rsidRPr="005B03CF" w:rsidRDefault="00401C1E" w:rsidP="00B07E1C">
      <w:pPr>
        <w:spacing w:after="0"/>
        <w:rPr>
          <w:lang w:val="nn-NO"/>
        </w:rPr>
      </w:pPr>
      <w:r w:rsidRPr="005B03CF">
        <w:rPr>
          <w:lang w:val="nn-NO"/>
        </w:rPr>
        <w:t xml:space="preserve">Kopimottaker: </w:t>
      </w:r>
    </w:p>
    <w:p w14:paraId="6F96D6D0" w14:textId="77777777" w:rsidR="005B03CF" w:rsidRPr="005B03CF" w:rsidRDefault="00401C1E" w:rsidP="00B86944">
      <w:pPr>
        <w:pStyle w:val="Listeavsnitt"/>
        <w:numPr>
          <w:ilvl w:val="0"/>
          <w:numId w:val="37"/>
        </w:numPr>
        <w:spacing w:after="0"/>
        <w:rPr>
          <w:color w:val="FF0000"/>
          <w:lang w:val="nn-NO"/>
        </w:rPr>
      </w:pPr>
      <w:r w:rsidRPr="00401C1E">
        <w:rPr>
          <w:lang w:val="nn-NO"/>
        </w:rPr>
        <w:t>Klima- og miljødepartementet</w:t>
      </w:r>
    </w:p>
    <w:p w14:paraId="6077F707" w14:textId="6FFA4786" w:rsidR="00330CA2" w:rsidRPr="00401C1E" w:rsidRDefault="00401C1E" w:rsidP="00B86944">
      <w:pPr>
        <w:pStyle w:val="Listeavsnitt"/>
        <w:numPr>
          <w:ilvl w:val="0"/>
          <w:numId w:val="37"/>
        </w:numPr>
        <w:spacing w:after="0"/>
        <w:rPr>
          <w:color w:val="FF0000"/>
          <w:lang w:val="nn-NO"/>
        </w:rPr>
      </w:pPr>
      <w:r w:rsidRPr="00401C1E">
        <w:rPr>
          <w:lang w:val="nn-NO"/>
        </w:rPr>
        <w:t>Riksantikvaren</w:t>
      </w:r>
    </w:p>
    <w:p w14:paraId="50EF09B9" w14:textId="77777777" w:rsidR="00062C18" w:rsidRPr="00401C1E" w:rsidRDefault="00062C18" w:rsidP="0035520E">
      <w:pPr>
        <w:pStyle w:val="Listeavsnitt"/>
        <w:spacing w:after="0"/>
        <w:rPr>
          <w:color w:val="FF0000"/>
          <w:lang w:val="nn-NO"/>
        </w:rPr>
      </w:pPr>
    </w:p>
    <w:p w14:paraId="19A3E995" w14:textId="6F68D4B1" w:rsidR="00330CA2" w:rsidRDefault="00062C18" w:rsidP="00F81460">
      <w:pPr>
        <w:spacing w:after="0"/>
        <w:rPr>
          <w:lang w:val="nn-NO"/>
        </w:rPr>
      </w:pPr>
      <w:r>
        <w:rPr>
          <w:noProof/>
        </w:rPr>
        <mc:AlternateContent>
          <mc:Choice Requires="wps">
            <w:drawing>
              <wp:inline distT="0" distB="0" distL="0" distR="0" wp14:anchorId="2E87FDF0" wp14:editId="33BBD111">
                <wp:extent cx="665800" cy="3659187"/>
                <wp:effectExtent l="8255" t="0" r="9525" b="9525"/>
                <wp:docPr id="9"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5800" cy="3659187"/>
                        </a:xfrm>
                        <a:prstGeom prst="roundRect">
                          <a:avLst>
                            <a:gd name="adj" fmla="val 13032"/>
                          </a:avLst>
                        </a:prstGeom>
                        <a:solidFill>
                          <a:srgbClr val="FFEBE0"/>
                        </a:solidFill>
                      </wps:spPr>
                      <wps:txbx>
                        <w:txbxContent>
                          <w:p w14:paraId="62111931" w14:textId="6D761429" w:rsidR="00062C18" w:rsidRPr="00D352A9" w:rsidRDefault="00062C18" w:rsidP="00062C18">
                            <w:pPr>
                              <w:spacing w:after="0"/>
                              <w:rPr>
                                <w:b/>
                                <w:bCs/>
                                <w:iCs/>
                                <w:color w:val="943634"/>
                              </w:rPr>
                            </w:pPr>
                            <w:r w:rsidRPr="0003406E">
                              <w:rPr>
                                <w:iCs/>
                              </w:rPr>
                              <w:t xml:space="preserve">Se </w:t>
                            </w:r>
                            <w:hyperlink r:id="rId38" w:history="1">
                              <w:r w:rsidRPr="00D352A9">
                                <w:rPr>
                                  <w:rStyle w:val="Hyperkobling"/>
                                  <w:b/>
                                  <w:bCs/>
                                  <w:iCs/>
                                  <w:color w:val="943634"/>
                                </w:rPr>
                                <w:t xml:space="preserve">Mal for </w:t>
                              </w:r>
                              <w:r w:rsidR="00F15FF7" w:rsidRPr="00D352A9">
                                <w:rPr>
                                  <w:rStyle w:val="Hyperkobling"/>
                                  <w:b/>
                                  <w:bCs/>
                                  <w:iCs/>
                                  <w:color w:val="943634"/>
                                </w:rPr>
                                <w:t>melding</w:t>
                              </w:r>
                              <w:r w:rsidRPr="00D352A9">
                                <w:rPr>
                                  <w:rStyle w:val="Hyperkobling"/>
                                  <w:b/>
                                  <w:bCs/>
                                  <w:iCs/>
                                  <w:color w:val="943634"/>
                                </w:rPr>
                                <w:t xml:space="preserve"> om oppstart av fredningssak</w:t>
                              </w:r>
                              <w:r w:rsidR="0077490F" w:rsidRPr="00D352A9">
                                <w:rPr>
                                  <w:rStyle w:val="Hyperkobling"/>
                                  <w:b/>
                                  <w:bCs/>
                                  <w:iCs/>
                                  <w:color w:val="943634"/>
                                </w:rPr>
                                <w:t xml:space="preserve"> – bokmål</w:t>
                              </w:r>
                            </w:hyperlink>
                          </w:p>
                          <w:p w14:paraId="42452348" w14:textId="1B3154BB" w:rsidR="0077490F" w:rsidRPr="00D352A9" w:rsidRDefault="0077490F" w:rsidP="0077490F">
                            <w:pPr>
                              <w:spacing w:after="0"/>
                              <w:rPr>
                                <w:b/>
                                <w:bCs/>
                                <w:iCs/>
                                <w:color w:val="943634"/>
                              </w:rPr>
                            </w:pPr>
                            <w:r w:rsidRPr="00D352A9">
                              <w:rPr>
                                <w:iCs/>
                              </w:rPr>
                              <w:t>Se</w:t>
                            </w:r>
                            <w:r w:rsidRPr="00D352A9">
                              <w:rPr>
                                <w:iCs/>
                                <w:color w:val="943634"/>
                              </w:rPr>
                              <w:t xml:space="preserve"> </w:t>
                            </w:r>
                            <w:hyperlink r:id="rId39" w:history="1">
                              <w:r w:rsidRPr="00D352A9">
                                <w:rPr>
                                  <w:rStyle w:val="Hyperkobling"/>
                                  <w:b/>
                                  <w:bCs/>
                                  <w:iCs/>
                                  <w:color w:val="943634"/>
                                </w:rPr>
                                <w:t>Mal for melding om oppstart av fredningssak – nynorsk</w:t>
                              </w:r>
                            </w:hyperlink>
                          </w:p>
                          <w:p w14:paraId="45755B87" w14:textId="77777777" w:rsidR="0077490F" w:rsidRPr="0077490F" w:rsidRDefault="0077490F" w:rsidP="00062C18">
                            <w:pPr>
                              <w:spacing w:after="0"/>
                              <w:rPr>
                                <w:b/>
                                <w:bCs/>
                                <w:iCs/>
                              </w:rPr>
                            </w:pPr>
                          </w:p>
                          <w:p w14:paraId="450065F6" w14:textId="77777777" w:rsidR="00062C18" w:rsidRPr="0003406E" w:rsidRDefault="00062C18" w:rsidP="00062C18">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E87FDF0" id="_x0000_s1031" style="width:52.45pt;height:288.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" fillcolor="#ffebe0" stroked="f">
                <v:textbox>
                  <w:txbxContent>
                    <w:p w14:paraId="62111931" w14:textId="6D761429" w:rsidR="00062C18" w:rsidRPr="00D352A9" w:rsidRDefault="00062C18" w:rsidP="00062C18">
                      <w:pPr>
                        <w:spacing w:after="0"/>
                        <w:rPr>
                          <w:b/>
                          <w:bCs/>
                          <w:iCs/>
                          <w:color w:val="943634"/>
                        </w:rPr>
                      </w:pPr>
                      <w:r w:rsidRPr="0003406E">
                        <w:rPr>
                          <w:iCs/>
                        </w:rPr>
                        <w:t xml:space="preserve">Se </w:t>
                      </w:r>
                      <w:hyperlink r:id="rId40" w:history="1">
                        <w:r w:rsidRPr="00D352A9">
                          <w:rPr>
                            <w:rStyle w:val="Hyperkobling"/>
                            <w:b/>
                            <w:bCs/>
                            <w:iCs/>
                            <w:color w:val="943634"/>
                          </w:rPr>
                          <w:t xml:space="preserve">Mal for </w:t>
                        </w:r>
                        <w:r w:rsidR="00F15FF7" w:rsidRPr="00D352A9">
                          <w:rPr>
                            <w:rStyle w:val="Hyperkobling"/>
                            <w:b/>
                            <w:bCs/>
                            <w:iCs/>
                            <w:color w:val="943634"/>
                          </w:rPr>
                          <w:t>melding</w:t>
                        </w:r>
                        <w:r w:rsidRPr="00D352A9">
                          <w:rPr>
                            <w:rStyle w:val="Hyperkobling"/>
                            <w:b/>
                            <w:bCs/>
                            <w:iCs/>
                            <w:color w:val="943634"/>
                          </w:rPr>
                          <w:t xml:space="preserve"> om oppstart av fredningssak</w:t>
                        </w:r>
                        <w:r w:rsidR="0077490F" w:rsidRPr="00D352A9">
                          <w:rPr>
                            <w:rStyle w:val="Hyperkobling"/>
                            <w:b/>
                            <w:bCs/>
                            <w:iCs/>
                            <w:color w:val="943634"/>
                          </w:rPr>
                          <w:t xml:space="preserve"> – bokmål</w:t>
                        </w:r>
                      </w:hyperlink>
                    </w:p>
                    <w:p w14:paraId="42452348" w14:textId="1B3154BB" w:rsidR="0077490F" w:rsidRPr="00D352A9" w:rsidRDefault="0077490F" w:rsidP="0077490F">
                      <w:pPr>
                        <w:spacing w:after="0"/>
                        <w:rPr>
                          <w:b/>
                          <w:bCs/>
                          <w:iCs/>
                          <w:color w:val="943634"/>
                        </w:rPr>
                      </w:pPr>
                      <w:r w:rsidRPr="00D352A9">
                        <w:rPr>
                          <w:iCs/>
                        </w:rPr>
                        <w:t>Se</w:t>
                      </w:r>
                      <w:r w:rsidRPr="00D352A9">
                        <w:rPr>
                          <w:iCs/>
                          <w:color w:val="943634"/>
                        </w:rPr>
                        <w:t xml:space="preserve"> </w:t>
                      </w:r>
                      <w:hyperlink r:id="rId41" w:history="1">
                        <w:r w:rsidRPr="00D352A9">
                          <w:rPr>
                            <w:rStyle w:val="Hyperkobling"/>
                            <w:b/>
                            <w:bCs/>
                            <w:iCs/>
                            <w:color w:val="943634"/>
                          </w:rPr>
                          <w:t>Mal for melding om oppstart av fredningssak – nynorsk</w:t>
                        </w:r>
                      </w:hyperlink>
                    </w:p>
                    <w:p w14:paraId="45755B87" w14:textId="77777777" w:rsidR="0077490F" w:rsidRPr="0077490F" w:rsidRDefault="0077490F" w:rsidP="00062C18">
                      <w:pPr>
                        <w:spacing w:after="0"/>
                        <w:rPr>
                          <w:b/>
                          <w:bCs/>
                          <w:iCs/>
                        </w:rPr>
                      </w:pPr>
                    </w:p>
                    <w:p w14:paraId="450065F6" w14:textId="77777777" w:rsidR="00062C18" w:rsidRPr="0003406E" w:rsidRDefault="00062C18" w:rsidP="00062C18">
                      <w:pPr>
                        <w:jc w:val="center"/>
                        <w:rPr>
                          <w:rFonts w:asciiTheme="majorHAnsi" w:eastAsiaTheme="majorEastAsia" w:hAnsiTheme="majorHAnsi" w:cstheme="majorBidi"/>
                          <w:sz w:val="28"/>
                          <w:szCs w:val="28"/>
                        </w:rPr>
                      </w:pPr>
                    </w:p>
                  </w:txbxContent>
                </v:textbox>
                <w10:anchorlock/>
              </v:roundrect>
            </w:pict>
          </mc:Fallback>
        </mc:AlternateContent>
      </w:r>
    </w:p>
    <w:p w14:paraId="0E445F28" w14:textId="77777777" w:rsidR="000F7422" w:rsidRDefault="000F7422" w:rsidP="00F81460">
      <w:pPr>
        <w:spacing w:after="0"/>
        <w:rPr>
          <w:lang w:val="nn-NO"/>
        </w:rPr>
      </w:pPr>
    </w:p>
    <w:p w14:paraId="036AD33D" w14:textId="77777777" w:rsidR="005952C3" w:rsidRPr="00401C1E" w:rsidRDefault="005952C3" w:rsidP="00F81460">
      <w:pPr>
        <w:spacing w:after="0"/>
        <w:rPr>
          <w:lang w:val="nn-NO"/>
        </w:rPr>
      </w:pPr>
    </w:p>
    <w:p w14:paraId="340D75C3" w14:textId="07418882" w:rsidR="006A17D3" w:rsidRPr="00340965" w:rsidRDefault="00A9039A" w:rsidP="004F7B03">
      <w:pPr>
        <w:spacing w:after="0"/>
        <w:rPr>
          <w:color w:val="FF0000"/>
          <w:lang w:val="nn-NO"/>
        </w:rPr>
      </w:pPr>
      <w:r w:rsidRPr="00273ABF">
        <w:rPr>
          <w:noProof/>
          <w:color w:val="FF0000"/>
        </w:rPr>
        <mc:AlternateContent>
          <mc:Choice Requires="wps">
            <w:drawing>
              <wp:inline distT="0" distB="0" distL="0" distR="0" wp14:anchorId="2C385935" wp14:editId="15DD29BE">
                <wp:extent cx="5858510" cy="2432685"/>
                <wp:effectExtent l="0" t="0" r="27940" b="24765"/>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432685"/>
                        </a:xfrm>
                        <a:prstGeom prst="rect">
                          <a:avLst/>
                        </a:prstGeom>
                        <a:solidFill>
                          <a:srgbClr val="FFFFFF"/>
                        </a:solidFill>
                        <a:ln w="9525">
                          <a:solidFill>
                            <a:srgbClr val="000000"/>
                          </a:solidFill>
                          <a:miter lim="800000"/>
                          <a:headEnd/>
                          <a:tailEnd/>
                        </a:ln>
                      </wps:spPr>
                      <wps:txbx>
                        <w:txbxContent>
                          <w:p w14:paraId="714C186D" w14:textId="42AB09F4" w:rsidR="00A9039A" w:rsidRPr="00067309" w:rsidRDefault="00FF2AC0" w:rsidP="00A9039A">
                            <w:pPr>
                              <w:spacing w:after="0"/>
                              <w:rPr>
                                <w:b/>
                                <w:bCs/>
                              </w:rPr>
                            </w:pPr>
                            <w:r>
                              <w:rPr>
                                <w:b/>
                                <w:bCs/>
                              </w:rPr>
                              <w:t>Andre</w:t>
                            </w:r>
                            <w:r w:rsidR="001E4528">
                              <w:rPr>
                                <w:b/>
                                <w:bCs/>
                              </w:rPr>
                              <w:t xml:space="preserve"> berørte</w:t>
                            </w:r>
                            <w:r w:rsidR="00A9039A" w:rsidRPr="00067309">
                              <w:rPr>
                                <w:b/>
                                <w:bCs/>
                              </w:rPr>
                              <w:t xml:space="preserve"> offentlige myndigheter og organisasjoner:</w:t>
                            </w:r>
                          </w:p>
                          <w:p w14:paraId="0F51FB98" w14:textId="5B717FF2" w:rsidR="00A9039A" w:rsidRPr="00067309" w:rsidRDefault="00A9039A" w:rsidP="00A9039A">
                            <w:pPr>
                              <w:spacing w:after="0"/>
                            </w:pPr>
                            <w:r w:rsidRPr="00067309">
                              <w:t xml:space="preserve">I enkelte typer fredningssaker er det naturlig å søke samarbeid med </w:t>
                            </w:r>
                            <w:r w:rsidR="001E4528">
                              <w:t xml:space="preserve">andre </w:t>
                            </w:r>
                            <w:r w:rsidRPr="00067309">
                              <w:t>offentlige myndigheter på regionsnivå. Det kan for eksempel være i saker hvor flere interesser berøres, for eksempel interesser knyttet til vassdrag, beiteforhold, forurensningshensyn eller bruks-</w:t>
                            </w:r>
                            <w:r w:rsidR="00E739FC">
                              <w:t xml:space="preserve"> og</w:t>
                            </w:r>
                            <w:r w:rsidRPr="00067309">
                              <w:t xml:space="preserve"> rettighetsforhold, i tillegg til eierforholdet. Eksempel på samarbeidsparter kan følgelig være fylkeslandbruksnemnda, </w:t>
                            </w:r>
                            <w:r w:rsidR="009B3BBE">
                              <w:t>Statsforvalteren</w:t>
                            </w:r>
                            <w:r w:rsidR="00F65203">
                              <w:t xml:space="preserve">, </w:t>
                            </w:r>
                            <w:r w:rsidRPr="00067309">
                              <w:t xml:space="preserve">Miljødirektoratet, Statens vegvesen, Statskog, Statsbygg, havnemyndighetene og Norges vassdrag- og energidirektorat (NVE). Merk at regionalforvaltningen i tillegg til å være kulturminnemyndighet og planmyndighet, kan være eier av kulturminnet som fredes eller eie fylkeskommunal vei innenfor et område som fredes. </w:t>
                            </w:r>
                          </w:p>
                          <w:p w14:paraId="0F5F0E6E" w14:textId="77777777" w:rsidR="00A9039A" w:rsidRPr="00067309" w:rsidRDefault="00A9039A" w:rsidP="00A9039A">
                            <w:pPr>
                              <w:spacing w:after="0"/>
                            </w:pPr>
                          </w:p>
                          <w:p w14:paraId="1B4BA705" w14:textId="5E911159" w:rsidR="00A9039A" w:rsidRPr="00067309" w:rsidRDefault="00A9039A" w:rsidP="00A9039A">
                            <w:pPr>
                              <w:spacing w:after="0"/>
                            </w:pPr>
                            <w:r w:rsidRPr="00067309">
                              <w:t xml:space="preserve">Organisasjoner som kan ha interesse i saken kan </w:t>
                            </w:r>
                            <w:r w:rsidR="00486CF2">
                              <w:t xml:space="preserve">for eksempel </w:t>
                            </w:r>
                            <w:r w:rsidRPr="00067309">
                              <w:t>være Fortidsminneforeningen, lokale velforeninger og historielag.</w:t>
                            </w:r>
                          </w:p>
                          <w:p w14:paraId="7B33A526" w14:textId="77777777" w:rsidR="00A9039A" w:rsidRDefault="00A9039A" w:rsidP="00A9039A">
                            <w:pPr>
                              <w:spacing w:after="0"/>
                              <w:rPr>
                                <w:color w:val="FF0000"/>
                              </w:rPr>
                            </w:pPr>
                          </w:p>
                          <w:p w14:paraId="572DC292" w14:textId="77777777" w:rsidR="00A9039A" w:rsidRDefault="00A9039A" w:rsidP="00A9039A">
                            <w:pPr>
                              <w:spacing w:after="0"/>
                              <w:rPr>
                                <w:color w:val="FF0000"/>
                              </w:rPr>
                            </w:pPr>
                          </w:p>
                          <w:p w14:paraId="7A1160E0" w14:textId="77777777" w:rsidR="00A9039A" w:rsidRDefault="00A9039A" w:rsidP="00A9039A"/>
                        </w:txbxContent>
                      </wps:txbx>
                      <wps:bodyPr rot="0" vert="horz" wrap="square" lIns="91440" tIns="45720" rIns="91440" bIns="45720" anchor="t" anchorCtr="0">
                        <a:noAutofit/>
                      </wps:bodyPr>
                    </wps:wsp>
                  </a:graphicData>
                </a:graphic>
              </wp:inline>
            </w:drawing>
          </mc:Choice>
          <mc:Fallback>
            <w:pict>
              <v:shape w14:anchorId="2C385935" id="Tekstboks 2" o:spid="_x0000_s1032" type="#_x0000_t202" style="width:461.3pt;height:1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">
                <v:textbox>
                  <w:txbxContent>
                    <w:p w14:paraId="714C186D" w14:textId="42AB09F4" w:rsidR="00A9039A" w:rsidRPr="00067309" w:rsidRDefault="00FF2AC0" w:rsidP="00A9039A">
                      <w:pPr>
                        <w:spacing w:after="0"/>
                        <w:rPr>
                          <w:b/>
                          <w:bCs/>
                        </w:rPr>
                      </w:pPr>
                      <w:r>
                        <w:rPr>
                          <w:b/>
                          <w:bCs/>
                        </w:rPr>
                        <w:t>Andre</w:t>
                      </w:r>
                      <w:r w:rsidR="001E4528">
                        <w:rPr>
                          <w:b/>
                          <w:bCs/>
                        </w:rPr>
                        <w:t xml:space="preserve"> berørte</w:t>
                      </w:r>
                      <w:r w:rsidR="00A9039A" w:rsidRPr="00067309">
                        <w:rPr>
                          <w:b/>
                          <w:bCs/>
                        </w:rPr>
                        <w:t xml:space="preserve"> offentlige myndigheter og organisasjoner:</w:t>
                      </w:r>
                    </w:p>
                    <w:p w14:paraId="0F51FB98" w14:textId="5B717FF2" w:rsidR="00A9039A" w:rsidRPr="00067309" w:rsidRDefault="00A9039A" w:rsidP="00A9039A">
                      <w:pPr>
                        <w:spacing w:after="0"/>
                      </w:pPr>
                      <w:r w:rsidRPr="00067309">
                        <w:t xml:space="preserve">I enkelte typer fredningssaker er det naturlig å søke samarbeid med </w:t>
                      </w:r>
                      <w:r w:rsidR="001E4528">
                        <w:t xml:space="preserve">andre </w:t>
                      </w:r>
                      <w:r w:rsidRPr="00067309">
                        <w:t>offentlige myndigheter på regionsnivå. Det kan for eksempel være i saker hvor flere interesser berøres, for eksempel interesser knyttet til vassdrag, beiteforhold, forurensningshensyn eller bruks-</w:t>
                      </w:r>
                      <w:r w:rsidR="00E739FC">
                        <w:t xml:space="preserve"> og</w:t>
                      </w:r>
                      <w:r w:rsidRPr="00067309">
                        <w:t xml:space="preserve"> rettighetsforhold, i tillegg til eierforholdet. Eksempel på samarbeidsparter kan følgelig være fylkeslandbruksnemnda, </w:t>
                      </w:r>
                      <w:r w:rsidR="009B3BBE">
                        <w:t>Statsforvalteren</w:t>
                      </w:r>
                      <w:r w:rsidR="00F65203">
                        <w:t xml:space="preserve">, </w:t>
                      </w:r>
                      <w:r w:rsidRPr="00067309">
                        <w:t xml:space="preserve">Miljødirektoratet, Statens vegvesen, Statskog, Statsbygg, havnemyndighetene og Norges vassdrag- og energidirektorat (NVE). Merk at regionalforvaltningen i tillegg til å være kulturminnemyndighet og planmyndighet, kan være eier av kulturminnet som fredes eller eie fylkeskommunal vei innenfor et område som fredes. </w:t>
                      </w:r>
                    </w:p>
                    <w:p w14:paraId="0F5F0E6E" w14:textId="77777777" w:rsidR="00A9039A" w:rsidRPr="00067309" w:rsidRDefault="00A9039A" w:rsidP="00A9039A">
                      <w:pPr>
                        <w:spacing w:after="0"/>
                      </w:pPr>
                    </w:p>
                    <w:p w14:paraId="1B4BA705" w14:textId="5E911159" w:rsidR="00A9039A" w:rsidRPr="00067309" w:rsidRDefault="00A9039A" w:rsidP="00A9039A">
                      <w:pPr>
                        <w:spacing w:after="0"/>
                      </w:pPr>
                      <w:r w:rsidRPr="00067309">
                        <w:t xml:space="preserve">Organisasjoner som kan ha interesse i saken kan </w:t>
                      </w:r>
                      <w:r w:rsidR="00486CF2">
                        <w:t xml:space="preserve">for eksempel </w:t>
                      </w:r>
                      <w:r w:rsidRPr="00067309">
                        <w:t>være Fortidsminneforeningen, lokale velforeninger og historielag.</w:t>
                      </w:r>
                    </w:p>
                    <w:p w14:paraId="7B33A526" w14:textId="77777777" w:rsidR="00A9039A" w:rsidRDefault="00A9039A" w:rsidP="00A9039A">
                      <w:pPr>
                        <w:spacing w:after="0"/>
                        <w:rPr>
                          <w:color w:val="FF0000"/>
                        </w:rPr>
                      </w:pPr>
                    </w:p>
                    <w:p w14:paraId="572DC292" w14:textId="77777777" w:rsidR="00A9039A" w:rsidRDefault="00A9039A" w:rsidP="00A9039A">
                      <w:pPr>
                        <w:spacing w:after="0"/>
                        <w:rPr>
                          <w:color w:val="FF0000"/>
                        </w:rPr>
                      </w:pPr>
                    </w:p>
                    <w:p w14:paraId="7A1160E0" w14:textId="77777777" w:rsidR="00A9039A" w:rsidRDefault="00A9039A" w:rsidP="00A9039A"/>
                  </w:txbxContent>
                </v:textbox>
                <w10:anchorlock/>
              </v:shape>
            </w:pict>
          </mc:Fallback>
        </mc:AlternateContent>
      </w:r>
    </w:p>
    <w:p w14:paraId="2F459DB7" w14:textId="77777777" w:rsidR="00260D4D" w:rsidRPr="00340965" w:rsidRDefault="00260D4D" w:rsidP="0035520E">
      <w:pPr>
        <w:spacing w:after="0"/>
        <w:rPr>
          <w:color w:val="FF0000"/>
          <w:lang w:val="nn-NO"/>
        </w:rPr>
      </w:pPr>
    </w:p>
    <w:p w14:paraId="327A4EA8" w14:textId="77777777" w:rsidR="00052515" w:rsidRDefault="00052515" w:rsidP="004F7B03">
      <w:pPr>
        <w:spacing w:after="0"/>
        <w:rPr>
          <w:b/>
          <w:bCs/>
          <w:iCs/>
        </w:rPr>
      </w:pPr>
    </w:p>
    <w:p w14:paraId="3C742934" w14:textId="77777777" w:rsidR="00052515" w:rsidRDefault="00052515" w:rsidP="004F7B03">
      <w:pPr>
        <w:spacing w:after="0"/>
        <w:rPr>
          <w:b/>
          <w:bCs/>
          <w:iCs/>
        </w:rPr>
      </w:pPr>
    </w:p>
    <w:p w14:paraId="4F210325" w14:textId="77777777" w:rsidR="00052515" w:rsidRDefault="00052515" w:rsidP="004F7B03">
      <w:pPr>
        <w:spacing w:after="0"/>
        <w:rPr>
          <w:b/>
          <w:bCs/>
          <w:iCs/>
        </w:rPr>
      </w:pPr>
    </w:p>
    <w:p w14:paraId="5929E901" w14:textId="77777777" w:rsidR="00052515" w:rsidRDefault="00052515" w:rsidP="004F7B03">
      <w:pPr>
        <w:spacing w:after="0"/>
        <w:rPr>
          <w:b/>
          <w:bCs/>
          <w:iCs/>
        </w:rPr>
      </w:pPr>
    </w:p>
    <w:p w14:paraId="22C1FE1D" w14:textId="73C14967" w:rsidR="00C852D4" w:rsidRPr="00052515" w:rsidRDefault="00C852D4" w:rsidP="004F7B03">
      <w:pPr>
        <w:spacing w:after="0"/>
        <w:rPr>
          <w:b/>
          <w:bCs/>
          <w:iCs/>
        </w:rPr>
      </w:pPr>
      <w:r w:rsidRPr="00052515">
        <w:rPr>
          <w:b/>
          <w:bCs/>
          <w:iCs/>
        </w:rPr>
        <w:lastRenderedPageBreak/>
        <w:t>Kunngjøring</w:t>
      </w:r>
    </w:p>
    <w:p w14:paraId="677AE63F" w14:textId="3B8DD2D2" w:rsidR="00570C68" w:rsidRDefault="00E85B65" w:rsidP="00E85B65">
      <w:pPr>
        <w:spacing w:after="0"/>
      </w:pPr>
      <w:r w:rsidRPr="001D04C5">
        <w:rPr>
          <w:rFonts w:eastAsiaTheme="minorEastAsia"/>
        </w:rPr>
        <w:t xml:space="preserve">I henhold til </w:t>
      </w:r>
      <w:hyperlink r:id="rId42" w:history="1">
        <w:r w:rsidRPr="00052515">
          <w:rPr>
            <w:rStyle w:val="Hyperkobling"/>
            <w:rFonts w:eastAsiaTheme="minorEastAsia"/>
            <w:b/>
            <w:bCs/>
            <w:color w:val="943634" w:themeColor="accent2" w:themeShade="BF"/>
          </w:rPr>
          <w:t>k</w:t>
        </w:r>
        <w:r w:rsidR="008B389F">
          <w:rPr>
            <w:rStyle w:val="Hyperkobling"/>
            <w:rFonts w:eastAsiaTheme="minorEastAsia"/>
            <w:b/>
            <w:bCs/>
            <w:color w:val="943634" w:themeColor="accent2" w:themeShade="BF"/>
          </w:rPr>
          <w:t>ultur</w:t>
        </w:r>
        <w:r w:rsidRPr="00052515">
          <w:rPr>
            <w:rStyle w:val="Hyperkobling"/>
            <w:rFonts w:eastAsiaTheme="minorEastAsia"/>
            <w:b/>
            <w:bCs/>
            <w:color w:val="943634" w:themeColor="accent2" w:themeShade="BF"/>
          </w:rPr>
          <w:t>m</w:t>
        </w:r>
        <w:r w:rsidR="008B389F">
          <w:rPr>
            <w:rStyle w:val="Hyperkobling"/>
            <w:rFonts w:eastAsiaTheme="minorEastAsia"/>
            <w:b/>
            <w:bCs/>
            <w:color w:val="943634" w:themeColor="accent2" w:themeShade="BF"/>
          </w:rPr>
          <w:t>inne</w:t>
        </w:r>
        <w:r w:rsidRPr="00052515">
          <w:rPr>
            <w:rStyle w:val="Hyperkobling"/>
            <w:rFonts w:eastAsiaTheme="minorEastAsia"/>
            <w:b/>
            <w:bCs/>
            <w:color w:val="943634" w:themeColor="accent2" w:themeShade="BF"/>
          </w:rPr>
          <w:t>l</w:t>
        </w:r>
        <w:r w:rsidR="008B389F">
          <w:rPr>
            <w:rStyle w:val="Hyperkobling"/>
            <w:rFonts w:eastAsiaTheme="minorEastAsia"/>
            <w:b/>
            <w:bCs/>
            <w:color w:val="943634" w:themeColor="accent2" w:themeShade="BF"/>
          </w:rPr>
          <w:t>oven</w:t>
        </w:r>
        <w:r w:rsidRPr="00052515">
          <w:rPr>
            <w:rStyle w:val="Hyperkobling"/>
            <w:rFonts w:eastAsiaTheme="minorEastAsia"/>
            <w:b/>
            <w:bCs/>
            <w:color w:val="943634" w:themeColor="accent2" w:themeShade="BF"/>
          </w:rPr>
          <w:t xml:space="preserve"> § 22</w:t>
        </w:r>
        <w:r w:rsidR="00B753E1" w:rsidRPr="00052515">
          <w:rPr>
            <w:rStyle w:val="Hyperkobling"/>
            <w:rFonts w:eastAsiaTheme="minorEastAsia"/>
            <w:b/>
            <w:bCs/>
            <w:color w:val="943634" w:themeColor="accent2" w:themeShade="BF"/>
          </w:rPr>
          <w:t xml:space="preserve"> nr</w:t>
        </w:r>
        <w:r w:rsidRPr="00052515">
          <w:rPr>
            <w:rStyle w:val="Hyperkobling"/>
            <w:rFonts w:eastAsiaTheme="minorEastAsia"/>
            <w:b/>
            <w:bCs/>
            <w:color w:val="943634" w:themeColor="accent2" w:themeShade="BF"/>
          </w:rPr>
          <w:t>. 1</w:t>
        </w:r>
        <w:r w:rsidR="00052515">
          <w:rPr>
            <w:rStyle w:val="Hyperkobling"/>
            <w:rFonts w:eastAsiaTheme="minorEastAsia"/>
            <w:b/>
            <w:bCs/>
            <w:color w:val="943634" w:themeColor="accent2" w:themeShade="BF"/>
          </w:rPr>
          <w:t>,</w:t>
        </w:r>
        <w:r w:rsidRPr="00052515">
          <w:rPr>
            <w:rStyle w:val="Hyperkobling"/>
            <w:rFonts w:eastAsiaTheme="minorEastAsia"/>
            <w:b/>
            <w:bCs/>
            <w:color w:val="943634" w:themeColor="accent2" w:themeShade="BF"/>
          </w:rPr>
          <w:t xml:space="preserve"> andre</w:t>
        </w:r>
        <w:r w:rsidRPr="00052515">
          <w:rPr>
            <w:rStyle w:val="Hyperkobling"/>
            <w:b/>
            <w:bCs/>
            <w:color w:val="943634" w:themeColor="accent2" w:themeShade="BF"/>
          </w:rPr>
          <w:t xml:space="preserve"> ledd,</w:t>
        </w:r>
      </w:hyperlink>
      <w:r w:rsidRPr="00052515">
        <w:rPr>
          <w:color w:val="943634" w:themeColor="accent2" w:themeShade="BF"/>
        </w:rPr>
        <w:t xml:space="preserve"> </w:t>
      </w:r>
      <w:r w:rsidRPr="001D04C5">
        <w:t xml:space="preserve">skal oppstart av fredning </w:t>
      </w:r>
      <w:r w:rsidR="0095532E" w:rsidRPr="001D04C5">
        <w:t xml:space="preserve">som regel </w:t>
      </w:r>
      <w:r w:rsidRPr="001D04C5">
        <w:t>kunngjøres i minst to aviser som</w:t>
      </w:r>
      <w:r w:rsidR="006768B4" w:rsidRPr="001D04C5">
        <w:t xml:space="preserve"> </w:t>
      </w:r>
      <w:r w:rsidRPr="001D04C5">
        <w:t xml:space="preserve">er alminnelig lest på stedet. </w:t>
      </w:r>
      <w:r w:rsidR="00553586" w:rsidRPr="00321AAD">
        <w:t xml:space="preserve">Dette kan både være </w:t>
      </w:r>
      <w:r w:rsidR="00553586">
        <w:t>digitale</w:t>
      </w:r>
      <w:r w:rsidR="00553586" w:rsidRPr="00321AAD">
        <w:t xml:space="preserve"> og </w:t>
      </w:r>
      <w:r w:rsidR="00553586">
        <w:t>trykte utgaver.</w:t>
      </w:r>
      <w:r w:rsidRPr="00321AAD">
        <w:t xml:space="preserve"> </w:t>
      </w:r>
      <w:r>
        <w:t>Det vil</w:t>
      </w:r>
      <w:r w:rsidR="006768B4">
        <w:t xml:space="preserve"> </w:t>
      </w:r>
      <w:r>
        <w:t>være naturlig å benytte en lokal og en regional avis for å sikre at kunngjøringen</w:t>
      </w:r>
      <w:r w:rsidR="006768B4">
        <w:t xml:space="preserve"> </w:t>
      </w:r>
      <w:r>
        <w:t>når flest mulig som kan ha interesser i saken.</w:t>
      </w:r>
      <w:r w:rsidR="00757FCB">
        <w:t xml:space="preserve"> </w:t>
      </w:r>
      <w:r w:rsidR="00664828">
        <w:t>Kunngjøringen skal inneholde inf</w:t>
      </w:r>
      <w:r w:rsidR="00127DF3">
        <w:t>ormasjon om kulturminnet som varsles fredet</w:t>
      </w:r>
      <w:r w:rsidR="00B562A5">
        <w:t xml:space="preserve">, samt hvor og når innspill skal sendes. </w:t>
      </w:r>
      <w:r w:rsidR="00E01D79">
        <w:t xml:space="preserve"> </w:t>
      </w:r>
    </w:p>
    <w:p w14:paraId="05A1DF1C" w14:textId="77777777" w:rsidR="00E01A58" w:rsidRDefault="00E01A58" w:rsidP="00E85B65">
      <w:pPr>
        <w:spacing w:after="0"/>
      </w:pPr>
    </w:p>
    <w:p w14:paraId="3F6F8C15" w14:textId="08D6A4FD" w:rsidR="00E01A58" w:rsidRDefault="00E01A58" w:rsidP="00E85B65">
      <w:pPr>
        <w:spacing w:after="0"/>
      </w:pPr>
      <w:r>
        <w:t>O</w:t>
      </w:r>
      <w:r w:rsidRPr="0019551D">
        <w:t xml:space="preserve">mfanget </w:t>
      </w:r>
      <w:r>
        <w:t xml:space="preserve">av fredningen </w:t>
      </w:r>
      <w:r w:rsidRPr="0019551D">
        <w:t xml:space="preserve">kan </w:t>
      </w:r>
      <w:r>
        <w:t xml:space="preserve">ikke </w:t>
      </w:r>
      <w:r w:rsidRPr="0019551D">
        <w:t xml:space="preserve">utvides etter </w:t>
      </w:r>
      <w:r>
        <w:t xml:space="preserve">at </w:t>
      </w:r>
      <w:r w:rsidR="00F15FF7">
        <w:t xml:space="preserve">melding </w:t>
      </w:r>
      <w:r>
        <w:t xml:space="preserve">om oppstart er sendt ut. Dersom det er ønskelig med utvidelse, medfører </w:t>
      </w:r>
      <w:r w:rsidRPr="0019551D">
        <w:t>det</w:t>
      </w:r>
      <w:r>
        <w:t>te</w:t>
      </w:r>
      <w:r w:rsidRPr="0019551D">
        <w:t xml:space="preserve"> krav om ny</w:t>
      </w:r>
      <w:r w:rsidR="00F15FF7">
        <w:t xml:space="preserve"> melding</w:t>
      </w:r>
      <w:r>
        <w:t>.</w:t>
      </w:r>
    </w:p>
    <w:p w14:paraId="22C1FE26" w14:textId="4F47EE0A" w:rsidR="006768B4" w:rsidRDefault="006768B4" w:rsidP="006768B4">
      <w:pPr>
        <w:spacing w:after="0"/>
      </w:pPr>
    </w:p>
    <w:p w14:paraId="58A55599" w14:textId="77777777" w:rsidR="009C6DBC" w:rsidRDefault="009C6DBC" w:rsidP="006768B4">
      <w:pPr>
        <w:spacing w:after="0"/>
      </w:pPr>
    </w:p>
    <w:p w14:paraId="0AD8AA5B" w14:textId="35E891E8" w:rsidR="006A17D3" w:rsidRDefault="00062C18" w:rsidP="006768B4">
      <w:pPr>
        <w:spacing w:after="0"/>
      </w:pPr>
      <w:r>
        <w:rPr>
          <w:noProof/>
        </w:rPr>
        <mc:AlternateContent>
          <mc:Choice Requires="wps">
            <w:drawing>
              <wp:inline distT="0" distB="0" distL="0" distR="0" wp14:anchorId="1BB1C58C" wp14:editId="0FEF3019">
                <wp:extent cx="593725" cy="5146040"/>
                <wp:effectExtent l="0" t="9207" r="6667" b="6668"/>
                <wp:docPr id="10"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3725" cy="5146040"/>
                        </a:xfrm>
                        <a:prstGeom prst="roundRect">
                          <a:avLst>
                            <a:gd name="adj" fmla="val 13032"/>
                          </a:avLst>
                        </a:prstGeom>
                        <a:solidFill>
                          <a:srgbClr val="FFEBE0"/>
                        </a:solidFill>
                      </wps:spPr>
                      <wps:txbx>
                        <w:txbxContent>
                          <w:p w14:paraId="5066E22A" w14:textId="776D7593" w:rsidR="00062C18" w:rsidRPr="0003406E" w:rsidRDefault="00062C18" w:rsidP="00062C18">
                            <w:pPr>
                              <w:spacing w:after="0"/>
                            </w:pPr>
                            <w:r w:rsidRPr="0003406E">
                              <w:t>Se «</w:t>
                            </w:r>
                            <w:r w:rsidRPr="0003406E">
                              <w:rPr>
                                <w:b/>
                                <w:bCs/>
                              </w:rPr>
                              <w:t>Mal for kunngjøring av</w:t>
                            </w:r>
                            <w:r w:rsidR="00F15FF7">
                              <w:rPr>
                                <w:b/>
                                <w:bCs/>
                              </w:rPr>
                              <w:t xml:space="preserve"> melding</w:t>
                            </w:r>
                            <w:r w:rsidRPr="0003406E">
                              <w:rPr>
                                <w:b/>
                                <w:bCs/>
                              </w:rPr>
                              <w:t xml:space="preserve"> om oppstart av fredningssak</w:t>
                            </w:r>
                            <w:r w:rsidRPr="0003406E">
                              <w:t>»</w:t>
                            </w:r>
                            <w:r>
                              <w:t xml:space="preserve"> på ..</w:t>
                            </w:r>
                            <w:r w:rsidRPr="0003406E">
                              <w:t xml:space="preserve"> </w:t>
                            </w:r>
                            <w:r w:rsidRPr="00DF39A2">
                              <w:t>(*</w:t>
                            </w:r>
                            <w:r>
                              <w:t>Mal</w:t>
                            </w:r>
                            <w:r w:rsidRPr="00C451D7">
                              <w:t xml:space="preserve"> under bearbeidelse. Lenke kommer</w:t>
                            </w:r>
                            <w:r>
                              <w:t>*</w:t>
                            </w:r>
                            <w:r w:rsidRPr="00C451D7">
                              <w:t>)</w:t>
                            </w:r>
                          </w:p>
                          <w:p w14:paraId="15FF3788" w14:textId="77777777" w:rsidR="00062C18" w:rsidRPr="0003406E" w:rsidRDefault="00062C18" w:rsidP="00062C18">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BB1C58C" id="_x0000_s1033" style="width:46.75pt;height:40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" fillcolor="#ffebe0" stroked="f">
                <v:textbox>
                  <w:txbxContent>
                    <w:p w14:paraId="5066E22A" w14:textId="776D7593" w:rsidR="00062C18" w:rsidRPr="0003406E" w:rsidRDefault="00062C18" w:rsidP="00062C18">
                      <w:pPr>
                        <w:spacing w:after="0"/>
                      </w:pPr>
                      <w:r w:rsidRPr="0003406E">
                        <w:t>Se «</w:t>
                      </w:r>
                      <w:r w:rsidRPr="0003406E">
                        <w:rPr>
                          <w:b/>
                          <w:bCs/>
                        </w:rPr>
                        <w:t>Mal for kunngjøring av</w:t>
                      </w:r>
                      <w:r w:rsidR="00F15FF7">
                        <w:rPr>
                          <w:b/>
                          <w:bCs/>
                        </w:rPr>
                        <w:t xml:space="preserve"> melding</w:t>
                      </w:r>
                      <w:r w:rsidRPr="0003406E">
                        <w:rPr>
                          <w:b/>
                          <w:bCs/>
                        </w:rPr>
                        <w:t xml:space="preserve"> om oppstart av fredningssak</w:t>
                      </w:r>
                      <w:r w:rsidRPr="0003406E">
                        <w:t>»</w:t>
                      </w:r>
                      <w:r>
                        <w:t xml:space="preserve"> på ..</w:t>
                      </w:r>
                      <w:r w:rsidRPr="0003406E">
                        <w:t xml:space="preserve"> </w:t>
                      </w:r>
                      <w:r w:rsidRPr="00DF39A2">
                        <w:t>(*</w:t>
                      </w:r>
                      <w:r>
                        <w:t>Mal</w:t>
                      </w:r>
                      <w:r w:rsidRPr="00C451D7">
                        <w:t xml:space="preserve"> under bearbeidelse. Lenke kommer</w:t>
                      </w:r>
                      <w:r>
                        <w:t>*</w:t>
                      </w:r>
                      <w:r w:rsidRPr="00C451D7">
                        <w:t>)</w:t>
                      </w:r>
                    </w:p>
                    <w:p w14:paraId="15FF3788" w14:textId="77777777" w:rsidR="00062C18" w:rsidRPr="0003406E" w:rsidRDefault="00062C18" w:rsidP="00062C18">
                      <w:pPr>
                        <w:jc w:val="center"/>
                        <w:rPr>
                          <w:rFonts w:asciiTheme="majorHAnsi" w:eastAsiaTheme="majorEastAsia" w:hAnsiTheme="majorHAnsi" w:cstheme="majorBidi"/>
                          <w:sz w:val="28"/>
                          <w:szCs w:val="28"/>
                        </w:rPr>
                      </w:pPr>
                    </w:p>
                  </w:txbxContent>
                </v:textbox>
                <w10:anchorlock/>
              </v:roundrect>
            </w:pict>
          </mc:Fallback>
        </mc:AlternateContent>
      </w:r>
    </w:p>
    <w:p w14:paraId="12DDA703" w14:textId="77777777" w:rsidR="00BE2E9C" w:rsidRDefault="00BE2E9C" w:rsidP="006768B4">
      <w:pPr>
        <w:spacing w:after="0"/>
      </w:pPr>
    </w:p>
    <w:p w14:paraId="5EBEFF0A" w14:textId="77777777" w:rsidR="00BB5AED" w:rsidRDefault="00BB5AED" w:rsidP="006768B4">
      <w:pPr>
        <w:spacing w:after="0"/>
      </w:pPr>
    </w:p>
    <w:p w14:paraId="3A8F1222" w14:textId="290F8ED9" w:rsidR="00294510" w:rsidRPr="00683B8D" w:rsidRDefault="00294510" w:rsidP="00294510">
      <w:pPr>
        <w:pStyle w:val="Overskrift3"/>
      </w:pPr>
      <w:r w:rsidRPr="00266BBC">
        <w:t xml:space="preserve">Registrering </w:t>
      </w:r>
      <w:r w:rsidRPr="00683B8D">
        <w:t>av kulturminne i Askeladden</w:t>
      </w:r>
    </w:p>
    <w:p w14:paraId="23F32C2A" w14:textId="3F272D50" w:rsidR="00294510" w:rsidRPr="0072452B" w:rsidRDefault="00294510" w:rsidP="00294510">
      <w:r>
        <w:t xml:space="preserve">Kulturminnet som skal fredes må registreres i Askeladden. Regionalforvaltningen registrerer kulturminnet i Askeladden, og Riksantikvaren utfyller informasjonen etter endelig vedtak og tinglysning. </w:t>
      </w:r>
      <w:r w:rsidRPr="0072452B">
        <w:t>Følgende informasjon skal være oppdatert i Askeladden</w:t>
      </w:r>
      <w:r>
        <w:t xml:space="preserve"> før oversendelse av fredningsutkastet til Riksantikvaren</w:t>
      </w:r>
      <w:r w:rsidRPr="0072452B">
        <w:t>:</w:t>
      </w:r>
    </w:p>
    <w:p w14:paraId="42F20479" w14:textId="03B56442" w:rsidR="00294510" w:rsidRDefault="00294510" w:rsidP="00294510">
      <w:pPr>
        <w:pStyle w:val="Listeavsnitt"/>
        <w:numPr>
          <w:ilvl w:val="0"/>
          <w:numId w:val="21"/>
        </w:numPr>
      </w:pPr>
      <w:r>
        <w:t>lokalitet og enkeltminner med geometri</w:t>
      </w:r>
    </w:p>
    <w:p w14:paraId="5F16672F" w14:textId="77777777" w:rsidR="006A17D3" w:rsidRDefault="00294510" w:rsidP="002E1303">
      <w:pPr>
        <w:pStyle w:val="Listeavsnitt"/>
        <w:numPr>
          <w:ilvl w:val="0"/>
          <w:numId w:val="21"/>
        </w:numPr>
      </w:pPr>
      <w:r>
        <w:t>beskrivelse og annen relevant informasjon om kulturminnet</w:t>
      </w:r>
    </w:p>
    <w:p w14:paraId="052718DE" w14:textId="5212991A" w:rsidR="00260D4D" w:rsidRDefault="00294510" w:rsidP="00260D4D">
      <w:pPr>
        <w:pStyle w:val="Listeavsnitt"/>
        <w:numPr>
          <w:ilvl w:val="0"/>
          <w:numId w:val="21"/>
        </w:numPr>
      </w:pPr>
      <w:r>
        <w:t>tilstandsgrad</w:t>
      </w:r>
    </w:p>
    <w:p w14:paraId="7E801B0D" w14:textId="07F7700F" w:rsidR="003315C9" w:rsidRDefault="009B03A0" w:rsidP="009B03A0">
      <w:r>
        <w:rPr>
          <w:noProof/>
        </w:rPr>
        <w:drawing>
          <wp:inline distT="0" distB="0" distL="0" distR="0" wp14:anchorId="0B48042E" wp14:editId="5DB69487">
            <wp:extent cx="5127698" cy="2324195"/>
            <wp:effectExtent l="19050" t="19050" r="15875" b="19050"/>
            <wp:docPr id="15" name="Bilde 1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tekst&#10;&#10;Automatisk generert beskrivelse"/>
                    <pic:cNvPicPr/>
                  </pic:nvPicPr>
                  <pic:blipFill>
                    <a:blip r:embed="rId43">
                      <a:extLst>
                        <a:ext uri="{28A0092B-C50C-407E-A947-70E740481C1C}">
                          <a14:useLocalDpi xmlns:a14="http://schemas.microsoft.com/office/drawing/2010/main" val="0"/>
                        </a:ext>
                      </a:extLst>
                    </a:blip>
                    <a:stretch>
                      <a:fillRect/>
                    </a:stretch>
                  </pic:blipFill>
                  <pic:spPr>
                    <a:xfrm>
                      <a:off x="0" y="0"/>
                      <a:ext cx="5145404" cy="2332220"/>
                    </a:xfrm>
                    <a:prstGeom prst="rect">
                      <a:avLst/>
                    </a:prstGeom>
                    <a:ln w="9525">
                      <a:solidFill>
                        <a:schemeClr val="tx1"/>
                      </a:solidFill>
                    </a:ln>
                  </pic:spPr>
                </pic:pic>
              </a:graphicData>
            </a:graphic>
          </wp:inline>
        </w:drawing>
      </w:r>
    </w:p>
    <w:p w14:paraId="2D431CF8" w14:textId="77777777" w:rsidR="00062C18" w:rsidRDefault="00062C18" w:rsidP="0035520E">
      <w:pPr>
        <w:spacing w:after="0"/>
      </w:pPr>
    </w:p>
    <w:p w14:paraId="51BA127A" w14:textId="1F8AF562" w:rsidR="00294510" w:rsidRDefault="00294510" w:rsidP="006768B4">
      <w:pPr>
        <w:spacing w:after="0"/>
      </w:pPr>
      <w:r>
        <w:t>Eier har</w:t>
      </w:r>
      <w:r w:rsidRPr="00A01F6D">
        <w:t xml:space="preserve"> anledning til å søke om tilskudd</w:t>
      </w:r>
      <w:r>
        <w:t xml:space="preserve"> til istandsetting og vedlikehold</w:t>
      </w:r>
      <w:r w:rsidR="00391D60">
        <w:t xml:space="preserve"> etter</w:t>
      </w:r>
      <w:r>
        <w:t xml:space="preserve"> eiendommen er midlertidig fredet</w:t>
      </w:r>
      <w:r w:rsidR="00391D60">
        <w:t>,</w:t>
      </w:r>
      <w:r>
        <w:t xml:space="preserve"> eller varslet fredet</w:t>
      </w:r>
      <w:r w:rsidRPr="00A01F6D">
        <w:t xml:space="preserve">. </w:t>
      </w:r>
      <w:r w:rsidRPr="00145E5D">
        <w:t>Tilstand må derfor være registre</w:t>
      </w:r>
      <w:r>
        <w:t>r</w:t>
      </w:r>
      <w:r w:rsidRPr="00145E5D">
        <w:t>t og lagt inn i Aske</w:t>
      </w:r>
      <w:r w:rsidRPr="001A4B36">
        <w:t xml:space="preserve">ladden før </w:t>
      </w:r>
      <w:r>
        <w:t>en eventuell søknad om tilskudd vurderes.</w:t>
      </w:r>
    </w:p>
    <w:p w14:paraId="7D272D2E" w14:textId="77777777" w:rsidR="00062C18" w:rsidRDefault="00062C18" w:rsidP="0035520E">
      <w:pPr>
        <w:spacing w:after="0"/>
      </w:pPr>
    </w:p>
    <w:p w14:paraId="3C0C6487" w14:textId="5E504DB9" w:rsidR="00F64A57" w:rsidRDefault="00062C18" w:rsidP="006768B4">
      <w:pPr>
        <w:spacing w:after="0"/>
      </w:pPr>
      <w:r>
        <w:rPr>
          <w:noProof/>
        </w:rPr>
        <mc:AlternateContent>
          <mc:Choice Requires="wps">
            <w:drawing>
              <wp:inline distT="0" distB="0" distL="0" distR="0" wp14:anchorId="30FBB32A" wp14:editId="6ACB5333">
                <wp:extent cx="626400" cy="3909600"/>
                <wp:effectExtent l="0" t="3175" r="0" b="0"/>
                <wp:docPr id="11"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6400" cy="3909600"/>
                        </a:xfrm>
                        <a:prstGeom prst="roundRect">
                          <a:avLst>
                            <a:gd name="adj" fmla="val 13032"/>
                          </a:avLst>
                        </a:prstGeom>
                        <a:solidFill>
                          <a:srgbClr val="FFEBE0"/>
                        </a:solidFill>
                      </wps:spPr>
                      <wps:txbx>
                        <w:txbxContent>
                          <w:p w14:paraId="55E10563" w14:textId="77777777" w:rsidR="00062C18" w:rsidRPr="007B63E6" w:rsidRDefault="00062C18" w:rsidP="00062C18">
                            <w:pPr>
                              <w:spacing w:after="0"/>
                              <w:rPr>
                                <w:rStyle w:val="Hyperkobling"/>
                                <w:b/>
                                <w:bCs/>
                                <w:color w:val="943634"/>
                              </w:rPr>
                            </w:pPr>
                            <w:r w:rsidRPr="0003406E">
                              <w:t>For informasjon og veiledning om</w:t>
                            </w:r>
                            <w:r>
                              <w:t xml:space="preserve"> </w:t>
                            </w:r>
                            <w:r w:rsidRPr="0003406E">
                              <w:t xml:space="preserve">Askeladden: </w:t>
                            </w:r>
                            <w:hyperlink r:id="rId44" w:history="1">
                              <w:r w:rsidRPr="007B63E6">
                                <w:rPr>
                                  <w:rStyle w:val="Hyperkobling"/>
                                  <w:b/>
                                  <w:bCs/>
                                  <w:color w:val="943634"/>
                                </w:rPr>
                                <w:t>https://askeladden.ra.no/AskeladdenRedigering/help.html</w:t>
                              </w:r>
                            </w:hyperlink>
                          </w:p>
                          <w:p w14:paraId="3498806E" w14:textId="77777777" w:rsidR="00062C18" w:rsidRPr="0003406E" w:rsidRDefault="00062C18" w:rsidP="00062C18">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0FBB32A" id="_x0000_s1034" style="width:49.3pt;height:307.8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" fillcolor="#ffebe0" stroked="f">
                <v:textbox>
                  <w:txbxContent>
                    <w:p w14:paraId="55E10563" w14:textId="77777777" w:rsidR="00062C18" w:rsidRPr="007B63E6" w:rsidRDefault="00062C18" w:rsidP="00062C18">
                      <w:pPr>
                        <w:spacing w:after="0"/>
                        <w:rPr>
                          <w:rStyle w:val="Hyperkobling"/>
                          <w:b/>
                          <w:bCs/>
                          <w:color w:val="943634"/>
                        </w:rPr>
                      </w:pPr>
                      <w:r w:rsidRPr="0003406E">
                        <w:t>For informasjon og veiledning om</w:t>
                      </w:r>
                      <w:r>
                        <w:t xml:space="preserve"> </w:t>
                      </w:r>
                      <w:r w:rsidRPr="0003406E">
                        <w:t xml:space="preserve">Askeladden: </w:t>
                      </w:r>
                      <w:hyperlink r:id="rId45" w:history="1">
                        <w:r w:rsidRPr="007B63E6">
                          <w:rPr>
                            <w:rStyle w:val="Hyperkobling"/>
                            <w:b/>
                            <w:bCs/>
                            <w:color w:val="943634"/>
                          </w:rPr>
                          <w:t>https://askeladden.ra.no/AskeladdenRedigering/help.html</w:t>
                        </w:r>
                      </w:hyperlink>
                    </w:p>
                    <w:p w14:paraId="3498806E" w14:textId="77777777" w:rsidR="00062C18" w:rsidRPr="0003406E" w:rsidRDefault="00062C18" w:rsidP="00062C18">
                      <w:pPr>
                        <w:jc w:val="center"/>
                        <w:rPr>
                          <w:rFonts w:asciiTheme="majorHAnsi" w:eastAsiaTheme="majorEastAsia" w:hAnsiTheme="majorHAnsi" w:cstheme="majorBidi"/>
                          <w:sz w:val="28"/>
                          <w:szCs w:val="28"/>
                        </w:rPr>
                      </w:pPr>
                    </w:p>
                  </w:txbxContent>
                </v:textbox>
                <w10:anchorlock/>
              </v:roundrect>
            </w:pict>
          </mc:Fallback>
        </mc:AlternateContent>
      </w:r>
    </w:p>
    <w:p w14:paraId="22C1FE27" w14:textId="574BCC7B" w:rsidR="006768B4" w:rsidRDefault="0056452E" w:rsidP="009763E3">
      <w:pPr>
        <w:pStyle w:val="Overskrift2"/>
      </w:pPr>
      <w:bookmarkStart w:id="10" w:name="_3)_Utarbeidelse_av"/>
      <w:bookmarkStart w:id="11" w:name="_Toc127434372"/>
      <w:bookmarkEnd w:id="10"/>
      <w:r w:rsidRPr="005952C3">
        <w:rPr>
          <w:color w:val="76923C" w:themeColor="accent3" w:themeShade="BF"/>
        </w:rPr>
        <w:lastRenderedPageBreak/>
        <w:t>Trinn</w:t>
      </w:r>
      <w:r w:rsidRPr="005952C3" w:rsidDel="0056452E">
        <w:rPr>
          <w:color w:val="76923C" w:themeColor="accent3" w:themeShade="BF"/>
        </w:rPr>
        <w:t xml:space="preserve"> </w:t>
      </w:r>
      <w:r w:rsidR="006B49C2" w:rsidRPr="005952C3">
        <w:rPr>
          <w:color w:val="76923C" w:themeColor="accent3" w:themeShade="BF"/>
        </w:rPr>
        <w:t>4</w:t>
      </w:r>
      <w:r w:rsidR="008E787C" w:rsidRPr="005952C3">
        <w:rPr>
          <w:color w:val="76923C" w:themeColor="accent3" w:themeShade="BF"/>
        </w:rPr>
        <w:t xml:space="preserve"> </w:t>
      </w:r>
      <w:r w:rsidR="008E787C">
        <w:t xml:space="preserve">- </w:t>
      </w:r>
      <w:r w:rsidR="006768B4" w:rsidRPr="0030319A">
        <w:t>Utarbeidelse</w:t>
      </w:r>
      <w:r w:rsidR="006768B4" w:rsidRPr="00700191">
        <w:t xml:space="preserve"> av fredningsforslag</w:t>
      </w:r>
      <w:bookmarkEnd w:id="11"/>
    </w:p>
    <w:p w14:paraId="22C1FE2A" w14:textId="1A70D38A" w:rsidR="00FF3A93" w:rsidRDefault="0095179E" w:rsidP="00FF3A93">
      <w:pPr>
        <w:autoSpaceDE w:val="0"/>
        <w:autoSpaceDN w:val="0"/>
        <w:adjustRightInd w:val="0"/>
        <w:spacing w:after="0"/>
      </w:pPr>
      <w:r>
        <w:t xml:space="preserve">Etter at </w:t>
      </w:r>
      <w:r w:rsidR="00634A08">
        <w:t>melding om oppstart</w:t>
      </w:r>
      <w:r>
        <w:t xml:space="preserve"> har vært ute på høring skal innkomne merknader behandles</w:t>
      </w:r>
      <w:r w:rsidR="00D8775C">
        <w:t>,</w:t>
      </w:r>
      <w:r>
        <w:t xml:space="preserve"> og fredningens </w:t>
      </w:r>
      <w:r w:rsidR="007875EC">
        <w:t xml:space="preserve">omfang og innhold skal eventuelt justeres på bakgrunn av disse. </w:t>
      </w:r>
    </w:p>
    <w:p w14:paraId="22C1FE2B" w14:textId="77777777" w:rsidR="00FF3A93" w:rsidRPr="001A1C2F" w:rsidRDefault="00FF3A93" w:rsidP="00FF3A93">
      <w:pPr>
        <w:autoSpaceDE w:val="0"/>
        <w:autoSpaceDN w:val="0"/>
        <w:adjustRightInd w:val="0"/>
        <w:spacing w:after="0"/>
      </w:pPr>
    </w:p>
    <w:p w14:paraId="22C1FE2E" w14:textId="287CF847" w:rsidR="0043701D" w:rsidRDefault="007B144F" w:rsidP="00A02649">
      <w:pPr>
        <w:autoSpaceDE w:val="0"/>
        <w:autoSpaceDN w:val="0"/>
        <w:adjustRightInd w:val="0"/>
        <w:spacing w:after="0"/>
      </w:pPr>
      <w:r>
        <w:t xml:space="preserve">Formulering av fredningsbestemmelsene skal </w:t>
      </w:r>
      <w:r w:rsidR="00612572">
        <w:t xml:space="preserve">ta høyde for </w:t>
      </w:r>
      <w:r w:rsidR="0063311F">
        <w:t xml:space="preserve">framtidig forvaltning </w:t>
      </w:r>
      <w:r w:rsidR="00E26BDD">
        <w:t xml:space="preserve">av kulturminnet. </w:t>
      </w:r>
      <w:r>
        <w:t>Fredningsbestemmelsene må derfor formuleres slik at de gir nødvendig rom for utøvelse av faglig skjønn i et langsiktig perspektiv</w:t>
      </w:r>
      <w:r w:rsidR="00391D60">
        <w:t>,</w:t>
      </w:r>
      <w:r>
        <w:t xml:space="preserve"> og med tanke på senere dispensasjonsbehandling.</w:t>
      </w:r>
    </w:p>
    <w:p w14:paraId="66BC0D15" w14:textId="77777777" w:rsidR="007F5543" w:rsidRDefault="007F5543" w:rsidP="00A02649">
      <w:pPr>
        <w:autoSpaceDE w:val="0"/>
        <w:autoSpaceDN w:val="0"/>
        <w:adjustRightInd w:val="0"/>
        <w:spacing w:after="0"/>
      </w:pPr>
    </w:p>
    <w:p w14:paraId="0187482B" w14:textId="0897D20D" w:rsidR="00A07CB1" w:rsidRPr="00A07CB1" w:rsidRDefault="005D6977" w:rsidP="00A07CB1">
      <w:pPr>
        <w:spacing w:after="0"/>
        <w:rPr>
          <w:iCs/>
        </w:rPr>
      </w:pPr>
      <w:r>
        <w:rPr>
          <w:iCs/>
        </w:rPr>
        <w:t xml:space="preserve">Fredningsforslaget skal gi en </w:t>
      </w:r>
      <w:r w:rsidR="00B26368">
        <w:rPr>
          <w:iCs/>
        </w:rPr>
        <w:t xml:space="preserve">tydelig beskrivelse av </w:t>
      </w:r>
      <w:r>
        <w:rPr>
          <w:iCs/>
        </w:rPr>
        <w:t xml:space="preserve">kulturminnet som </w:t>
      </w:r>
      <w:r w:rsidR="00B26368">
        <w:rPr>
          <w:iCs/>
        </w:rPr>
        <w:t>foreslås</w:t>
      </w:r>
      <w:r>
        <w:rPr>
          <w:iCs/>
        </w:rPr>
        <w:t xml:space="preserve"> fredet</w:t>
      </w:r>
      <w:r w:rsidR="00565C4E">
        <w:rPr>
          <w:iCs/>
        </w:rPr>
        <w:t xml:space="preserve">, </w:t>
      </w:r>
      <w:r w:rsidR="00AB6BDD">
        <w:rPr>
          <w:iCs/>
        </w:rPr>
        <w:t>eventuelle konsekvenser av fredningen, samt informasjon</w:t>
      </w:r>
      <w:r w:rsidR="00AB6BDD">
        <w:t xml:space="preserve"> om videre saksgang</w:t>
      </w:r>
      <w:r>
        <w:t>.</w:t>
      </w:r>
      <w:r>
        <w:rPr>
          <w:iCs/>
        </w:rPr>
        <w:t xml:space="preserve"> </w:t>
      </w:r>
      <w:r w:rsidR="00A07CB1">
        <w:t xml:space="preserve">Det skal settes en høringsfrist for merknader på minimum 6 uker. Fristen må utvides dersom det er offentlige høytidsdager eller ferieavvikling i perioden. </w:t>
      </w:r>
    </w:p>
    <w:p w14:paraId="2BEC51BB" w14:textId="77777777" w:rsidR="00654C0B" w:rsidRPr="005952C3" w:rsidRDefault="00654C0B" w:rsidP="005952C3">
      <w:pPr>
        <w:autoSpaceDE w:val="0"/>
        <w:autoSpaceDN w:val="0"/>
        <w:adjustRightInd w:val="0"/>
        <w:spacing w:after="0"/>
        <w:rPr>
          <w:iCs/>
        </w:rPr>
      </w:pPr>
    </w:p>
    <w:p w14:paraId="3F8758AE" w14:textId="79AE2C2C" w:rsidR="0003406E" w:rsidRDefault="00654C0B" w:rsidP="00424F3B">
      <w:r>
        <w:rPr>
          <w:noProof/>
        </w:rPr>
        <mc:AlternateContent>
          <mc:Choice Requires="wps">
            <w:drawing>
              <wp:inline distT="0" distB="0" distL="0" distR="0" wp14:anchorId="29E196E3" wp14:editId="1BD5EC3C">
                <wp:extent cx="2101352" cy="5196840"/>
                <wp:effectExtent l="0" t="4762" r="8572" b="8573"/>
                <wp:docPr id="12"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01352" cy="5196840"/>
                        </a:xfrm>
                        <a:prstGeom prst="roundRect">
                          <a:avLst>
                            <a:gd name="adj" fmla="val 13032"/>
                          </a:avLst>
                        </a:prstGeom>
                        <a:solidFill>
                          <a:srgbClr val="FFEBE0"/>
                        </a:solidFill>
                      </wps:spPr>
                      <wps:txbx>
                        <w:txbxContent>
                          <w:p w14:paraId="3AF76757" w14:textId="77777777" w:rsidR="004E4958" w:rsidRPr="007B63E6" w:rsidRDefault="00B1432D" w:rsidP="00B1432D">
                            <w:pPr>
                              <w:pStyle w:val="Listeavsnitt"/>
                              <w:numPr>
                                <w:ilvl w:val="0"/>
                                <w:numId w:val="44"/>
                              </w:numPr>
                              <w:spacing w:after="0" w:line="330" w:lineRule="atLeast"/>
                              <w:ind w:left="426"/>
                              <w:rPr>
                                <w:b/>
                                <w:bCs/>
                                <w:color w:val="943634"/>
                              </w:rPr>
                            </w:pPr>
                            <w:r w:rsidRPr="007B63E6">
                              <w:t>Se</w:t>
                            </w:r>
                            <w:r w:rsidRPr="007B63E6">
                              <w:rPr>
                                <w:b/>
                                <w:bCs/>
                                <w:color w:val="943634"/>
                              </w:rPr>
                              <w:t xml:space="preserve"> </w:t>
                            </w:r>
                            <w:hyperlink r:id="rId46" w:history="1">
                              <w:r w:rsidRPr="007B63E6">
                                <w:rPr>
                                  <w:rStyle w:val="Hyperkobling"/>
                                  <w:b/>
                                  <w:bCs/>
                                  <w:color w:val="943634"/>
                                </w:rPr>
                                <w:t>Mal for høring om fredning etter kulturminneloven § 15</w:t>
                              </w:r>
                              <w:r w:rsidR="00D75B3A" w:rsidRPr="007B63E6">
                                <w:rPr>
                                  <w:rStyle w:val="Hyperkobling"/>
                                  <w:b/>
                                  <w:bCs/>
                                  <w:color w:val="943634"/>
                                </w:rPr>
                                <w:t xml:space="preserve"> – bokmål</w:t>
                              </w:r>
                            </w:hyperlink>
                            <w:r w:rsidR="00D75B3A" w:rsidRPr="007B63E6">
                              <w:t xml:space="preserve"> og</w:t>
                            </w:r>
                            <w:r w:rsidR="00D75B3A" w:rsidRPr="007B63E6">
                              <w:rPr>
                                <w:b/>
                                <w:bCs/>
                              </w:rPr>
                              <w:t xml:space="preserve"> </w:t>
                            </w:r>
                          </w:p>
                          <w:p w14:paraId="594DF5F0" w14:textId="20A457A8" w:rsidR="0096301F" w:rsidRPr="007B63E6" w:rsidRDefault="00000000" w:rsidP="0096301F">
                            <w:pPr>
                              <w:pStyle w:val="Listeavsnitt"/>
                              <w:spacing w:after="0" w:line="330" w:lineRule="atLeast"/>
                              <w:ind w:left="426"/>
                              <w:rPr>
                                <w:b/>
                                <w:bCs/>
                                <w:color w:val="943634"/>
                              </w:rPr>
                            </w:pPr>
                            <w:hyperlink r:id="rId47" w:history="1">
                              <w:r w:rsidR="00D75B3A" w:rsidRPr="007B63E6">
                                <w:rPr>
                                  <w:rStyle w:val="Hyperkobling"/>
                                  <w:b/>
                                  <w:bCs/>
                                  <w:color w:val="943634"/>
                                </w:rPr>
                                <w:t xml:space="preserve">Mal for høring om fredning etter kulturminneloven </w:t>
                              </w:r>
                              <w:r w:rsidR="000D7842" w:rsidRPr="007B63E6">
                                <w:rPr>
                                  <w:rStyle w:val="Hyperkobling"/>
                                  <w:b/>
                                  <w:bCs/>
                                  <w:color w:val="943634"/>
                                </w:rPr>
                                <w:t>§ 15 - nynorsk</w:t>
                              </w:r>
                            </w:hyperlink>
                            <w:r w:rsidR="00D75B3A" w:rsidRPr="007B63E6">
                              <w:rPr>
                                <w:b/>
                                <w:bCs/>
                                <w:color w:val="943634"/>
                              </w:rPr>
                              <w:t xml:space="preserve"> </w:t>
                            </w:r>
                          </w:p>
                          <w:p w14:paraId="13F5E5F5" w14:textId="77777777" w:rsidR="004E4958" w:rsidRPr="007B63E6" w:rsidRDefault="00B1432D" w:rsidP="00B1432D">
                            <w:pPr>
                              <w:pStyle w:val="Listeavsnitt"/>
                              <w:numPr>
                                <w:ilvl w:val="0"/>
                                <w:numId w:val="44"/>
                              </w:numPr>
                              <w:spacing w:after="0" w:line="330" w:lineRule="atLeast"/>
                              <w:ind w:left="426"/>
                              <w:rPr>
                                <w:b/>
                                <w:bCs/>
                                <w:color w:val="943634"/>
                              </w:rPr>
                            </w:pPr>
                            <w:r w:rsidRPr="007B63E6">
                              <w:t>Se</w:t>
                            </w:r>
                            <w:r w:rsidRPr="007B63E6">
                              <w:rPr>
                                <w:b/>
                                <w:bCs/>
                                <w:color w:val="943634"/>
                              </w:rPr>
                              <w:t xml:space="preserve"> </w:t>
                            </w:r>
                            <w:hyperlink r:id="rId48" w:history="1">
                              <w:r w:rsidRPr="007B63E6">
                                <w:rPr>
                                  <w:rStyle w:val="Hyperkobling"/>
                                  <w:b/>
                                  <w:bCs/>
                                  <w:color w:val="943634"/>
                                </w:rPr>
                                <w:t>Mal for høring om fredning etter kulturminneloven § 19</w:t>
                              </w:r>
                              <w:r w:rsidR="00E63A98" w:rsidRPr="007B63E6">
                                <w:rPr>
                                  <w:rStyle w:val="Hyperkobling"/>
                                  <w:b/>
                                  <w:bCs/>
                                  <w:color w:val="943634"/>
                                </w:rPr>
                                <w:t xml:space="preserve"> – bokmål</w:t>
                              </w:r>
                            </w:hyperlink>
                            <w:r w:rsidR="00E63A98" w:rsidRPr="007B63E6">
                              <w:t xml:space="preserve"> og</w:t>
                            </w:r>
                          </w:p>
                          <w:p w14:paraId="4C7088FC" w14:textId="1F9D28AE" w:rsidR="0096301F" w:rsidRPr="007B63E6" w:rsidRDefault="00E63A98" w:rsidP="0096301F">
                            <w:pPr>
                              <w:pStyle w:val="Listeavsnitt"/>
                              <w:spacing w:after="0" w:line="330" w:lineRule="atLeast"/>
                              <w:ind w:left="426"/>
                              <w:rPr>
                                <w:b/>
                                <w:bCs/>
                                <w:color w:val="943634"/>
                              </w:rPr>
                            </w:pPr>
                            <w:r w:rsidRPr="007B63E6">
                              <w:rPr>
                                <w:b/>
                                <w:bCs/>
                                <w:color w:val="943634"/>
                              </w:rPr>
                              <w:t xml:space="preserve"> </w:t>
                            </w:r>
                            <w:hyperlink r:id="rId49" w:history="1">
                              <w:r w:rsidRPr="007B63E6">
                                <w:rPr>
                                  <w:rStyle w:val="Hyperkobling"/>
                                  <w:b/>
                                  <w:bCs/>
                                  <w:color w:val="943634"/>
                                </w:rPr>
                                <w:t>Mal for høring om fredning etter kulturminneloven § 19 – nynorsk</w:t>
                              </w:r>
                            </w:hyperlink>
                          </w:p>
                          <w:p w14:paraId="021ADD55" w14:textId="795D673E" w:rsidR="005B7604" w:rsidRPr="007B63E6" w:rsidRDefault="00B1432D" w:rsidP="00B1432D">
                            <w:pPr>
                              <w:pStyle w:val="Listeavsnitt"/>
                              <w:numPr>
                                <w:ilvl w:val="0"/>
                                <w:numId w:val="44"/>
                              </w:numPr>
                              <w:spacing w:after="0" w:line="330" w:lineRule="atLeast"/>
                              <w:ind w:left="426"/>
                              <w:rPr>
                                <w:b/>
                                <w:bCs/>
                                <w:color w:val="943634"/>
                              </w:rPr>
                            </w:pPr>
                            <w:r w:rsidRPr="007B63E6">
                              <w:t>Se</w:t>
                            </w:r>
                            <w:r w:rsidRPr="007B63E6">
                              <w:rPr>
                                <w:b/>
                                <w:bCs/>
                                <w:color w:val="943634"/>
                              </w:rPr>
                              <w:t xml:space="preserve"> </w:t>
                            </w:r>
                            <w:hyperlink r:id="rId50" w:history="1">
                              <w:r w:rsidRPr="007B63E6">
                                <w:rPr>
                                  <w:rStyle w:val="Hyperkobling"/>
                                  <w:b/>
                                  <w:bCs/>
                                  <w:color w:val="943634"/>
                                </w:rPr>
                                <w:t>Mal for høring om fredning etter kulturminneloven §§ 15 og 19</w:t>
                              </w:r>
                              <w:r w:rsidR="00E63A98" w:rsidRPr="007B63E6">
                                <w:rPr>
                                  <w:rStyle w:val="Hyperkobling"/>
                                  <w:b/>
                                  <w:bCs/>
                                  <w:color w:val="943634"/>
                                </w:rPr>
                                <w:t xml:space="preserve"> – bokmål</w:t>
                              </w:r>
                            </w:hyperlink>
                            <w:r w:rsidR="00E63A98" w:rsidRPr="007B63E6">
                              <w:rPr>
                                <w:b/>
                                <w:bCs/>
                                <w:color w:val="943634"/>
                              </w:rPr>
                              <w:t xml:space="preserve"> </w:t>
                            </w:r>
                            <w:r w:rsidR="00E63A98" w:rsidRPr="007B63E6">
                              <w:t>og</w:t>
                            </w:r>
                            <w:r w:rsidR="00E63A98" w:rsidRPr="007B63E6">
                              <w:rPr>
                                <w:b/>
                                <w:bCs/>
                                <w:color w:val="943634"/>
                              </w:rPr>
                              <w:t xml:space="preserve"> </w:t>
                            </w:r>
                            <w:hyperlink r:id="rId51" w:history="1">
                              <w:r w:rsidR="00E63A98" w:rsidRPr="007B63E6">
                                <w:rPr>
                                  <w:rStyle w:val="Hyperkobling"/>
                                  <w:b/>
                                  <w:bCs/>
                                  <w:color w:val="943634"/>
                                </w:rPr>
                                <w:t>Mal for høring om fredning etter kulturminneloven §§ 15 og 19 – nynorsk</w:t>
                              </w:r>
                            </w:hyperlink>
                          </w:p>
                          <w:p w14:paraId="35D6E363" w14:textId="1A9931DE" w:rsidR="00B1432D" w:rsidRPr="0003406E" w:rsidRDefault="00B1432D" w:rsidP="00B1432D">
                            <w:pPr>
                              <w:pStyle w:val="Listeavsnitt"/>
                              <w:numPr>
                                <w:ilvl w:val="0"/>
                                <w:numId w:val="44"/>
                              </w:numPr>
                              <w:spacing w:after="0" w:line="330" w:lineRule="atLeast"/>
                              <w:ind w:left="426"/>
                            </w:pPr>
                            <w:r>
                              <w:t xml:space="preserve">Se </w:t>
                            </w:r>
                            <w:r w:rsidRPr="00550BDD">
                              <w:t>og «</w:t>
                            </w:r>
                            <w:r w:rsidRPr="005B7604">
                              <w:rPr>
                                <w:b/>
                                <w:bCs/>
                              </w:rPr>
                              <w:t>Veileder for mal for høring/vedtak om fredning etter §§ 15 og/eller 19</w:t>
                            </w:r>
                            <w:r w:rsidRPr="00550BDD">
                              <w:t xml:space="preserve">» </w:t>
                            </w:r>
                            <w:r>
                              <w:t>på ..</w:t>
                            </w:r>
                            <w:r w:rsidRPr="0003406E">
                              <w:t xml:space="preserve"> </w:t>
                            </w:r>
                            <w:r w:rsidRPr="00DF39A2">
                              <w:t>(*</w:t>
                            </w:r>
                            <w:r>
                              <w:t>Mal</w:t>
                            </w:r>
                            <w:r w:rsidRPr="00C451D7">
                              <w:t xml:space="preserve"> under bearbeidelse. Lenke kommer</w:t>
                            </w:r>
                            <w:r>
                              <w:t>*</w:t>
                            </w:r>
                            <w:r w:rsidRPr="00C451D7">
                              <w:t>)</w:t>
                            </w:r>
                          </w:p>
                          <w:p w14:paraId="4BCFD29C" w14:textId="77777777" w:rsidR="00654C0B" w:rsidRPr="0003406E" w:rsidRDefault="00654C0B" w:rsidP="00654C0B">
                            <w:pPr>
                              <w:spacing w:after="0"/>
                            </w:pPr>
                          </w:p>
                          <w:p w14:paraId="7ECF81A9" w14:textId="77777777" w:rsidR="00654C0B" w:rsidRPr="0003406E" w:rsidRDefault="00654C0B" w:rsidP="00654C0B">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9E196E3" id="_x0000_s1035" style="width:165.45pt;height:409.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" fillcolor="#ffebe0" stroked="f">
                <v:textbox>
                  <w:txbxContent>
                    <w:p w14:paraId="3AF76757" w14:textId="77777777" w:rsidR="004E4958" w:rsidRPr="007B63E6" w:rsidRDefault="00B1432D" w:rsidP="00B1432D">
                      <w:pPr>
                        <w:pStyle w:val="Listeavsnitt"/>
                        <w:numPr>
                          <w:ilvl w:val="0"/>
                          <w:numId w:val="44"/>
                        </w:numPr>
                        <w:spacing w:after="0" w:line="330" w:lineRule="atLeast"/>
                        <w:ind w:left="426"/>
                        <w:rPr>
                          <w:b/>
                          <w:bCs/>
                          <w:color w:val="943634"/>
                        </w:rPr>
                      </w:pPr>
                      <w:r w:rsidRPr="007B63E6">
                        <w:t>Se</w:t>
                      </w:r>
                      <w:r w:rsidRPr="007B63E6">
                        <w:rPr>
                          <w:b/>
                          <w:bCs/>
                          <w:color w:val="943634"/>
                        </w:rPr>
                        <w:t xml:space="preserve"> </w:t>
                      </w:r>
                      <w:hyperlink r:id="rId52" w:history="1">
                        <w:r w:rsidRPr="007B63E6">
                          <w:rPr>
                            <w:rStyle w:val="Hyperkobling"/>
                            <w:b/>
                            <w:bCs/>
                            <w:color w:val="943634"/>
                          </w:rPr>
                          <w:t>Mal for høring om fredning etter kulturminneloven § 15</w:t>
                        </w:r>
                        <w:r w:rsidR="00D75B3A" w:rsidRPr="007B63E6">
                          <w:rPr>
                            <w:rStyle w:val="Hyperkobling"/>
                            <w:b/>
                            <w:bCs/>
                            <w:color w:val="943634"/>
                          </w:rPr>
                          <w:t xml:space="preserve"> – bokmål</w:t>
                        </w:r>
                      </w:hyperlink>
                      <w:r w:rsidR="00D75B3A" w:rsidRPr="007B63E6">
                        <w:t xml:space="preserve"> og</w:t>
                      </w:r>
                      <w:r w:rsidR="00D75B3A" w:rsidRPr="007B63E6">
                        <w:rPr>
                          <w:b/>
                          <w:bCs/>
                        </w:rPr>
                        <w:t xml:space="preserve"> </w:t>
                      </w:r>
                    </w:p>
                    <w:p w14:paraId="594DF5F0" w14:textId="20A457A8" w:rsidR="0096301F" w:rsidRPr="007B63E6" w:rsidRDefault="00000000" w:rsidP="0096301F">
                      <w:pPr>
                        <w:pStyle w:val="Listeavsnitt"/>
                        <w:spacing w:after="0" w:line="330" w:lineRule="atLeast"/>
                        <w:ind w:left="426"/>
                        <w:rPr>
                          <w:b/>
                          <w:bCs/>
                          <w:color w:val="943634"/>
                        </w:rPr>
                      </w:pPr>
                      <w:hyperlink r:id="rId53" w:history="1">
                        <w:r w:rsidR="00D75B3A" w:rsidRPr="007B63E6">
                          <w:rPr>
                            <w:rStyle w:val="Hyperkobling"/>
                            <w:b/>
                            <w:bCs/>
                            <w:color w:val="943634"/>
                          </w:rPr>
                          <w:t xml:space="preserve">Mal for høring om fredning etter kulturminneloven </w:t>
                        </w:r>
                        <w:r w:rsidR="000D7842" w:rsidRPr="007B63E6">
                          <w:rPr>
                            <w:rStyle w:val="Hyperkobling"/>
                            <w:b/>
                            <w:bCs/>
                            <w:color w:val="943634"/>
                          </w:rPr>
                          <w:t>§ 15 - nynorsk</w:t>
                        </w:r>
                      </w:hyperlink>
                      <w:r w:rsidR="00D75B3A" w:rsidRPr="007B63E6">
                        <w:rPr>
                          <w:b/>
                          <w:bCs/>
                          <w:color w:val="943634"/>
                        </w:rPr>
                        <w:t xml:space="preserve"> </w:t>
                      </w:r>
                    </w:p>
                    <w:p w14:paraId="13F5E5F5" w14:textId="77777777" w:rsidR="004E4958" w:rsidRPr="007B63E6" w:rsidRDefault="00B1432D" w:rsidP="00B1432D">
                      <w:pPr>
                        <w:pStyle w:val="Listeavsnitt"/>
                        <w:numPr>
                          <w:ilvl w:val="0"/>
                          <w:numId w:val="44"/>
                        </w:numPr>
                        <w:spacing w:after="0" w:line="330" w:lineRule="atLeast"/>
                        <w:ind w:left="426"/>
                        <w:rPr>
                          <w:b/>
                          <w:bCs/>
                          <w:color w:val="943634"/>
                        </w:rPr>
                      </w:pPr>
                      <w:r w:rsidRPr="007B63E6">
                        <w:t>Se</w:t>
                      </w:r>
                      <w:r w:rsidRPr="007B63E6">
                        <w:rPr>
                          <w:b/>
                          <w:bCs/>
                          <w:color w:val="943634"/>
                        </w:rPr>
                        <w:t xml:space="preserve"> </w:t>
                      </w:r>
                      <w:hyperlink r:id="rId54" w:history="1">
                        <w:r w:rsidRPr="007B63E6">
                          <w:rPr>
                            <w:rStyle w:val="Hyperkobling"/>
                            <w:b/>
                            <w:bCs/>
                            <w:color w:val="943634"/>
                          </w:rPr>
                          <w:t>Mal for høring om fredning etter kulturminneloven § 19</w:t>
                        </w:r>
                        <w:r w:rsidR="00E63A98" w:rsidRPr="007B63E6">
                          <w:rPr>
                            <w:rStyle w:val="Hyperkobling"/>
                            <w:b/>
                            <w:bCs/>
                            <w:color w:val="943634"/>
                          </w:rPr>
                          <w:t xml:space="preserve"> – bokmål</w:t>
                        </w:r>
                      </w:hyperlink>
                      <w:r w:rsidR="00E63A98" w:rsidRPr="007B63E6">
                        <w:t xml:space="preserve"> og</w:t>
                      </w:r>
                    </w:p>
                    <w:p w14:paraId="4C7088FC" w14:textId="1F9D28AE" w:rsidR="0096301F" w:rsidRPr="007B63E6" w:rsidRDefault="00E63A98" w:rsidP="0096301F">
                      <w:pPr>
                        <w:pStyle w:val="Listeavsnitt"/>
                        <w:spacing w:after="0" w:line="330" w:lineRule="atLeast"/>
                        <w:ind w:left="426"/>
                        <w:rPr>
                          <w:b/>
                          <w:bCs/>
                          <w:color w:val="943634"/>
                        </w:rPr>
                      </w:pPr>
                      <w:r w:rsidRPr="007B63E6">
                        <w:rPr>
                          <w:b/>
                          <w:bCs/>
                          <w:color w:val="943634"/>
                        </w:rPr>
                        <w:t xml:space="preserve"> </w:t>
                      </w:r>
                      <w:hyperlink r:id="rId55" w:history="1">
                        <w:r w:rsidRPr="007B63E6">
                          <w:rPr>
                            <w:rStyle w:val="Hyperkobling"/>
                            <w:b/>
                            <w:bCs/>
                            <w:color w:val="943634"/>
                          </w:rPr>
                          <w:t>Mal for høring om fredning etter kulturminneloven § 19 – nynorsk</w:t>
                        </w:r>
                      </w:hyperlink>
                    </w:p>
                    <w:p w14:paraId="021ADD55" w14:textId="795D673E" w:rsidR="005B7604" w:rsidRPr="007B63E6" w:rsidRDefault="00B1432D" w:rsidP="00B1432D">
                      <w:pPr>
                        <w:pStyle w:val="Listeavsnitt"/>
                        <w:numPr>
                          <w:ilvl w:val="0"/>
                          <w:numId w:val="44"/>
                        </w:numPr>
                        <w:spacing w:after="0" w:line="330" w:lineRule="atLeast"/>
                        <w:ind w:left="426"/>
                        <w:rPr>
                          <w:b/>
                          <w:bCs/>
                          <w:color w:val="943634"/>
                        </w:rPr>
                      </w:pPr>
                      <w:r w:rsidRPr="007B63E6">
                        <w:t>Se</w:t>
                      </w:r>
                      <w:r w:rsidRPr="007B63E6">
                        <w:rPr>
                          <w:b/>
                          <w:bCs/>
                          <w:color w:val="943634"/>
                        </w:rPr>
                        <w:t xml:space="preserve"> </w:t>
                      </w:r>
                      <w:hyperlink r:id="rId56" w:history="1">
                        <w:r w:rsidRPr="007B63E6">
                          <w:rPr>
                            <w:rStyle w:val="Hyperkobling"/>
                            <w:b/>
                            <w:bCs/>
                            <w:color w:val="943634"/>
                          </w:rPr>
                          <w:t>Mal for høring om fredning etter kulturminneloven §§ 15 og 19</w:t>
                        </w:r>
                        <w:r w:rsidR="00E63A98" w:rsidRPr="007B63E6">
                          <w:rPr>
                            <w:rStyle w:val="Hyperkobling"/>
                            <w:b/>
                            <w:bCs/>
                            <w:color w:val="943634"/>
                          </w:rPr>
                          <w:t xml:space="preserve"> – bokmål</w:t>
                        </w:r>
                      </w:hyperlink>
                      <w:r w:rsidR="00E63A98" w:rsidRPr="007B63E6">
                        <w:rPr>
                          <w:b/>
                          <w:bCs/>
                          <w:color w:val="943634"/>
                        </w:rPr>
                        <w:t xml:space="preserve"> </w:t>
                      </w:r>
                      <w:r w:rsidR="00E63A98" w:rsidRPr="007B63E6">
                        <w:t>og</w:t>
                      </w:r>
                      <w:r w:rsidR="00E63A98" w:rsidRPr="007B63E6">
                        <w:rPr>
                          <w:b/>
                          <w:bCs/>
                          <w:color w:val="943634"/>
                        </w:rPr>
                        <w:t xml:space="preserve"> </w:t>
                      </w:r>
                      <w:hyperlink r:id="rId57" w:history="1">
                        <w:r w:rsidR="00E63A98" w:rsidRPr="007B63E6">
                          <w:rPr>
                            <w:rStyle w:val="Hyperkobling"/>
                            <w:b/>
                            <w:bCs/>
                            <w:color w:val="943634"/>
                          </w:rPr>
                          <w:t>Mal for høring om fredning etter kulturminneloven §§ 15 og 19 – nynorsk</w:t>
                        </w:r>
                      </w:hyperlink>
                    </w:p>
                    <w:p w14:paraId="35D6E363" w14:textId="1A9931DE" w:rsidR="00B1432D" w:rsidRPr="0003406E" w:rsidRDefault="00B1432D" w:rsidP="00B1432D">
                      <w:pPr>
                        <w:pStyle w:val="Listeavsnitt"/>
                        <w:numPr>
                          <w:ilvl w:val="0"/>
                          <w:numId w:val="44"/>
                        </w:numPr>
                        <w:spacing w:after="0" w:line="330" w:lineRule="atLeast"/>
                        <w:ind w:left="426"/>
                      </w:pPr>
                      <w:r>
                        <w:t xml:space="preserve">Se </w:t>
                      </w:r>
                      <w:r w:rsidRPr="00550BDD">
                        <w:t>og «</w:t>
                      </w:r>
                      <w:r w:rsidRPr="005B7604">
                        <w:rPr>
                          <w:b/>
                          <w:bCs/>
                        </w:rPr>
                        <w:t>Veileder for mal for høring/vedtak om fredning etter §§ 15 og/eller 19</w:t>
                      </w:r>
                      <w:r w:rsidRPr="00550BDD">
                        <w:t xml:space="preserve">» </w:t>
                      </w:r>
                      <w:r>
                        <w:t>på ..</w:t>
                      </w:r>
                      <w:r w:rsidRPr="0003406E">
                        <w:t xml:space="preserve"> </w:t>
                      </w:r>
                      <w:r w:rsidRPr="00DF39A2">
                        <w:t>(*</w:t>
                      </w:r>
                      <w:r>
                        <w:t>Mal</w:t>
                      </w:r>
                      <w:r w:rsidRPr="00C451D7">
                        <w:t xml:space="preserve"> under bearbeidelse. Lenke kommer</w:t>
                      </w:r>
                      <w:r>
                        <w:t>*</w:t>
                      </w:r>
                      <w:r w:rsidRPr="00C451D7">
                        <w:t>)</w:t>
                      </w:r>
                    </w:p>
                    <w:p w14:paraId="4BCFD29C" w14:textId="77777777" w:rsidR="00654C0B" w:rsidRPr="0003406E" w:rsidRDefault="00654C0B" w:rsidP="00654C0B">
                      <w:pPr>
                        <w:spacing w:after="0"/>
                      </w:pPr>
                    </w:p>
                    <w:p w14:paraId="7ECF81A9" w14:textId="77777777" w:rsidR="00654C0B" w:rsidRPr="0003406E" w:rsidRDefault="00654C0B" w:rsidP="00654C0B">
                      <w:pPr>
                        <w:jc w:val="center"/>
                        <w:rPr>
                          <w:rFonts w:asciiTheme="majorHAnsi" w:eastAsiaTheme="majorEastAsia" w:hAnsiTheme="majorHAnsi" w:cstheme="majorBidi"/>
                          <w:sz w:val="28"/>
                          <w:szCs w:val="28"/>
                        </w:rPr>
                      </w:pPr>
                    </w:p>
                  </w:txbxContent>
                </v:textbox>
                <w10:anchorlock/>
              </v:roundrect>
            </w:pict>
          </mc:Fallback>
        </mc:AlternateContent>
      </w:r>
    </w:p>
    <w:p w14:paraId="04FCB32E" w14:textId="77777777" w:rsidR="00B1432D" w:rsidRDefault="00B1432D" w:rsidP="00B1432D"/>
    <w:p w14:paraId="22C1FE45" w14:textId="24083360" w:rsidR="009530C2" w:rsidRDefault="0030319A" w:rsidP="00A11E34">
      <w:pPr>
        <w:pStyle w:val="Overskrift3"/>
      </w:pPr>
      <w:r>
        <w:t>Dokumentasjonsvedlegg</w:t>
      </w:r>
    </w:p>
    <w:p w14:paraId="10615F7E" w14:textId="6AD9EDB8" w:rsidR="00062C18" w:rsidRPr="001B10D2" w:rsidRDefault="001A1C2F" w:rsidP="0035520E">
      <w:pPr>
        <w:spacing w:after="0"/>
        <w:rPr>
          <w:color w:val="FF0000"/>
        </w:rPr>
      </w:pPr>
      <w:r w:rsidRPr="001A1C2F">
        <w:t>Som en del av</w:t>
      </w:r>
      <w:r w:rsidR="00156C8D">
        <w:t xml:space="preserve"> arbeidet med </w:t>
      </w:r>
      <w:r w:rsidRPr="001A1C2F">
        <w:t>fredningsforslaget skal det utar</w:t>
      </w:r>
      <w:r>
        <w:t xml:space="preserve">beides dokumentasjonsvedlegg </w:t>
      </w:r>
      <w:r w:rsidRPr="001A1C2F">
        <w:t xml:space="preserve">med kart, </w:t>
      </w:r>
      <w:r w:rsidR="00391D60" w:rsidRPr="001A1C2F">
        <w:t xml:space="preserve">foto, tegninger og en </w:t>
      </w:r>
      <w:r w:rsidR="00391D60">
        <w:t xml:space="preserve">detaljert </w:t>
      </w:r>
      <w:r w:rsidR="00391D60" w:rsidRPr="001A1C2F">
        <w:t>be</w:t>
      </w:r>
      <w:r w:rsidR="00391D60">
        <w:t>skrivelse av fredningsobjektet</w:t>
      </w:r>
      <w:r w:rsidR="00391D60" w:rsidRPr="001A1C2F">
        <w:t xml:space="preserve">. </w:t>
      </w:r>
      <w:r w:rsidR="00391D60">
        <w:t xml:space="preserve">Merk at </w:t>
      </w:r>
      <w:r w:rsidR="00391D60" w:rsidRPr="00574E69">
        <w:t>dokumentasjon</w:t>
      </w:r>
      <w:r w:rsidR="00391D60">
        <w:t>, herunder fotografier</w:t>
      </w:r>
      <w:r w:rsidR="00391D60" w:rsidRPr="38E8F958">
        <w:rPr>
          <w:b/>
          <w:bCs/>
        </w:rPr>
        <w:t xml:space="preserve"> </w:t>
      </w:r>
      <w:r w:rsidR="00391D60" w:rsidRPr="00574E69">
        <w:t xml:space="preserve">av </w:t>
      </w:r>
      <w:r w:rsidR="00391D60">
        <w:t xml:space="preserve">interiør skal unntas offentlighet som personopplysninger, og derfor utformes som eget vedlegg. </w:t>
      </w:r>
      <w:r w:rsidR="00391D60" w:rsidRPr="001A1C2F">
        <w:t>Dokumentasjonen skal følge som vedlegg til frednings</w:t>
      </w:r>
      <w:r w:rsidR="00391D60">
        <w:t>forslaget og senere ligge som vedlegg til vedtak.</w:t>
      </w:r>
    </w:p>
    <w:p w14:paraId="22C1FE47" w14:textId="7D5EB62E" w:rsidR="001A1C2F" w:rsidRDefault="001A1C2F" w:rsidP="001A1C2F">
      <w:pPr>
        <w:spacing w:after="0"/>
      </w:pPr>
    </w:p>
    <w:p w14:paraId="0303E142" w14:textId="731191EF" w:rsidR="5FBC8999" w:rsidRDefault="5FBC8999" w:rsidP="5FBC8999">
      <w:pPr>
        <w:spacing w:after="0"/>
      </w:pPr>
      <w:r>
        <w:t>Dokumentasjonsvedlegget er ikke en integrert del av fredningsvedtaket. Det må derfor ikke inneholde formuleringer som kan få konkret betydning for forståelsen av fredningens omfang, innhold, mulighetene for senere dispensasjoner mv.</w:t>
      </w:r>
    </w:p>
    <w:p w14:paraId="53292887" w14:textId="77777777" w:rsidR="005952C3" w:rsidRDefault="005952C3" w:rsidP="5FBC8999">
      <w:pPr>
        <w:spacing w:after="0"/>
      </w:pPr>
    </w:p>
    <w:p w14:paraId="0843F2BE" w14:textId="6993F8DF" w:rsidR="00BB5AED" w:rsidRPr="00B1432D" w:rsidRDefault="00A07CB1" w:rsidP="00B1432D">
      <w:r>
        <w:rPr>
          <w:noProof/>
        </w:rPr>
        <mc:AlternateContent>
          <mc:Choice Requires="wps">
            <w:drawing>
              <wp:inline distT="0" distB="0" distL="0" distR="0" wp14:anchorId="6782A0D8" wp14:editId="7A0FA9A9">
                <wp:extent cx="606425" cy="4175760"/>
                <wp:effectExtent l="6033" t="0" r="9207" b="9208"/>
                <wp:docPr id="13"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6425" cy="4175760"/>
                        </a:xfrm>
                        <a:prstGeom prst="roundRect">
                          <a:avLst>
                            <a:gd name="adj" fmla="val 13032"/>
                          </a:avLst>
                        </a:prstGeom>
                        <a:solidFill>
                          <a:srgbClr val="FFEBE0"/>
                        </a:solidFill>
                      </wps:spPr>
                      <wps:txbx>
                        <w:txbxContent>
                          <w:p w14:paraId="22EF8718" w14:textId="224B018E" w:rsidR="002557CC" w:rsidRPr="00504E82" w:rsidRDefault="00A07CB1" w:rsidP="00A07CB1">
                            <w:pPr>
                              <w:spacing w:after="0"/>
                              <w:rPr>
                                <w:b/>
                                <w:bCs/>
                                <w:color w:val="943634"/>
                              </w:rPr>
                            </w:pPr>
                            <w:r w:rsidRPr="0003406E">
                              <w:t xml:space="preserve">Se </w:t>
                            </w:r>
                            <w:hyperlink r:id="rId58" w:history="1">
                              <w:r w:rsidRPr="00504E82">
                                <w:rPr>
                                  <w:rStyle w:val="Hyperkobling"/>
                                  <w:b/>
                                  <w:bCs/>
                                  <w:color w:val="943634"/>
                                </w:rPr>
                                <w:t>Veileder for utarbeidelse av dokumentasjonsvedlegg</w:t>
                              </w:r>
                              <w:r w:rsidR="002557CC" w:rsidRPr="00504E82">
                                <w:rPr>
                                  <w:rStyle w:val="Hyperkobling"/>
                                  <w:b/>
                                  <w:bCs/>
                                  <w:color w:val="943634"/>
                                </w:rPr>
                                <w:t xml:space="preserve"> – bokmål</w:t>
                              </w:r>
                            </w:hyperlink>
                          </w:p>
                          <w:p w14:paraId="4BC601B2" w14:textId="52817B6A" w:rsidR="002557CC" w:rsidRPr="00504E82" w:rsidRDefault="002557CC" w:rsidP="002557CC">
                            <w:pPr>
                              <w:spacing w:after="0"/>
                              <w:rPr>
                                <w:b/>
                                <w:bCs/>
                                <w:color w:val="943634"/>
                              </w:rPr>
                            </w:pPr>
                            <w:r w:rsidRPr="00504E82">
                              <w:t xml:space="preserve">Se </w:t>
                            </w:r>
                            <w:hyperlink r:id="rId59" w:history="1">
                              <w:r w:rsidRPr="00504E82">
                                <w:rPr>
                                  <w:rStyle w:val="Hyperkobling"/>
                                  <w:b/>
                                  <w:bCs/>
                                  <w:color w:val="943634"/>
                                </w:rPr>
                                <w:t>Veileder for utarbeidelse av dokumentasjonsvedlegg – nynorsk</w:t>
                              </w:r>
                            </w:hyperlink>
                          </w:p>
                          <w:p w14:paraId="49DA0386" w14:textId="77777777" w:rsidR="002557CC" w:rsidRDefault="002557CC" w:rsidP="00A07CB1">
                            <w:pPr>
                              <w:spacing w:after="0"/>
                              <w:rPr>
                                <w:b/>
                                <w:bCs/>
                              </w:rPr>
                            </w:pPr>
                          </w:p>
                          <w:p w14:paraId="3758E3C3" w14:textId="3182C6B7" w:rsidR="00A07CB1" w:rsidRPr="0003406E" w:rsidRDefault="00A07CB1" w:rsidP="00A07CB1">
                            <w:pPr>
                              <w:spacing w:after="0"/>
                            </w:pPr>
                          </w:p>
                          <w:p w14:paraId="6826858E" w14:textId="77777777" w:rsidR="00A07CB1" w:rsidRPr="0003406E" w:rsidRDefault="00A07CB1" w:rsidP="00A07CB1">
                            <w:pPr>
                              <w:spacing w:after="0"/>
                            </w:pPr>
                          </w:p>
                          <w:p w14:paraId="28DE90FF" w14:textId="77777777" w:rsidR="00A07CB1" w:rsidRPr="0003406E" w:rsidRDefault="00A07CB1" w:rsidP="00A07CB1">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782A0D8" id="_x0000_s1036" style="width:47.75pt;height:328.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" fillcolor="#ffebe0" stroked="f">
                <v:textbox>
                  <w:txbxContent>
                    <w:p w14:paraId="22EF8718" w14:textId="224B018E" w:rsidR="002557CC" w:rsidRPr="00504E82" w:rsidRDefault="00A07CB1" w:rsidP="00A07CB1">
                      <w:pPr>
                        <w:spacing w:after="0"/>
                        <w:rPr>
                          <w:b/>
                          <w:bCs/>
                          <w:color w:val="943634"/>
                        </w:rPr>
                      </w:pPr>
                      <w:r w:rsidRPr="0003406E">
                        <w:t xml:space="preserve">Se </w:t>
                      </w:r>
                      <w:hyperlink r:id="rId60" w:history="1">
                        <w:r w:rsidRPr="00504E82">
                          <w:rPr>
                            <w:rStyle w:val="Hyperkobling"/>
                            <w:b/>
                            <w:bCs/>
                            <w:color w:val="943634"/>
                          </w:rPr>
                          <w:t>Veileder for utarbeidelse av dokumentasjonsvedlegg</w:t>
                        </w:r>
                        <w:r w:rsidR="002557CC" w:rsidRPr="00504E82">
                          <w:rPr>
                            <w:rStyle w:val="Hyperkobling"/>
                            <w:b/>
                            <w:bCs/>
                            <w:color w:val="943634"/>
                          </w:rPr>
                          <w:t xml:space="preserve"> – bokmål</w:t>
                        </w:r>
                      </w:hyperlink>
                    </w:p>
                    <w:p w14:paraId="4BC601B2" w14:textId="52817B6A" w:rsidR="002557CC" w:rsidRPr="00504E82" w:rsidRDefault="002557CC" w:rsidP="002557CC">
                      <w:pPr>
                        <w:spacing w:after="0"/>
                        <w:rPr>
                          <w:b/>
                          <w:bCs/>
                          <w:color w:val="943634"/>
                        </w:rPr>
                      </w:pPr>
                      <w:r w:rsidRPr="00504E82">
                        <w:t xml:space="preserve">Se </w:t>
                      </w:r>
                      <w:hyperlink r:id="rId61" w:history="1">
                        <w:r w:rsidRPr="00504E82">
                          <w:rPr>
                            <w:rStyle w:val="Hyperkobling"/>
                            <w:b/>
                            <w:bCs/>
                            <w:color w:val="943634"/>
                          </w:rPr>
                          <w:t>Veileder for utarbeidelse av dokumentasjonsvedlegg – nynorsk</w:t>
                        </w:r>
                      </w:hyperlink>
                    </w:p>
                    <w:p w14:paraId="49DA0386" w14:textId="77777777" w:rsidR="002557CC" w:rsidRDefault="002557CC" w:rsidP="00A07CB1">
                      <w:pPr>
                        <w:spacing w:after="0"/>
                        <w:rPr>
                          <w:b/>
                          <w:bCs/>
                        </w:rPr>
                      </w:pPr>
                    </w:p>
                    <w:p w14:paraId="3758E3C3" w14:textId="3182C6B7" w:rsidR="00A07CB1" w:rsidRPr="0003406E" w:rsidRDefault="00A07CB1" w:rsidP="00A07CB1">
                      <w:pPr>
                        <w:spacing w:after="0"/>
                      </w:pPr>
                    </w:p>
                    <w:p w14:paraId="6826858E" w14:textId="77777777" w:rsidR="00A07CB1" w:rsidRPr="0003406E" w:rsidRDefault="00A07CB1" w:rsidP="00A07CB1">
                      <w:pPr>
                        <w:spacing w:after="0"/>
                      </w:pPr>
                    </w:p>
                    <w:p w14:paraId="28DE90FF" w14:textId="77777777" w:rsidR="00A07CB1" w:rsidRPr="0003406E" w:rsidRDefault="00A07CB1" w:rsidP="00A07CB1">
                      <w:pPr>
                        <w:jc w:val="center"/>
                        <w:rPr>
                          <w:rFonts w:asciiTheme="majorHAnsi" w:eastAsiaTheme="majorEastAsia" w:hAnsiTheme="majorHAnsi" w:cstheme="majorBidi"/>
                          <w:sz w:val="28"/>
                          <w:szCs w:val="28"/>
                        </w:rPr>
                      </w:pPr>
                    </w:p>
                  </w:txbxContent>
                </v:textbox>
                <w10:anchorlock/>
              </v:roundrect>
            </w:pict>
          </mc:Fallback>
        </mc:AlternateContent>
      </w:r>
      <w:bookmarkStart w:id="12" w:name="_4)_Høring_og"/>
      <w:bookmarkEnd w:id="12"/>
      <w:r w:rsidR="00BB5AED">
        <w:rPr>
          <w:color w:val="76923C" w:themeColor="accent3" w:themeShade="BF"/>
        </w:rPr>
        <w:br w:type="page"/>
      </w:r>
    </w:p>
    <w:p w14:paraId="22C1FE49" w14:textId="0E9F170C" w:rsidR="00D23605" w:rsidRDefault="0056452E" w:rsidP="0035520E">
      <w:pPr>
        <w:pStyle w:val="Overskrift2"/>
      </w:pPr>
      <w:bookmarkStart w:id="13" w:name="_Toc127434373"/>
      <w:r w:rsidRPr="005952C3">
        <w:rPr>
          <w:color w:val="76923C" w:themeColor="accent3" w:themeShade="BF"/>
        </w:rPr>
        <w:lastRenderedPageBreak/>
        <w:t xml:space="preserve">Trinn </w:t>
      </w:r>
      <w:r w:rsidR="006B49C2" w:rsidRPr="005952C3">
        <w:rPr>
          <w:color w:val="76923C" w:themeColor="accent3" w:themeShade="BF"/>
        </w:rPr>
        <w:t>5</w:t>
      </w:r>
      <w:r w:rsidR="005F6F3C" w:rsidRPr="005952C3">
        <w:rPr>
          <w:color w:val="76923C" w:themeColor="accent3" w:themeShade="BF"/>
        </w:rPr>
        <w:t xml:space="preserve"> </w:t>
      </w:r>
      <w:r w:rsidR="005F6F3C">
        <w:t xml:space="preserve">- </w:t>
      </w:r>
      <w:r w:rsidR="00D23605" w:rsidRPr="00700191">
        <w:t>Høring og offentlig ettersyn</w:t>
      </w:r>
      <w:bookmarkEnd w:id="13"/>
    </w:p>
    <w:p w14:paraId="4FC92A60" w14:textId="38671A3D" w:rsidR="00E1041D" w:rsidRDefault="00D23605" w:rsidP="00D23605">
      <w:pPr>
        <w:spacing w:after="0"/>
      </w:pPr>
      <w:r w:rsidRPr="00D23605">
        <w:t>Fredningsforslaget</w:t>
      </w:r>
      <w:r w:rsidR="003A2534">
        <w:t xml:space="preserve"> (forslag til vedtak og </w:t>
      </w:r>
      <w:r w:rsidR="008D3B11">
        <w:t xml:space="preserve">utkast til </w:t>
      </w:r>
      <w:r w:rsidR="003A2534">
        <w:t>dokumentasjonsvedlegg)</w:t>
      </w:r>
      <w:r w:rsidRPr="00D23605">
        <w:t xml:space="preserve"> skal sendes på høring og legges ut til offentlig ettersyn</w:t>
      </w:r>
      <w:r w:rsidR="00B304E2" w:rsidRPr="00B304E2">
        <w:t xml:space="preserve"> hos kommunen og regionalforvaltningen</w:t>
      </w:r>
      <w:r>
        <w:t xml:space="preserve">, jf. </w:t>
      </w:r>
      <w:hyperlink r:id="rId62" w:history="1">
        <w:r w:rsidRPr="003E2B67">
          <w:rPr>
            <w:rStyle w:val="Hyperkobling"/>
            <w:b/>
            <w:bCs/>
            <w:color w:val="943634"/>
          </w:rPr>
          <w:t>k</w:t>
        </w:r>
        <w:r w:rsidR="008B389F" w:rsidRPr="003E2B67">
          <w:rPr>
            <w:rStyle w:val="Hyperkobling"/>
            <w:b/>
            <w:bCs/>
            <w:color w:val="943634"/>
          </w:rPr>
          <w:t>ultur</w:t>
        </w:r>
        <w:r w:rsidRPr="003E2B67">
          <w:rPr>
            <w:rStyle w:val="Hyperkobling"/>
            <w:b/>
            <w:bCs/>
            <w:color w:val="943634"/>
          </w:rPr>
          <w:t>m</w:t>
        </w:r>
        <w:r w:rsidR="008B389F" w:rsidRPr="003E2B67">
          <w:rPr>
            <w:rStyle w:val="Hyperkobling"/>
            <w:b/>
            <w:bCs/>
            <w:color w:val="943634"/>
          </w:rPr>
          <w:t>inne</w:t>
        </w:r>
        <w:r w:rsidRPr="003E2B67">
          <w:rPr>
            <w:rStyle w:val="Hyperkobling"/>
            <w:b/>
            <w:bCs/>
            <w:color w:val="943634"/>
          </w:rPr>
          <w:t>l</w:t>
        </w:r>
        <w:r w:rsidR="008B389F" w:rsidRPr="003E2B67">
          <w:rPr>
            <w:rStyle w:val="Hyperkobling"/>
            <w:b/>
            <w:bCs/>
            <w:color w:val="943634"/>
          </w:rPr>
          <w:t>oven</w:t>
        </w:r>
        <w:r w:rsidRPr="003E2B67">
          <w:rPr>
            <w:rStyle w:val="Hyperkobling"/>
            <w:b/>
            <w:bCs/>
            <w:color w:val="943634"/>
          </w:rPr>
          <w:t xml:space="preserve"> § 22 nr. 2 første ledd</w:t>
        </w:r>
      </w:hyperlink>
      <w:r>
        <w:t xml:space="preserve">. </w:t>
      </w:r>
      <w:r w:rsidR="009C293D">
        <w:t>Det bør g</w:t>
      </w:r>
      <w:r w:rsidR="00C33389">
        <w:t>jør</w:t>
      </w:r>
      <w:r w:rsidR="009C293D">
        <w:t>es</w:t>
      </w:r>
      <w:r w:rsidR="00C33389">
        <w:t xml:space="preserve"> en siste sjekk </w:t>
      </w:r>
      <w:r w:rsidR="007B497E">
        <w:t xml:space="preserve">av eierforhold </w:t>
      </w:r>
      <w:r w:rsidR="009C293D">
        <w:t xml:space="preserve">og rettighetshavere </w:t>
      </w:r>
      <w:r w:rsidR="00242271">
        <w:t xml:space="preserve">i grunnboken før utsendelse. </w:t>
      </w:r>
      <w:r w:rsidR="00E400F1">
        <w:t xml:space="preserve"> </w:t>
      </w:r>
    </w:p>
    <w:p w14:paraId="0169DBCF" w14:textId="77777777" w:rsidR="00E1041D" w:rsidRDefault="00E1041D" w:rsidP="00D23605">
      <w:pPr>
        <w:spacing w:after="0"/>
      </w:pPr>
    </w:p>
    <w:p w14:paraId="48BB4515" w14:textId="656ED372" w:rsidR="00F64A57" w:rsidRDefault="00D5037E" w:rsidP="000809AF">
      <w:pPr>
        <w:spacing w:after="0"/>
      </w:pPr>
      <w:r w:rsidRPr="00D5037E">
        <w:rPr>
          <w:rFonts w:cstheme="minorHAnsi"/>
          <w:noProof/>
          <w:sz w:val="24"/>
        </w:rPr>
        <mc:AlternateContent>
          <mc:Choice Requires="wps">
            <w:drawing>
              <wp:inline distT="0" distB="0" distL="0" distR="0" wp14:anchorId="42E74CD4" wp14:editId="4B1B17B0">
                <wp:extent cx="5991225" cy="1352550"/>
                <wp:effectExtent l="0" t="0" r="28575" b="19050"/>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52550"/>
                        </a:xfrm>
                        <a:prstGeom prst="rect">
                          <a:avLst/>
                        </a:prstGeom>
                        <a:solidFill>
                          <a:srgbClr val="FFFFFF"/>
                        </a:solidFill>
                        <a:ln w="9525">
                          <a:solidFill>
                            <a:srgbClr val="000000"/>
                          </a:solidFill>
                          <a:miter lim="800000"/>
                          <a:headEnd/>
                          <a:tailEnd/>
                        </a:ln>
                      </wps:spPr>
                      <wps:txbx>
                        <w:txbxContent>
                          <w:p w14:paraId="5786D557" w14:textId="6C3F4785" w:rsidR="00D5037E" w:rsidRPr="001B10D2" w:rsidRDefault="00D5037E" w:rsidP="00D5037E">
                            <w:pPr>
                              <w:pStyle w:val="Overskrift3"/>
                              <w:rPr>
                                <w:rFonts w:asciiTheme="minorHAnsi" w:hAnsiTheme="minorHAnsi" w:cstheme="minorHAnsi"/>
                                <w:szCs w:val="28"/>
                              </w:rPr>
                            </w:pPr>
                            <w:r w:rsidRPr="001B10D2">
                              <w:rPr>
                                <w:rFonts w:asciiTheme="minorHAnsi" w:hAnsiTheme="minorHAnsi" w:cstheme="minorHAnsi"/>
                                <w:szCs w:val="28"/>
                              </w:rPr>
                              <w:t>Hvem skal ha hva?</w:t>
                            </w:r>
                          </w:p>
                          <w:p w14:paraId="6AB347AA" w14:textId="77777777" w:rsidR="00D5037E" w:rsidRDefault="00D5037E" w:rsidP="00D5037E">
                            <w:pPr>
                              <w:spacing w:after="0"/>
                            </w:pPr>
                            <w:r>
                              <w:t xml:space="preserve">En fredningssak kan være kompleks og det kan være mange involverte eiere og rettighetshavere. Alle eiere og rettighetshavere skal ha samme informasjon, med unntak av liste over større løst inventar som foreslås fredet samt dokumentasjonsvedlegg som omhandler/viser interiør. Slik informasjon skal kun sendes eier/eiere og Riksantikvaren. Liste over større løst inventar og dokumentasjonsvedlegg som omhandler/viser interiør skal heller ikke legges ut til offentlig ettersyn. </w:t>
                            </w:r>
                          </w:p>
                          <w:p w14:paraId="68208F29" w14:textId="717D3AA2" w:rsidR="00D5037E" w:rsidRDefault="00D5037E"/>
                        </w:txbxContent>
                      </wps:txbx>
                      <wps:bodyPr rot="0" vert="horz" wrap="square" lIns="91440" tIns="45720" rIns="91440" bIns="45720" anchor="t" anchorCtr="0">
                        <a:noAutofit/>
                      </wps:bodyPr>
                    </wps:wsp>
                  </a:graphicData>
                </a:graphic>
              </wp:inline>
            </w:drawing>
          </mc:Choice>
          <mc:Fallback>
            <w:pict>
              <v:shape w14:anchorId="42E74CD4" id="_x0000_s1037" type="#_x0000_t202" style="width:471.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">
                <v:textbox>
                  <w:txbxContent>
                    <w:p w14:paraId="5786D557" w14:textId="6C3F4785" w:rsidR="00D5037E" w:rsidRPr="001B10D2" w:rsidRDefault="00D5037E" w:rsidP="00D5037E">
                      <w:pPr>
                        <w:pStyle w:val="Overskrift3"/>
                        <w:rPr>
                          <w:rFonts w:asciiTheme="minorHAnsi" w:hAnsiTheme="minorHAnsi" w:cstheme="minorHAnsi"/>
                          <w:szCs w:val="28"/>
                        </w:rPr>
                      </w:pPr>
                      <w:r w:rsidRPr="001B10D2">
                        <w:rPr>
                          <w:rFonts w:asciiTheme="minorHAnsi" w:hAnsiTheme="minorHAnsi" w:cstheme="minorHAnsi"/>
                          <w:szCs w:val="28"/>
                        </w:rPr>
                        <w:t>Hvem skal ha hva?</w:t>
                      </w:r>
                    </w:p>
                    <w:p w14:paraId="6AB347AA" w14:textId="77777777" w:rsidR="00D5037E" w:rsidRDefault="00D5037E" w:rsidP="00D5037E">
                      <w:pPr>
                        <w:spacing w:after="0"/>
                      </w:pPr>
                      <w:r>
                        <w:t xml:space="preserve">En fredningssak kan være kompleks og det kan være mange involverte eiere og rettighetshavere. Alle eiere og rettighetshavere skal ha samme informasjon, med unntak av liste over større løst inventar som foreslås fredet samt dokumentasjonsvedlegg som omhandler/viser interiør. Slik informasjon skal kun sendes eier/eiere og Riksantikvaren. Liste over større løst inventar og dokumentasjonsvedlegg som omhandler/viser interiør skal heller ikke legges ut til offentlig ettersyn. </w:t>
                      </w:r>
                    </w:p>
                    <w:p w14:paraId="68208F29" w14:textId="717D3AA2" w:rsidR="00D5037E" w:rsidRDefault="00D5037E"/>
                  </w:txbxContent>
                </v:textbox>
                <w10:anchorlock/>
              </v:shape>
            </w:pict>
          </mc:Fallback>
        </mc:AlternateContent>
      </w:r>
    </w:p>
    <w:p w14:paraId="739C1F73" w14:textId="66DF5250" w:rsidR="00D5037E" w:rsidRPr="00C2637A" w:rsidRDefault="00D5037E" w:rsidP="000809AF">
      <w:pPr>
        <w:spacing w:after="0"/>
      </w:pPr>
    </w:p>
    <w:p w14:paraId="22C1FE4A" w14:textId="36880C30" w:rsidR="004F7B03" w:rsidRDefault="008A4B77" w:rsidP="00D23605">
      <w:pPr>
        <w:spacing w:after="0"/>
      </w:pPr>
      <w:r>
        <w:t xml:space="preserve">Forslaget skal sendes til de samme som fikk </w:t>
      </w:r>
      <w:r w:rsidR="00634A08">
        <w:t>melding</w:t>
      </w:r>
      <w:r>
        <w:t xml:space="preserve"> om oppstart</w:t>
      </w:r>
      <w:r w:rsidR="00C11C0F">
        <w:t>:</w:t>
      </w:r>
    </w:p>
    <w:p w14:paraId="7D3AB9B2" w14:textId="3C41539A" w:rsidR="00C11C0F" w:rsidRDefault="00C51C16" w:rsidP="00C11C0F">
      <w:pPr>
        <w:pStyle w:val="Listeavsnitt"/>
        <w:numPr>
          <w:ilvl w:val="0"/>
          <w:numId w:val="14"/>
        </w:numPr>
        <w:spacing w:after="0"/>
      </w:pPr>
      <w:r>
        <w:rPr>
          <w:noProof/>
        </w:rPr>
        <mc:AlternateContent>
          <mc:Choice Requires="wps">
            <w:drawing>
              <wp:anchor distT="0" distB="0" distL="114300" distR="114300" simplePos="0" relativeHeight="251658243" behindDoc="0" locked="0" layoutInCell="1" allowOverlap="1" wp14:anchorId="2358DED7" wp14:editId="1B226D75">
                <wp:simplePos x="0" y="0"/>
                <wp:positionH relativeFrom="column">
                  <wp:posOffset>2202815</wp:posOffset>
                </wp:positionH>
                <wp:positionV relativeFrom="paragraph">
                  <wp:posOffset>150495</wp:posOffset>
                </wp:positionV>
                <wp:extent cx="573405" cy="5069840"/>
                <wp:effectExtent l="0" t="317" r="0" b="0"/>
                <wp:wrapTopAndBottom/>
                <wp:docPr id="1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3405" cy="5069840"/>
                        </a:xfrm>
                        <a:prstGeom prst="roundRect">
                          <a:avLst>
                            <a:gd name="adj" fmla="val 13032"/>
                          </a:avLst>
                        </a:prstGeom>
                        <a:solidFill>
                          <a:srgbClr val="FFEBE0"/>
                        </a:solidFill>
                      </wps:spPr>
                      <wps:txbx>
                        <w:txbxContent>
                          <w:p w14:paraId="77E691F5" w14:textId="77777777" w:rsidR="007C4114" w:rsidRDefault="007C4114" w:rsidP="007C4114">
                            <w:pPr>
                              <w:spacing w:after="0"/>
                              <w:rPr>
                                <w:color w:val="FF0000"/>
                              </w:rPr>
                            </w:pPr>
                            <w:r w:rsidRPr="00AF3029">
                              <w:t>Se «</w:t>
                            </w:r>
                            <w:r w:rsidRPr="00844CDD">
                              <w:rPr>
                                <w:b/>
                                <w:bCs/>
                              </w:rPr>
                              <w:t>Mal for kunngjøring av forslag om fredning til offentlig ettersyn</w:t>
                            </w:r>
                            <w:r w:rsidRPr="00AF3029">
                              <w:t>»</w:t>
                            </w:r>
                            <w:r w:rsidRPr="00844CDD">
                              <w:t xml:space="preserve"> </w:t>
                            </w:r>
                            <w:r>
                              <w:t>på ..</w:t>
                            </w:r>
                            <w:r w:rsidRPr="0003406E">
                              <w:t xml:space="preserve"> </w:t>
                            </w:r>
                            <w:r w:rsidRPr="00DF39A2">
                              <w:t>(*</w:t>
                            </w:r>
                            <w:r>
                              <w:t>Mal</w:t>
                            </w:r>
                            <w:r w:rsidRPr="00C451D7">
                              <w:t xml:space="preserve"> under bearbeidelse. Lenke kommer</w:t>
                            </w:r>
                            <w:r>
                              <w:t>*</w:t>
                            </w:r>
                            <w:r w:rsidRPr="00C451D7">
                              <w:t>)</w:t>
                            </w:r>
                          </w:p>
                          <w:p w14:paraId="637A5704" w14:textId="77777777" w:rsidR="007C4114" w:rsidRPr="0003406E" w:rsidRDefault="007C4114" w:rsidP="007C4114">
                            <w:pPr>
                              <w:spacing w:after="0"/>
                            </w:pPr>
                          </w:p>
                          <w:p w14:paraId="67692DC3" w14:textId="77777777" w:rsidR="007C4114" w:rsidRPr="0003406E" w:rsidRDefault="007C4114" w:rsidP="007C4114">
                            <w:pP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anchor>
            </w:drawing>
          </mc:Choice>
          <mc:Fallback>
            <w:pict>
              <v:roundrect w14:anchorId="2358DED7" id="_x0000_s1038" style="position:absolute;left:0;text-align:left;margin-left:173.45pt;margin-top:11.85pt;width:45.15pt;height:399.2pt;rotation:90;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" fillcolor="#ffebe0" stroked="f">
                <v:textbox>
                  <w:txbxContent>
                    <w:p w14:paraId="77E691F5" w14:textId="77777777" w:rsidR="007C4114" w:rsidRDefault="007C4114" w:rsidP="007C4114">
                      <w:pPr>
                        <w:spacing w:after="0"/>
                        <w:rPr>
                          <w:color w:val="FF0000"/>
                        </w:rPr>
                      </w:pPr>
                      <w:r w:rsidRPr="00AF3029">
                        <w:t>Se «</w:t>
                      </w:r>
                      <w:r w:rsidRPr="00844CDD">
                        <w:rPr>
                          <w:b/>
                          <w:bCs/>
                        </w:rPr>
                        <w:t>Mal for kunngjøring av forslag om fredning til offentlig ettersyn</w:t>
                      </w:r>
                      <w:r w:rsidRPr="00AF3029">
                        <w:t>»</w:t>
                      </w:r>
                      <w:r w:rsidRPr="00844CDD">
                        <w:t xml:space="preserve"> </w:t>
                      </w:r>
                      <w:r>
                        <w:t>på ..</w:t>
                      </w:r>
                      <w:r w:rsidRPr="0003406E">
                        <w:t xml:space="preserve"> </w:t>
                      </w:r>
                      <w:r w:rsidRPr="00DF39A2">
                        <w:t>(*</w:t>
                      </w:r>
                      <w:r>
                        <w:t>Mal</w:t>
                      </w:r>
                      <w:r w:rsidRPr="00C451D7">
                        <w:t xml:space="preserve"> under bearbeidelse. Lenke kommer</w:t>
                      </w:r>
                      <w:r>
                        <w:t>*</w:t>
                      </w:r>
                      <w:r w:rsidRPr="00C451D7">
                        <w:t>)</w:t>
                      </w:r>
                    </w:p>
                    <w:p w14:paraId="637A5704" w14:textId="77777777" w:rsidR="007C4114" w:rsidRPr="0003406E" w:rsidRDefault="007C4114" w:rsidP="007C4114">
                      <w:pPr>
                        <w:spacing w:after="0"/>
                      </w:pPr>
                    </w:p>
                    <w:p w14:paraId="67692DC3" w14:textId="77777777" w:rsidR="007C4114" w:rsidRPr="0003406E" w:rsidRDefault="007C4114" w:rsidP="007C4114">
                      <w:pPr>
                        <w:rPr>
                          <w:rFonts w:asciiTheme="majorHAnsi" w:eastAsiaTheme="majorEastAsia" w:hAnsiTheme="majorHAnsi" w:cstheme="majorBidi"/>
                          <w:sz w:val="28"/>
                          <w:szCs w:val="28"/>
                        </w:rPr>
                      </w:pPr>
                    </w:p>
                  </w:txbxContent>
                </v:textbox>
                <w10:wrap type="topAndBottom"/>
              </v:roundrect>
            </w:pict>
          </mc:Fallback>
        </mc:AlternateContent>
      </w:r>
      <w:r w:rsidR="00C11C0F">
        <w:t>Eier og andre rettighetshavere</w:t>
      </w:r>
    </w:p>
    <w:p w14:paraId="50F2EBAE" w14:textId="30BACF3A" w:rsidR="00C11C0F" w:rsidRDefault="00C11C0F" w:rsidP="00C11C0F">
      <w:pPr>
        <w:pStyle w:val="Listeavsnitt"/>
        <w:numPr>
          <w:ilvl w:val="0"/>
          <w:numId w:val="14"/>
        </w:numPr>
        <w:spacing w:after="0"/>
      </w:pPr>
      <w:r>
        <w:t>Kommunen (som planmyndighet)</w:t>
      </w:r>
    </w:p>
    <w:p w14:paraId="12486288" w14:textId="6823B0C5" w:rsidR="00C11C0F" w:rsidRDefault="00C11C0F" w:rsidP="00C11C0F">
      <w:pPr>
        <w:pStyle w:val="Listeavsnitt"/>
        <w:numPr>
          <w:ilvl w:val="0"/>
          <w:numId w:val="14"/>
        </w:numPr>
        <w:spacing w:after="0"/>
      </w:pPr>
      <w:r>
        <w:t xml:space="preserve">Andre berørte offentlige myndigheter og organisasjoner </w:t>
      </w:r>
    </w:p>
    <w:p w14:paraId="350BE126" w14:textId="396FB9B9" w:rsidR="00062C18" w:rsidRPr="00067309" w:rsidRDefault="00062C18" w:rsidP="007C4114">
      <w:pPr>
        <w:spacing w:after="0"/>
      </w:pPr>
    </w:p>
    <w:p w14:paraId="49F4F348" w14:textId="77777777" w:rsidR="00C11C0F" w:rsidRPr="005B03CF" w:rsidRDefault="00C11C0F" w:rsidP="00C51C16">
      <w:pPr>
        <w:spacing w:after="0"/>
        <w:rPr>
          <w:lang w:val="nn-NO"/>
        </w:rPr>
      </w:pPr>
      <w:r w:rsidRPr="005B03CF">
        <w:rPr>
          <w:lang w:val="nn-NO"/>
        </w:rPr>
        <w:t xml:space="preserve">Kopimottaker: </w:t>
      </w:r>
    </w:p>
    <w:p w14:paraId="5525DCC2" w14:textId="77777777" w:rsidR="00C11C0F" w:rsidRPr="005B03CF" w:rsidRDefault="00C11C0F" w:rsidP="00C11C0F">
      <w:pPr>
        <w:pStyle w:val="Listeavsnitt"/>
        <w:numPr>
          <w:ilvl w:val="0"/>
          <w:numId w:val="37"/>
        </w:numPr>
        <w:spacing w:after="0"/>
        <w:rPr>
          <w:color w:val="FF0000"/>
          <w:lang w:val="nn-NO"/>
        </w:rPr>
      </w:pPr>
      <w:r w:rsidRPr="00401C1E">
        <w:rPr>
          <w:lang w:val="nn-NO"/>
        </w:rPr>
        <w:t>Klima- og miljødepartementet</w:t>
      </w:r>
    </w:p>
    <w:p w14:paraId="1BD60997" w14:textId="23F3876C" w:rsidR="00C11C0F" w:rsidRPr="000809AF" w:rsidRDefault="00C11C0F" w:rsidP="00D23605">
      <w:pPr>
        <w:pStyle w:val="Listeavsnitt"/>
        <w:numPr>
          <w:ilvl w:val="0"/>
          <w:numId w:val="37"/>
        </w:numPr>
        <w:spacing w:after="0"/>
        <w:rPr>
          <w:color w:val="FF0000"/>
          <w:lang w:val="nn-NO"/>
        </w:rPr>
      </w:pPr>
      <w:r w:rsidRPr="00401C1E">
        <w:rPr>
          <w:lang w:val="nn-NO"/>
        </w:rPr>
        <w:t>Riksantikvaren</w:t>
      </w:r>
    </w:p>
    <w:p w14:paraId="4CD9C31A" w14:textId="77777777" w:rsidR="00AF3029" w:rsidRDefault="00AF3029" w:rsidP="00D23605">
      <w:pPr>
        <w:spacing w:after="0"/>
        <w:rPr>
          <w:i/>
        </w:rPr>
      </w:pPr>
    </w:p>
    <w:p w14:paraId="22C1FE57" w14:textId="64E12BB3" w:rsidR="00C852D4" w:rsidRPr="001B10D2" w:rsidRDefault="00C852D4" w:rsidP="00D23605">
      <w:pPr>
        <w:spacing w:after="0"/>
        <w:rPr>
          <w:b/>
          <w:bCs/>
          <w:iCs/>
        </w:rPr>
      </w:pPr>
      <w:r w:rsidRPr="001B10D2">
        <w:rPr>
          <w:b/>
          <w:bCs/>
          <w:iCs/>
        </w:rPr>
        <w:t>Kunngjøring</w:t>
      </w:r>
    </w:p>
    <w:p w14:paraId="22C1FE5F" w14:textId="6C663DF7" w:rsidR="006768B4" w:rsidRPr="00340965" w:rsidRDefault="00244B67" w:rsidP="006768B4">
      <w:pPr>
        <w:spacing w:after="0"/>
        <w:rPr>
          <w:iCs/>
        </w:rPr>
      </w:pPr>
      <w:r w:rsidRPr="00D23605">
        <w:t xml:space="preserve">Det </w:t>
      </w:r>
      <w:r>
        <w:t xml:space="preserve">skal kunngjøres at forslaget er </w:t>
      </w:r>
      <w:r w:rsidRPr="00D23605">
        <w:t xml:space="preserve">lagt ut til offentlig ettersyn. </w:t>
      </w:r>
      <w:r w:rsidR="00D23605" w:rsidRPr="00D23605">
        <w:t>Kunngjøringen</w:t>
      </w:r>
      <w:r w:rsidR="00D23605">
        <w:t xml:space="preserve"> </w:t>
      </w:r>
      <w:r w:rsidR="00D23605" w:rsidRPr="00D23605">
        <w:t xml:space="preserve">skal skje i Norsk </w:t>
      </w:r>
      <w:r w:rsidR="008A1B00">
        <w:t>L</w:t>
      </w:r>
      <w:r w:rsidR="008A1B00" w:rsidRPr="00D23605">
        <w:t xml:space="preserve">ysingsblad </w:t>
      </w:r>
      <w:r w:rsidR="00D23605" w:rsidRPr="00D23605">
        <w:t>og i minst to aviser som er alminnelig lest på</w:t>
      </w:r>
      <w:r w:rsidR="00D23605">
        <w:t xml:space="preserve"> </w:t>
      </w:r>
      <w:r w:rsidR="00D23605" w:rsidRPr="00D23605">
        <w:t>stedet</w:t>
      </w:r>
      <w:r w:rsidR="00D23605" w:rsidRPr="00D137CA">
        <w:t>.</w:t>
      </w:r>
    </w:p>
    <w:p w14:paraId="4C6AF67B" w14:textId="77777777" w:rsidR="00550BDD" w:rsidRDefault="00550BDD" w:rsidP="009B1795"/>
    <w:p w14:paraId="0455AAC3" w14:textId="77777777" w:rsidR="007C4114" w:rsidRDefault="007C4114">
      <w:pPr>
        <w:spacing w:after="200"/>
        <w:rPr>
          <w:rFonts w:ascii="Georgia" w:eastAsiaTheme="majorEastAsia" w:hAnsi="Georgia" w:cstheme="majorBidi"/>
          <w:b/>
          <w:bCs/>
          <w:color w:val="76923C" w:themeColor="accent3" w:themeShade="BF"/>
          <w:sz w:val="32"/>
          <w:szCs w:val="26"/>
        </w:rPr>
      </w:pPr>
      <w:bookmarkStart w:id="14" w:name="_5)_Oversendelse_til"/>
      <w:bookmarkEnd w:id="14"/>
      <w:r>
        <w:rPr>
          <w:color w:val="76923C" w:themeColor="accent3" w:themeShade="BF"/>
        </w:rPr>
        <w:br w:type="page"/>
      </w:r>
    </w:p>
    <w:p w14:paraId="207FACC2" w14:textId="6331B0BA" w:rsidR="00EC1956" w:rsidRDefault="0056452E" w:rsidP="00EC1956">
      <w:pPr>
        <w:pStyle w:val="Overskrift2"/>
      </w:pPr>
      <w:bookmarkStart w:id="15" w:name="_Toc127434374"/>
      <w:r w:rsidRPr="005952C3">
        <w:rPr>
          <w:color w:val="76923C" w:themeColor="accent3" w:themeShade="BF"/>
        </w:rPr>
        <w:lastRenderedPageBreak/>
        <w:t xml:space="preserve">Trinn </w:t>
      </w:r>
      <w:r w:rsidR="006B49C2" w:rsidRPr="005952C3">
        <w:rPr>
          <w:color w:val="76923C" w:themeColor="accent3" w:themeShade="BF"/>
        </w:rPr>
        <w:t>6</w:t>
      </w:r>
      <w:r w:rsidR="004732A2" w:rsidRPr="005952C3">
        <w:rPr>
          <w:color w:val="76923C" w:themeColor="accent3" w:themeShade="BF"/>
        </w:rPr>
        <w:t xml:space="preserve"> </w:t>
      </w:r>
      <w:r w:rsidR="004732A2">
        <w:t xml:space="preserve">- </w:t>
      </w:r>
      <w:r w:rsidR="00D23605" w:rsidRPr="00700191">
        <w:t xml:space="preserve">Oversendelse </w:t>
      </w:r>
      <w:r w:rsidR="00D23605" w:rsidRPr="005C3C54">
        <w:t>til kommunen for politisk behandling i kommunestyret</w:t>
      </w:r>
      <w:bookmarkEnd w:id="15"/>
    </w:p>
    <w:p w14:paraId="1868B9C1" w14:textId="7F8CF77E" w:rsidR="00743B0F" w:rsidRPr="00B13310" w:rsidRDefault="00CB6974" w:rsidP="00FF3B36">
      <w:pPr>
        <w:spacing w:after="0"/>
      </w:pPr>
      <w:r w:rsidRPr="00D23605">
        <w:t xml:space="preserve">Etter at fredningsforslaget har vært ute til høring, skal </w:t>
      </w:r>
      <w:r w:rsidR="006900AD">
        <w:t xml:space="preserve">innkomne merknader </w:t>
      </w:r>
      <w:r w:rsidR="00DD0D92">
        <w:t>refereres</w:t>
      </w:r>
      <w:r w:rsidR="008C627A">
        <w:t xml:space="preserve"> i forslaget </w:t>
      </w:r>
      <w:r w:rsidR="0012073D" w:rsidRPr="00B13310">
        <w:t>sammen med fylkeskommunens kommentarer.</w:t>
      </w:r>
      <w:r w:rsidR="006900AD" w:rsidRPr="00B13310">
        <w:t xml:space="preserve"> </w:t>
      </w:r>
      <w:r w:rsidR="00AB165A" w:rsidRPr="00B13310">
        <w:t>Eventuelle endringer på bakgrunn av merknadene skal innarbeides i fredningsforslaget.</w:t>
      </w:r>
      <w:r w:rsidR="004D5193" w:rsidRPr="00B13310">
        <w:t xml:space="preserve"> </w:t>
      </w:r>
      <w:r w:rsidR="00D148D2">
        <w:t xml:space="preserve">Det bør avklares så tidlig som mulig </w:t>
      </w:r>
      <w:r w:rsidR="000075A5">
        <w:t>hvilket kommunestyremøte</w:t>
      </w:r>
      <w:r w:rsidR="00D148D2">
        <w:t xml:space="preserve"> fredningsforslaget kan legges frem i</w:t>
      </w:r>
      <w:r w:rsidR="008A1A02">
        <w:t xml:space="preserve">. Det kan settes en frist for kommunestyrets uttalelse, </w:t>
      </w:r>
      <w:r w:rsidR="000075A5">
        <w:t xml:space="preserve">jf. </w:t>
      </w:r>
      <w:hyperlink r:id="rId63" w:history="1">
        <w:r w:rsidR="00E12E4E" w:rsidRPr="00CD03B1">
          <w:rPr>
            <w:rStyle w:val="Hyperkobling"/>
            <w:b/>
            <w:bCs/>
            <w:color w:val="943634" w:themeColor="accent2" w:themeShade="BF"/>
          </w:rPr>
          <w:t>k</w:t>
        </w:r>
        <w:r w:rsidR="008B389F">
          <w:rPr>
            <w:rStyle w:val="Hyperkobling"/>
            <w:b/>
            <w:bCs/>
            <w:color w:val="943634" w:themeColor="accent2" w:themeShade="BF"/>
          </w:rPr>
          <w:t>ultur</w:t>
        </w:r>
        <w:r w:rsidR="00E12E4E" w:rsidRPr="00CD03B1">
          <w:rPr>
            <w:rStyle w:val="Hyperkobling"/>
            <w:b/>
            <w:bCs/>
            <w:color w:val="943634" w:themeColor="accent2" w:themeShade="BF"/>
          </w:rPr>
          <w:t>m</w:t>
        </w:r>
        <w:r w:rsidR="008B389F">
          <w:rPr>
            <w:rStyle w:val="Hyperkobling"/>
            <w:b/>
            <w:bCs/>
            <w:color w:val="943634" w:themeColor="accent2" w:themeShade="BF"/>
          </w:rPr>
          <w:t>inne</w:t>
        </w:r>
        <w:r w:rsidR="00E12E4E" w:rsidRPr="00CD03B1">
          <w:rPr>
            <w:rStyle w:val="Hyperkobling"/>
            <w:b/>
            <w:bCs/>
            <w:color w:val="943634" w:themeColor="accent2" w:themeShade="BF"/>
          </w:rPr>
          <w:t>l</w:t>
        </w:r>
        <w:r w:rsidR="008B389F">
          <w:rPr>
            <w:rStyle w:val="Hyperkobling"/>
            <w:b/>
            <w:bCs/>
            <w:color w:val="943634" w:themeColor="accent2" w:themeShade="BF"/>
          </w:rPr>
          <w:t>oven</w:t>
        </w:r>
        <w:r w:rsidR="00E12E4E" w:rsidRPr="00CD03B1">
          <w:rPr>
            <w:rStyle w:val="Hyperkobling"/>
            <w:b/>
            <w:bCs/>
            <w:color w:val="943634" w:themeColor="accent2" w:themeShade="BF"/>
          </w:rPr>
          <w:t xml:space="preserve"> § 22 nr. 3</w:t>
        </w:r>
        <w:r w:rsidR="00743B0F" w:rsidRPr="00CD03B1">
          <w:rPr>
            <w:rStyle w:val="Hyperkobling"/>
            <w:b/>
            <w:bCs/>
            <w:color w:val="943634" w:themeColor="accent2" w:themeShade="BF"/>
          </w:rPr>
          <w:t>.</w:t>
        </w:r>
      </w:hyperlink>
    </w:p>
    <w:p w14:paraId="211E923A" w14:textId="1DB76E92" w:rsidR="006900AD" w:rsidRPr="00B13310" w:rsidRDefault="006900AD" w:rsidP="00FF3B36">
      <w:pPr>
        <w:spacing w:after="0"/>
      </w:pPr>
    </w:p>
    <w:p w14:paraId="782BE020" w14:textId="6A823A0B" w:rsidR="006D1916" w:rsidRPr="00B13310" w:rsidRDefault="006D1916" w:rsidP="006D1916">
      <w:pPr>
        <w:spacing w:after="0"/>
      </w:pPr>
      <w:r w:rsidRPr="00B13310">
        <w:t>Oversendelsen til kommunestyret skal inneholde:</w:t>
      </w:r>
    </w:p>
    <w:p w14:paraId="7D468DF9" w14:textId="34B52B6F" w:rsidR="00044F01" w:rsidRPr="00B13310" w:rsidRDefault="009E1656" w:rsidP="00D95833">
      <w:pPr>
        <w:pStyle w:val="Listeavsnitt"/>
        <w:numPr>
          <w:ilvl w:val="0"/>
          <w:numId w:val="30"/>
        </w:numPr>
        <w:spacing w:after="0"/>
      </w:pPr>
      <w:r w:rsidRPr="00B13310">
        <w:t>Oversend</w:t>
      </w:r>
      <w:r w:rsidR="00B75743" w:rsidRPr="00B13310">
        <w:t>el</w:t>
      </w:r>
      <w:r w:rsidRPr="00B13310">
        <w:t>se</w:t>
      </w:r>
      <w:r w:rsidR="00B75743" w:rsidRPr="00B13310">
        <w:t>s</w:t>
      </w:r>
      <w:r w:rsidRPr="00B13310">
        <w:t xml:space="preserve">brev med frist for </w:t>
      </w:r>
      <w:r w:rsidR="00B75743" w:rsidRPr="00B13310">
        <w:t>uttalelse (</w:t>
      </w:r>
      <w:r w:rsidR="008E05D9" w:rsidRPr="00B13310">
        <w:t>normalt</w:t>
      </w:r>
      <w:r w:rsidR="00B75743" w:rsidRPr="00B13310">
        <w:t xml:space="preserve"> en uke etter aktuelt kommunestyremøte</w:t>
      </w:r>
      <w:r w:rsidR="00D61FD9">
        <w:t>)</w:t>
      </w:r>
    </w:p>
    <w:p w14:paraId="1379CEA1" w14:textId="6F13F520" w:rsidR="00D95833" w:rsidRPr="00B13310" w:rsidRDefault="00520DE1" w:rsidP="00D95833">
      <w:pPr>
        <w:pStyle w:val="Listeavsnitt"/>
        <w:numPr>
          <w:ilvl w:val="0"/>
          <w:numId w:val="30"/>
        </w:numPr>
        <w:spacing w:after="0"/>
      </w:pPr>
      <w:r w:rsidRPr="00B13310">
        <w:t>F</w:t>
      </w:r>
      <w:r w:rsidR="006D1916" w:rsidRPr="00B13310">
        <w:t>redningsforslag</w:t>
      </w:r>
      <w:r w:rsidR="00553159" w:rsidRPr="00B13310">
        <w:t xml:space="preserve"> </w:t>
      </w:r>
    </w:p>
    <w:p w14:paraId="75F8B0A8" w14:textId="0168E626" w:rsidR="00A66721" w:rsidRDefault="00520DE1" w:rsidP="006D1916">
      <w:pPr>
        <w:pStyle w:val="Listeavsnitt"/>
        <w:numPr>
          <w:ilvl w:val="0"/>
          <w:numId w:val="30"/>
        </w:numPr>
        <w:spacing w:after="0"/>
      </w:pPr>
      <w:r w:rsidRPr="00B13310">
        <w:t>K</w:t>
      </w:r>
      <w:r w:rsidR="006D1916" w:rsidRPr="00B13310">
        <w:t>opi</w:t>
      </w:r>
      <w:r w:rsidR="006D1916" w:rsidRPr="00D23605">
        <w:t xml:space="preserve"> av alle høringsuttalelser</w:t>
      </w:r>
    </w:p>
    <w:p w14:paraId="703931CC" w14:textId="77777777" w:rsidR="00C72BD8" w:rsidRDefault="00C72BD8" w:rsidP="0035520E">
      <w:pPr>
        <w:spacing w:after="0"/>
      </w:pPr>
    </w:p>
    <w:p w14:paraId="0CAD251A" w14:textId="2E077C52" w:rsidR="00A66721" w:rsidRDefault="00A66721" w:rsidP="00A66721">
      <w:pPr>
        <w:spacing w:after="0"/>
      </w:pPr>
      <w:r>
        <w:t>Kopimottaker:</w:t>
      </w:r>
    </w:p>
    <w:p w14:paraId="02087EE3" w14:textId="4C7B24F4" w:rsidR="00084176" w:rsidRDefault="008334FC" w:rsidP="00084176">
      <w:pPr>
        <w:pStyle w:val="Listeavsnitt"/>
        <w:numPr>
          <w:ilvl w:val="0"/>
          <w:numId w:val="33"/>
        </w:numPr>
        <w:spacing w:after="0"/>
      </w:pPr>
      <w:r w:rsidRPr="00AB26A2">
        <w:t>Riksantikvaren</w:t>
      </w:r>
    </w:p>
    <w:p w14:paraId="258B81D1" w14:textId="4F311F0A" w:rsidR="00AF3029" w:rsidRPr="00340965" w:rsidRDefault="00084176" w:rsidP="00B13310">
      <w:pPr>
        <w:pStyle w:val="Listeavsnitt"/>
        <w:numPr>
          <w:ilvl w:val="0"/>
          <w:numId w:val="33"/>
        </w:numPr>
        <w:spacing w:after="0"/>
      </w:pPr>
      <w:r>
        <w:t>Eier</w:t>
      </w:r>
      <w:r w:rsidR="00C52F64">
        <w:t xml:space="preserve"> og andre rettighetshavere/berørte parter</w:t>
      </w:r>
    </w:p>
    <w:p w14:paraId="4195F2D8" w14:textId="77777777" w:rsidR="00F54600" w:rsidRPr="00D23605" w:rsidRDefault="00F54600" w:rsidP="00D23605">
      <w:pPr>
        <w:spacing w:after="0"/>
      </w:pPr>
    </w:p>
    <w:p w14:paraId="1D713C38" w14:textId="0CD3C0DE" w:rsidR="00F54600" w:rsidRDefault="00F54600" w:rsidP="00F54600">
      <w:pPr>
        <w:spacing w:after="0"/>
      </w:pPr>
      <w:r w:rsidRPr="007C35F8">
        <w:t xml:space="preserve">Vær oppmerksom på at </w:t>
      </w:r>
      <w:r>
        <w:t xml:space="preserve">det ikke kan foretas </w:t>
      </w:r>
      <w:r w:rsidRPr="007C35F8">
        <w:t xml:space="preserve">justeringer </w:t>
      </w:r>
      <w:r>
        <w:t xml:space="preserve">av fredningsforslaget etter </w:t>
      </w:r>
      <w:r w:rsidR="00626DB9">
        <w:t xml:space="preserve">høring eller </w:t>
      </w:r>
      <w:r>
        <w:t xml:space="preserve">kommunestyrebehandling </w:t>
      </w:r>
      <w:r w:rsidRPr="007C35F8">
        <w:t xml:space="preserve">som innebærer utvidelse </w:t>
      </w:r>
      <w:r>
        <w:t>av omfang</w:t>
      </w:r>
      <w:r w:rsidR="00244E68">
        <w:t>,</w:t>
      </w:r>
      <w:r>
        <w:t xml:space="preserve"> </w:t>
      </w:r>
      <w:r w:rsidRPr="007C35F8">
        <w:t>eller skjerping av fredningen</w:t>
      </w:r>
      <w:r>
        <w:t xml:space="preserve">. Dette </w:t>
      </w:r>
      <w:r w:rsidRPr="007C35F8">
        <w:t>medfører krav om ny</w:t>
      </w:r>
      <w:r w:rsidR="00427C9B">
        <w:t xml:space="preserve"> høring </w:t>
      </w:r>
      <w:r>
        <w:t>som må gjennomføres før kommunestyret får saken til behandling</w:t>
      </w:r>
      <w:r w:rsidR="00C10DF4">
        <w:t xml:space="preserve"> på nytt</w:t>
      </w:r>
      <w:r>
        <w:t xml:space="preserve">. </w:t>
      </w:r>
    </w:p>
    <w:p w14:paraId="22C1FE67" w14:textId="77777777" w:rsidR="00D23605" w:rsidRDefault="00D23605" w:rsidP="00D23605">
      <w:pPr>
        <w:spacing w:after="0"/>
      </w:pPr>
    </w:p>
    <w:p w14:paraId="76FA721E" w14:textId="6CF9F1B4" w:rsidR="004F2620" w:rsidRDefault="004F2620" w:rsidP="004F2620">
      <w:pPr>
        <w:spacing w:after="0"/>
      </w:pPr>
      <w:r>
        <w:t>Når uttalelsen fra kommunestyret foreligge</w:t>
      </w:r>
      <w:r w:rsidR="00102AB9">
        <w:t>r eller fristen er utløpt</w:t>
      </w:r>
      <w:r w:rsidR="005657C6">
        <w:t>,</w:t>
      </w:r>
      <w:r w:rsidR="00102AB9">
        <w:t xml:space="preserve"> sender regionalforvaltningen</w:t>
      </w:r>
      <w:r>
        <w:t xml:space="preserve"> saken til Riksantikvaren.</w:t>
      </w:r>
      <w:r w:rsidR="00D61FD9">
        <w:t xml:space="preserve"> </w:t>
      </w:r>
      <w:r w:rsidR="00D61FD9" w:rsidRPr="00D61FD9">
        <w:t>I enkelte saker vil det være behov for å avvente kommunestyrets behandling selv om gitt frist er overskrede</w:t>
      </w:r>
      <w:r w:rsidR="00B137A2">
        <w:t>t.</w:t>
      </w:r>
    </w:p>
    <w:p w14:paraId="75F10D38" w14:textId="77777777" w:rsidR="00D21FB4" w:rsidRDefault="00D21FB4" w:rsidP="004F2620">
      <w:pPr>
        <w:spacing w:after="0"/>
      </w:pPr>
    </w:p>
    <w:p w14:paraId="79ADB412" w14:textId="505A5BFD" w:rsidR="005A0087" w:rsidRDefault="00D21FB4" w:rsidP="00700191">
      <w:pPr>
        <w:spacing w:after="0"/>
      </w:pPr>
      <w:r>
        <w:rPr>
          <w:noProof/>
        </w:rPr>
        <mc:AlternateContent>
          <mc:Choice Requires="wps">
            <w:drawing>
              <wp:inline distT="0" distB="0" distL="0" distR="0" wp14:anchorId="3587DA18" wp14:editId="2DA84914">
                <wp:extent cx="724327" cy="5303520"/>
                <wp:effectExtent l="0" t="3810" r="0" b="0"/>
                <wp:docPr id="1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327" cy="5303520"/>
                        </a:xfrm>
                        <a:prstGeom prst="roundRect">
                          <a:avLst>
                            <a:gd name="adj" fmla="val 13032"/>
                          </a:avLst>
                        </a:prstGeom>
                        <a:solidFill>
                          <a:srgbClr val="FFEBE0"/>
                        </a:solidFill>
                      </wps:spPr>
                      <wps:txbx>
                        <w:txbxContent>
                          <w:p w14:paraId="622C5752" w14:textId="4F9A84AB" w:rsidR="00D21FB4" w:rsidRPr="00AF3029" w:rsidRDefault="00D21FB4" w:rsidP="00D21FB4">
                            <w:pPr>
                              <w:spacing w:after="0"/>
                            </w:pPr>
                            <w:r w:rsidRPr="00AF3029">
                              <w:t>Se «</w:t>
                            </w:r>
                            <w:r w:rsidRPr="00844CDD">
                              <w:rPr>
                                <w:b/>
                                <w:bCs/>
                              </w:rPr>
                              <w:t xml:space="preserve">Mal for oversendelse til kommunestyret» </w:t>
                            </w:r>
                            <w:r>
                              <w:t>på</w:t>
                            </w:r>
                            <w:r w:rsidR="00B137A2">
                              <w:t xml:space="preserve"> ..</w:t>
                            </w:r>
                            <w:r w:rsidRPr="0003406E">
                              <w:t xml:space="preserve"> </w:t>
                            </w:r>
                            <w:r w:rsidRPr="00DF39A2">
                              <w:t>(*</w:t>
                            </w:r>
                            <w:r>
                              <w:t>Mal</w:t>
                            </w:r>
                            <w:r w:rsidRPr="00C451D7">
                              <w:t xml:space="preserve"> under bearbeidelse. Lenke kommer</w:t>
                            </w:r>
                            <w:r>
                              <w:t>*</w:t>
                            </w:r>
                            <w:r w:rsidRPr="00C451D7">
                              <w:t>)</w:t>
                            </w:r>
                          </w:p>
                          <w:p w14:paraId="5A1EE118" w14:textId="77777777" w:rsidR="00D21FB4" w:rsidRPr="0003406E" w:rsidRDefault="00D21FB4" w:rsidP="00D21FB4">
                            <w:pPr>
                              <w:spacing w:after="0"/>
                            </w:pPr>
                          </w:p>
                          <w:p w14:paraId="6DAE3CAB" w14:textId="77777777" w:rsidR="00D21FB4" w:rsidRPr="0003406E" w:rsidRDefault="00D21FB4" w:rsidP="00D21FB4">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587DA18" id="_x0000_s1039" style="width:57.05pt;height:417.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" fillcolor="#ffebe0" stroked="f">
                <v:textbox>
                  <w:txbxContent>
                    <w:p w14:paraId="622C5752" w14:textId="4F9A84AB" w:rsidR="00D21FB4" w:rsidRPr="00AF3029" w:rsidRDefault="00D21FB4" w:rsidP="00D21FB4">
                      <w:pPr>
                        <w:spacing w:after="0"/>
                      </w:pPr>
                      <w:r w:rsidRPr="00AF3029">
                        <w:t>Se «</w:t>
                      </w:r>
                      <w:r w:rsidRPr="00844CDD">
                        <w:rPr>
                          <w:b/>
                          <w:bCs/>
                        </w:rPr>
                        <w:t xml:space="preserve">Mal for oversendelse til kommunestyret» </w:t>
                      </w:r>
                      <w:r>
                        <w:t>på</w:t>
                      </w:r>
                      <w:r w:rsidR="00B137A2">
                        <w:t xml:space="preserve"> ..</w:t>
                      </w:r>
                      <w:r w:rsidRPr="0003406E">
                        <w:t xml:space="preserve"> </w:t>
                      </w:r>
                      <w:r w:rsidRPr="00DF39A2">
                        <w:t>(*</w:t>
                      </w:r>
                      <w:r>
                        <w:t>Mal</w:t>
                      </w:r>
                      <w:r w:rsidRPr="00C451D7">
                        <w:t xml:space="preserve"> under bearbeidelse. Lenke kommer</w:t>
                      </w:r>
                      <w:r>
                        <w:t>*</w:t>
                      </w:r>
                      <w:r w:rsidRPr="00C451D7">
                        <w:t>)</w:t>
                      </w:r>
                    </w:p>
                    <w:p w14:paraId="5A1EE118" w14:textId="77777777" w:rsidR="00D21FB4" w:rsidRPr="0003406E" w:rsidRDefault="00D21FB4" w:rsidP="00D21FB4">
                      <w:pPr>
                        <w:spacing w:after="0"/>
                      </w:pPr>
                    </w:p>
                    <w:p w14:paraId="6DAE3CAB" w14:textId="77777777" w:rsidR="00D21FB4" w:rsidRPr="0003406E" w:rsidRDefault="00D21FB4" w:rsidP="00D21FB4">
                      <w:pPr>
                        <w:jc w:val="center"/>
                        <w:rPr>
                          <w:rFonts w:asciiTheme="majorHAnsi" w:eastAsiaTheme="majorEastAsia" w:hAnsiTheme="majorHAnsi" w:cstheme="majorBidi"/>
                          <w:sz w:val="28"/>
                          <w:szCs w:val="28"/>
                        </w:rPr>
                      </w:pPr>
                    </w:p>
                  </w:txbxContent>
                </v:textbox>
                <w10:anchorlock/>
              </v:roundrect>
            </w:pict>
          </mc:Fallback>
        </mc:AlternateContent>
      </w:r>
    </w:p>
    <w:p w14:paraId="57390CA6" w14:textId="77777777" w:rsidR="00550BDD" w:rsidRDefault="00550BDD" w:rsidP="00700191">
      <w:pPr>
        <w:spacing w:after="0"/>
      </w:pPr>
    </w:p>
    <w:p w14:paraId="42BAD768" w14:textId="77777777" w:rsidR="00C51C16" w:rsidRDefault="00C51C16">
      <w:pPr>
        <w:spacing w:after="200"/>
        <w:rPr>
          <w:rFonts w:ascii="Georgia" w:eastAsiaTheme="majorEastAsia" w:hAnsi="Georgia" w:cstheme="majorBidi"/>
          <w:b/>
          <w:bCs/>
          <w:color w:val="76923C" w:themeColor="accent3" w:themeShade="BF"/>
          <w:sz w:val="32"/>
          <w:szCs w:val="26"/>
        </w:rPr>
      </w:pPr>
      <w:bookmarkStart w:id="16" w:name="_Oversendelse_til_Riksantikvaren"/>
      <w:bookmarkEnd w:id="16"/>
      <w:r>
        <w:rPr>
          <w:color w:val="76923C" w:themeColor="accent3" w:themeShade="BF"/>
        </w:rPr>
        <w:br w:type="page"/>
      </w:r>
    </w:p>
    <w:p w14:paraId="22C1FE73" w14:textId="31311336" w:rsidR="00C5640A" w:rsidRDefault="0056452E" w:rsidP="00E703A8">
      <w:pPr>
        <w:pStyle w:val="Overskrift2"/>
      </w:pPr>
      <w:bookmarkStart w:id="17" w:name="_Toc127434375"/>
      <w:r w:rsidRPr="005952C3">
        <w:rPr>
          <w:color w:val="76923C" w:themeColor="accent3" w:themeShade="BF"/>
        </w:rPr>
        <w:lastRenderedPageBreak/>
        <w:t xml:space="preserve">Trinn </w:t>
      </w:r>
      <w:r w:rsidR="006B49C2" w:rsidRPr="005952C3">
        <w:rPr>
          <w:color w:val="76923C" w:themeColor="accent3" w:themeShade="BF"/>
        </w:rPr>
        <w:t>7</w:t>
      </w:r>
      <w:r w:rsidR="00082EE2" w:rsidRPr="005952C3">
        <w:rPr>
          <w:color w:val="76923C" w:themeColor="accent3" w:themeShade="BF"/>
        </w:rPr>
        <w:t xml:space="preserve"> </w:t>
      </w:r>
      <w:r w:rsidR="00082EE2">
        <w:t xml:space="preserve">- </w:t>
      </w:r>
      <w:r w:rsidR="007C2DAD" w:rsidRPr="005C3C54">
        <w:t>Oversendelse til Riksantikvaren</w:t>
      </w:r>
      <w:bookmarkEnd w:id="17"/>
    </w:p>
    <w:p w14:paraId="22C1FE74" w14:textId="1CB91A90" w:rsidR="00E522A9" w:rsidRDefault="00D23605" w:rsidP="00D23605">
      <w:pPr>
        <w:spacing w:after="0"/>
      </w:pPr>
      <w:r w:rsidRPr="00D23605">
        <w:t xml:space="preserve">I endelig forslag til </w:t>
      </w:r>
      <w:r w:rsidR="007B64AB">
        <w:t>frednings</w:t>
      </w:r>
      <w:r w:rsidRPr="00D23605">
        <w:t xml:space="preserve">vedtak skal </w:t>
      </w:r>
      <w:r w:rsidR="00972FAA">
        <w:t>kommunestyrets</w:t>
      </w:r>
      <w:r>
        <w:t xml:space="preserve"> </w:t>
      </w:r>
      <w:r w:rsidR="00EC46F4">
        <w:t xml:space="preserve">vedtak refereres i sin helhet </w:t>
      </w:r>
      <w:r w:rsidRPr="00D23605">
        <w:t>og kommenteres</w:t>
      </w:r>
      <w:r w:rsidR="00A9777C">
        <w:t>.</w:t>
      </w:r>
      <w:r w:rsidR="007B64AB">
        <w:t xml:space="preserve"> Ytterligere kommentarer fra kommunestyret kan legges ved som kopi eller refereres</w:t>
      </w:r>
      <w:r w:rsidR="00C5159B">
        <w:t>.</w:t>
      </w:r>
    </w:p>
    <w:p w14:paraId="4E25345C" w14:textId="77777777" w:rsidR="00972FAA" w:rsidRDefault="00972FAA" w:rsidP="00D23605">
      <w:pPr>
        <w:spacing w:after="0"/>
      </w:pPr>
    </w:p>
    <w:p w14:paraId="4D7CB9FB" w14:textId="26FD04B9" w:rsidR="0087797F" w:rsidRPr="00D23605" w:rsidRDefault="00B27499" w:rsidP="0087797F">
      <w:pPr>
        <w:spacing w:after="0"/>
      </w:pPr>
      <w:r>
        <w:t>Fylkeskommunen skal sende over følgende</w:t>
      </w:r>
      <w:r w:rsidR="00877B02">
        <w:t xml:space="preserve"> til Riksantikvaren</w:t>
      </w:r>
      <w:r w:rsidR="0087797F" w:rsidRPr="00D23605">
        <w:t>:</w:t>
      </w:r>
    </w:p>
    <w:p w14:paraId="6C053A0F" w14:textId="01B97EEB" w:rsidR="0087797F" w:rsidRDefault="00C5159B" w:rsidP="00C5159B">
      <w:pPr>
        <w:pStyle w:val="Listeavsnitt"/>
        <w:numPr>
          <w:ilvl w:val="0"/>
          <w:numId w:val="32"/>
        </w:numPr>
        <w:spacing w:after="0"/>
        <w:ind w:left="709"/>
      </w:pPr>
      <w:r w:rsidRPr="00AB2AC2">
        <w:rPr>
          <w:rFonts w:eastAsiaTheme="minorEastAsia"/>
        </w:rPr>
        <w:t>F</w:t>
      </w:r>
      <w:r w:rsidR="0087797F" w:rsidRPr="00AB2AC2">
        <w:rPr>
          <w:rFonts w:eastAsiaTheme="minorEastAsia"/>
        </w:rPr>
        <w:t>ølgebrev som forklarer innholdet i de vedlagte dokumentene</w:t>
      </w:r>
      <w:r w:rsidR="0087797F">
        <w:tab/>
      </w:r>
    </w:p>
    <w:p w14:paraId="1F9130D6" w14:textId="484E0479" w:rsidR="0087797F" w:rsidRPr="00C609A5" w:rsidRDefault="00C5159B" w:rsidP="00C5159B">
      <w:pPr>
        <w:pStyle w:val="Listeavsnitt"/>
        <w:numPr>
          <w:ilvl w:val="0"/>
          <w:numId w:val="32"/>
        </w:numPr>
        <w:spacing w:after="0"/>
        <w:ind w:left="709"/>
      </w:pPr>
      <w:r>
        <w:t>F</w:t>
      </w:r>
      <w:r w:rsidR="0087797F" w:rsidRPr="00C609A5">
        <w:t xml:space="preserve">orslag til </w:t>
      </w:r>
      <w:r w:rsidR="00D70822">
        <w:t>frednings</w:t>
      </w:r>
      <w:r w:rsidR="0087797F" w:rsidRPr="00C609A5">
        <w:t>vedtak</w:t>
      </w:r>
      <w:r w:rsidR="0087797F" w:rsidRPr="00C609A5">
        <w:tab/>
      </w:r>
    </w:p>
    <w:p w14:paraId="79613E61" w14:textId="7E76379D" w:rsidR="00C5159B" w:rsidRPr="0072452B" w:rsidRDefault="00C5159B" w:rsidP="0087797F">
      <w:pPr>
        <w:pStyle w:val="Listeavsnitt"/>
        <w:numPr>
          <w:ilvl w:val="0"/>
          <w:numId w:val="32"/>
        </w:numPr>
        <w:spacing w:after="0"/>
        <w:ind w:left="709"/>
        <w:rPr>
          <w:lang w:val="nn-NO"/>
        </w:rPr>
      </w:pPr>
      <w:r w:rsidRPr="0072452B">
        <w:rPr>
          <w:lang w:val="nn-NO"/>
        </w:rPr>
        <w:t>D</w:t>
      </w:r>
      <w:r w:rsidR="0087797F" w:rsidRPr="0072452B">
        <w:rPr>
          <w:lang w:val="nn-NO"/>
        </w:rPr>
        <w:t>okumentasjonsvedlegg</w:t>
      </w:r>
    </w:p>
    <w:p w14:paraId="6A58A7C1" w14:textId="1036100B" w:rsidR="0087797F" w:rsidRPr="00C609A5" w:rsidRDefault="00C5159B" w:rsidP="0087797F">
      <w:pPr>
        <w:pStyle w:val="Listeavsnitt"/>
        <w:numPr>
          <w:ilvl w:val="0"/>
          <w:numId w:val="32"/>
        </w:numPr>
        <w:spacing w:after="0"/>
        <w:ind w:left="709"/>
      </w:pPr>
      <w:r>
        <w:t>K</w:t>
      </w:r>
      <w:r w:rsidR="0087797F" w:rsidRPr="00C609A5">
        <w:t>opi av alle høringsuttalelser</w:t>
      </w:r>
    </w:p>
    <w:p w14:paraId="6ECF720B" w14:textId="77777777" w:rsidR="00601B0B" w:rsidRDefault="00601B0B" w:rsidP="00601B0B">
      <w:pPr>
        <w:spacing w:after="0"/>
      </w:pPr>
    </w:p>
    <w:p w14:paraId="43CC7BAC" w14:textId="6331995F" w:rsidR="005D542E" w:rsidRDefault="00877B02" w:rsidP="005D542E">
      <w:pPr>
        <w:spacing w:after="0"/>
      </w:pPr>
      <w:r>
        <w:t>Brevet</w:t>
      </w:r>
      <w:r w:rsidR="005D542E" w:rsidRPr="00C609A5">
        <w:t xml:space="preserve"> skal sendes med kopi til berørte parter. </w:t>
      </w:r>
    </w:p>
    <w:p w14:paraId="5C69FEEF" w14:textId="77777777" w:rsidR="005D542E" w:rsidRDefault="005D542E" w:rsidP="005D542E">
      <w:pPr>
        <w:spacing w:after="0"/>
      </w:pPr>
    </w:p>
    <w:p w14:paraId="16769712" w14:textId="598D7DD3" w:rsidR="009C5E66" w:rsidRPr="009C5E66" w:rsidRDefault="00601B0B" w:rsidP="0035520E">
      <w:pPr>
        <w:spacing w:after="0"/>
      </w:pPr>
      <w:r w:rsidRPr="00C609A5">
        <w:t>Fredningsforslag med dokumentasjonsvedlegg sendes i tillegg elektronisk i word-format til Riksantikvaren</w:t>
      </w:r>
      <w:r w:rsidR="00F36955">
        <w:t>.</w:t>
      </w:r>
    </w:p>
    <w:p w14:paraId="35658A53" w14:textId="77777777" w:rsidR="0035520E" w:rsidRPr="009C5E66" w:rsidRDefault="0035520E" w:rsidP="0035520E">
      <w:pPr>
        <w:spacing w:after="0"/>
      </w:pPr>
    </w:p>
    <w:p w14:paraId="22C1FE83" w14:textId="53317B0C" w:rsidR="007C2DAD" w:rsidRPr="00700191" w:rsidRDefault="0056452E" w:rsidP="0035520E">
      <w:pPr>
        <w:pStyle w:val="Overskrift2"/>
      </w:pPr>
      <w:bookmarkStart w:id="18" w:name="_6)_Riksantikvarens_behandling"/>
      <w:bookmarkStart w:id="19" w:name="_Toc127434376"/>
      <w:bookmarkEnd w:id="18"/>
      <w:r w:rsidRPr="005952C3">
        <w:rPr>
          <w:color w:val="0070C0"/>
        </w:rPr>
        <w:t xml:space="preserve">Trinn </w:t>
      </w:r>
      <w:r w:rsidR="006B49C2" w:rsidRPr="005952C3">
        <w:rPr>
          <w:color w:val="0070C0"/>
        </w:rPr>
        <w:t>8</w:t>
      </w:r>
      <w:r w:rsidR="0015361B" w:rsidRPr="005952C3">
        <w:rPr>
          <w:color w:val="0070C0"/>
        </w:rPr>
        <w:t xml:space="preserve"> </w:t>
      </w:r>
      <w:r w:rsidR="0015361B">
        <w:t xml:space="preserve">- </w:t>
      </w:r>
      <w:r w:rsidR="007C2DAD">
        <w:t>Riksantikvarens behandling</w:t>
      </w:r>
      <w:bookmarkEnd w:id="19"/>
    </w:p>
    <w:p w14:paraId="6A5346D8" w14:textId="7C696716" w:rsidR="002C7984" w:rsidRDefault="00251062" w:rsidP="00D23605">
      <w:pPr>
        <w:spacing w:after="0"/>
      </w:pPr>
      <w:r>
        <w:t>Etter oversendelsen</w:t>
      </w:r>
      <w:r w:rsidR="000E4A52">
        <w:t xml:space="preserve"> </w:t>
      </w:r>
      <w:r>
        <w:t xml:space="preserve">skal </w:t>
      </w:r>
      <w:r w:rsidR="000E4A52">
        <w:t>Riksantikvaren</w:t>
      </w:r>
      <w:r w:rsidR="00204B59">
        <w:t xml:space="preserve"> </w:t>
      </w:r>
      <w:r>
        <w:t xml:space="preserve">sende brev </w:t>
      </w:r>
      <w:r w:rsidR="00204B59">
        <w:t xml:space="preserve">til eier og eventuelle andre rettighetshavere om at </w:t>
      </w:r>
      <w:r w:rsidR="000E4A52">
        <w:t>saken er mottatt</w:t>
      </w:r>
      <w:r>
        <w:t>.</w:t>
      </w:r>
      <w:r w:rsidR="000E4A52">
        <w:t xml:space="preserve"> Brevet skal sendes senest tre uker etter at saken er mottatt av Riksantikvaren og angi</w:t>
      </w:r>
      <w:r>
        <w:t xml:space="preserve"> innhold i fremdrift </w:t>
      </w:r>
      <w:r w:rsidR="00204B59">
        <w:t xml:space="preserve">frem mot vedtak. </w:t>
      </w:r>
      <w:r w:rsidR="002E0718">
        <w:t xml:space="preserve">I brevet skal også navn på saksbehandler med kontaktopplysninger </w:t>
      </w:r>
      <w:r>
        <w:t>oppgis</w:t>
      </w:r>
      <w:r w:rsidR="00204B59">
        <w:t xml:space="preserve">. </w:t>
      </w:r>
      <w:r w:rsidR="002E0718">
        <w:t xml:space="preserve"> </w:t>
      </w:r>
    </w:p>
    <w:p w14:paraId="61C90C27" w14:textId="0B21CB13" w:rsidR="002C7984" w:rsidRDefault="002C7984" w:rsidP="00D23605">
      <w:pPr>
        <w:spacing w:after="0"/>
      </w:pPr>
    </w:p>
    <w:p w14:paraId="22C1FE85" w14:textId="442C3490" w:rsidR="005A0087" w:rsidRDefault="005A0087" w:rsidP="00D23605">
      <w:pPr>
        <w:spacing w:after="0"/>
      </w:pPr>
    </w:p>
    <w:p w14:paraId="72850D77" w14:textId="77777777" w:rsidR="00550BDD" w:rsidRDefault="00550BDD" w:rsidP="00295353"/>
    <w:p w14:paraId="6CC81744" w14:textId="77777777" w:rsidR="00C51C16" w:rsidRDefault="00C51C16">
      <w:pPr>
        <w:spacing w:after="200"/>
        <w:rPr>
          <w:rFonts w:ascii="Georgia" w:eastAsiaTheme="majorEastAsia" w:hAnsi="Georgia" w:cstheme="majorBidi"/>
          <w:b/>
          <w:bCs/>
          <w:color w:val="0070C0"/>
          <w:sz w:val="32"/>
          <w:szCs w:val="26"/>
        </w:rPr>
      </w:pPr>
      <w:bookmarkStart w:id="20" w:name="_7)_Vedtak_om"/>
      <w:bookmarkEnd w:id="20"/>
      <w:r>
        <w:rPr>
          <w:color w:val="0070C0"/>
        </w:rPr>
        <w:br w:type="page"/>
      </w:r>
    </w:p>
    <w:p w14:paraId="0DB15344" w14:textId="14E693FD" w:rsidR="0072452B" w:rsidRDefault="0056452E" w:rsidP="00F541D0">
      <w:pPr>
        <w:pStyle w:val="Overskrift2"/>
        <w:spacing w:before="0"/>
      </w:pPr>
      <w:bookmarkStart w:id="21" w:name="_Toc127434377"/>
      <w:r w:rsidRPr="005952C3">
        <w:rPr>
          <w:color w:val="0070C0"/>
        </w:rPr>
        <w:lastRenderedPageBreak/>
        <w:t xml:space="preserve">Trinn </w:t>
      </w:r>
      <w:r w:rsidR="006B49C2" w:rsidRPr="005952C3">
        <w:rPr>
          <w:color w:val="0070C0"/>
        </w:rPr>
        <w:t>9</w:t>
      </w:r>
      <w:r w:rsidR="00312691" w:rsidRPr="005952C3">
        <w:rPr>
          <w:color w:val="0070C0"/>
        </w:rPr>
        <w:t xml:space="preserve"> </w:t>
      </w:r>
      <w:r w:rsidR="00312691">
        <w:t xml:space="preserve">- </w:t>
      </w:r>
      <w:r w:rsidR="004B429C">
        <w:t>V</w:t>
      </w:r>
      <w:r w:rsidR="00A63004">
        <w:t xml:space="preserve">edtak </w:t>
      </w:r>
      <w:r w:rsidR="00700191" w:rsidRPr="00700191">
        <w:t>om fredning</w:t>
      </w:r>
      <w:bookmarkEnd w:id="21"/>
    </w:p>
    <w:p w14:paraId="479E5506" w14:textId="0D39B5B7" w:rsidR="00AD60EA" w:rsidRDefault="00333492" w:rsidP="006473CD">
      <w:pPr>
        <w:spacing w:after="0"/>
      </w:pPr>
      <w:r>
        <w:t>Før Riksantikvaren fatter vedtak</w:t>
      </w:r>
      <w:r w:rsidR="00353D99">
        <w:t xml:space="preserve">, </w:t>
      </w:r>
      <w:r w:rsidR="00062766">
        <w:t>gjennomgås</w:t>
      </w:r>
      <w:r w:rsidR="00163A00">
        <w:t xml:space="preserve"> saken med tanke på </w:t>
      </w:r>
      <w:r w:rsidR="000E6721">
        <w:t xml:space="preserve">at alle prosessuelle krav til riktig saksgang er fulgt opp, jf. </w:t>
      </w:r>
      <w:hyperlink r:id="rId64" w:history="1">
        <w:r w:rsidR="000E6721" w:rsidRPr="005657C6">
          <w:rPr>
            <w:rStyle w:val="Hyperkobling"/>
            <w:b/>
            <w:bCs/>
            <w:color w:val="943634" w:themeColor="accent2" w:themeShade="BF"/>
          </w:rPr>
          <w:t>k</w:t>
        </w:r>
        <w:r w:rsidR="008B389F">
          <w:rPr>
            <w:rStyle w:val="Hyperkobling"/>
            <w:b/>
            <w:bCs/>
            <w:color w:val="943634" w:themeColor="accent2" w:themeShade="BF"/>
          </w:rPr>
          <w:t>ulturminneloven</w:t>
        </w:r>
        <w:r w:rsidR="000E6721" w:rsidRPr="005657C6">
          <w:rPr>
            <w:rStyle w:val="Hyperkobling"/>
            <w:b/>
            <w:bCs/>
            <w:color w:val="943634" w:themeColor="accent2" w:themeShade="BF"/>
          </w:rPr>
          <w:t xml:space="preserve"> § 22</w:t>
        </w:r>
      </w:hyperlink>
      <w:r w:rsidR="000E6721" w:rsidRPr="005657C6">
        <w:rPr>
          <w:b/>
          <w:bCs/>
          <w:color w:val="943634" w:themeColor="accent2" w:themeShade="BF"/>
        </w:rPr>
        <w:t>,</w:t>
      </w:r>
      <w:r w:rsidR="000E6721" w:rsidRPr="005657C6">
        <w:rPr>
          <w:color w:val="943634" w:themeColor="accent2" w:themeShade="BF"/>
        </w:rPr>
        <w:t xml:space="preserve"> </w:t>
      </w:r>
      <w:r w:rsidR="000E6721">
        <w:t xml:space="preserve">herunder at eiere og eventuelle andre rettighetshavere er hørt. Riksantikvaren skal også foreta en </w:t>
      </w:r>
      <w:r w:rsidR="00AD60EA">
        <w:t>gjennomgang av vernevurderingene som ligger til grunn for fredningen.</w:t>
      </w:r>
    </w:p>
    <w:p w14:paraId="07A62B93" w14:textId="77777777" w:rsidR="00AD60EA" w:rsidRDefault="00AD60EA" w:rsidP="006473CD">
      <w:pPr>
        <w:spacing w:after="0"/>
      </w:pPr>
    </w:p>
    <w:p w14:paraId="7F1FEE2F" w14:textId="5636F8E7" w:rsidR="00DA2345" w:rsidRDefault="00CB064B" w:rsidP="006473CD">
      <w:pPr>
        <w:spacing w:after="0"/>
      </w:pPr>
      <w:r w:rsidRPr="004B76D2">
        <w:t>Vedtak</w:t>
      </w:r>
      <w:r w:rsidR="00E2000A">
        <w:t xml:space="preserve"> og dokumentasjonsvedlegg</w:t>
      </w:r>
      <w:r w:rsidRPr="004B76D2">
        <w:t xml:space="preserve"> sendes til</w:t>
      </w:r>
      <w:r w:rsidR="00DA2345">
        <w:t>:</w:t>
      </w:r>
    </w:p>
    <w:p w14:paraId="22C1FE89" w14:textId="33F8C043" w:rsidR="00240A71" w:rsidRDefault="000A2A12" w:rsidP="0095084A">
      <w:pPr>
        <w:pStyle w:val="Listeavsnitt"/>
        <w:numPr>
          <w:ilvl w:val="0"/>
          <w:numId w:val="39"/>
        </w:numPr>
        <w:spacing w:after="0"/>
      </w:pPr>
      <w:r>
        <w:t>E</w:t>
      </w:r>
      <w:r w:rsidR="00CB064B">
        <w:t>iere</w:t>
      </w:r>
      <w:r w:rsidR="00DA2345">
        <w:t xml:space="preserve"> </w:t>
      </w:r>
      <w:r w:rsidR="00527088">
        <w:t>og eventuelle andre rettighetshavere</w:t>
      </w:r>
    </w:p>
    <w:p w14:paraId="062A0D6F" w14:textId="77777777" w:rsidR="009F7349" w:rsidRDefault="009F7349" w:rsidP="009F7349">
      <w:pPr>
        <w:pStyle w:val="Listeavsnitt"/>
        <w:spacing w:after="0"/>
      </w:pPr>
    </w:p>
    <w:p w14:paraId="22C1FE8B" w14:textId="60FD7BE7" w:rsidR="004B76D2" w:rsidRDefault="0051724F" w:rsidP="006473CD">
      <w:pPr>
        <w:spacing w:after="0"/>
      </w:pPr>
      <w:r w:rsidRPr="004B76D2">
        <w:t>Kopi</w:t>
      </w:r>
      <w:r w:rsidR="00FB6062">
        <w:t>mottaker</w:t>
      </w:r>
      <w:r w:rsidRPr="004B76D2">
        <w:t xml:space="preserve">: </w:t>
      </w:r>
    </w:p>
    <w:p w14:paraId="22C1FE8C" w14:textId="77777777" w:rsidR="004B76D2" w:rsidRDefault="004B76D2" w:rsidP="004B76D2">
      <w:pPr>
        <w:pStyle w:val="Listeavsnitt"/>
        <w:numPr>
          <w:ilvl w:val="0"/>
          <w:numId w:val="16"/>
        </w:numPr>
        <w:spacing w:after="0"/>
      </w:pPr>
      <w:r>
        <w:t>Fylkeskommunen</w:t>
      </w:r>
      <w:r w:rsidR="0051724F" w:rsidRPr="004B76D2">
        <w:t xml:space="preserve"> (alle vedlegg)</w:t>
      </w:r>
    </w:p>
    <w:p w14:paraId="22C1FE8D" w14:textId="1899CDC3" w:rsidR="004B76D2" w:rsidRDefault="0051724F" w:rsidP="004B76D2">
      <w:pPr>
        <w:pStyle w:val="Listeavsnitt"/>
        <w:numPr>
          <w:ilvl w:val="0"/>
          <w:numId w:val="16"/>
        </w:numPr>
        <w:spacing w:after="0"/>
      </w:pPr>
      <w:r w:rsidRPr="004B76D2">
        <w:t>K</w:t>
      </w:r>
      <w:r w:rsidR="00CB064B" w:rsidRPr="004B76D2">
        <w:t>ommunen</w:t>
      </w:r>
      <w:r w:rsidR="004B76D2">
        <w:t xml:space="preserve"> (uten vedlegg som er unntatt offentlighet)</w:t>
      </w:r>
    </w:p>
    <w:p w14:paraId="22C1FE8E" w14:textId="5F777473" w:rsidR="004B76D2" w:rsidRDefault="004B76D2" w:rsidP="004B76D2">
      <w:pPr>
        <w:pStyle w:val="Listeavsnitt"/>
        <w:numPr>
          <w:ilvl w:val="0"/>
          <w:numId w:val="16"/>
        </w:numPr>
        <w:spacing w:after="0"/>
      </w:pPr>
      <w:r>
        <w:t>Klima- og miljø</w:t>
      </w:r>
      <w:r w:rsidR="000E4BAD">
        <w:t>d</w:t>
      </w:r>
      <w:r w:rsidR="00CB064B" w:rsidRPr="004B76D2">
        <w:t>epartementet</w:t>
      </w:r>
      <w:r>
        <w:t xml:space="preserve"> (uten vedlegg som er unntatt offentlighet)</w:t>
      </w:r>
    </w:p>
    <w:p w14:paraId="224E1EED" w14:textId="23066D23" w:rsidR="00CB064B" w:rsidRDefault="00CB064B" w:rsidP="004B76D2">
      <w:pPr>
        <w:pStyle w:val="Listeavsnitt"/>
        <w:numPr>
          <w:ilvl w:val="0"/>
          <w:numId w:val="16"/>
        </w:numPr>
        <w:spacing w:after="0"/>
      </w:pPr>
      <w:r w:rsidRPr="004B76D2">
        <w:t>Andre</w:t>
      </w:r>
      <w:r>
        <w:t xml:space="preserve"> berørte</w:t>
      </w:r>
      <w:r w:rsidR="00D3788F">
        <w:t xml:space="preserve"> parter</w:t>
      </w:r>
      <w:r>
        <w:t xml:space="preserve"> </w:t>
      </w:r>
      <w:r w:rsidR="0051724F" w:rsidRPr="004B76D2">
        <w:t xml:space="preserve">(uten </w:t>
      </w:r>
      <w:r w:rsidR="0051724F">
        <w:t>vedlegg</w:t>
      </w:r>
      <w:r w:rsidR="0051724F" w:rsidRPr="004B76D2">
        <w:t xml:space="preserve"> som er unntatt offentlighet)</w:t>
      </w:r>
    </w:p>
    <w:p w14:paraId="2C8B19A8" w14:textId="77777777" w:rsidR="009A26DB" w:rsidRDefault="009A26DB" w:rsidP="0035520E">
      <w:pPr>
        <w:shd w:val="clear" w:color="auto" w:fill="FFFFFF"/>
        <w:spacing w:after="0"/>
      </w:pPr>
    </w:p>
    <w:p w14:paraId="22C1FE91" w14:textId="716858D7" w:rsidR="00240A71" w:rsidRDefault="00240A71" w:rsidP="0035520E">
      <w:pPr>
        <w:shd w:val="clear" w:color="auto" w:fill="FFFFFF"/>
        <w:spacing w:after="0"/>
      </w:pPr>
      <w:r w:rsidRPr="002A0F4F">
        <w:t>Parter og andre med rettslig klageinteresse kan påklage et enkeltvedtak</w:t>
      </w:r>
      <w:r w:rsidR="00E46D94">
        <w:t xml:space="preserve">, </w:t>
      </w:r>
      <w:r w:rsidR="00146249">
        <w:t>j</w:t>
      </w:r>
      <w:r w:rsidR="00302A8A">
        <w:t xml:space="preserve">f. </w:t>
      </w:r>
      <w:hyperlink r:id="rId65" w:history="1">
        <w:r w:rsidRPr="00C003F0">
          <w:rPr>
            <w:rStyle w:val="Hyperkobling"/>
            <w:b/>
            <w:bCs/>
            <w:color w:val="943634"/>
          </w:rPr>
          <w:t>f</w:t>
        </w:r>
        <w:r w:rsidR="00E46D94" w:rsidRPr="00C003F0">
          <w:rPr>
            <w:rStyle w:val="Hyperkobling"/>
            <w:b/>
            <w:bCs/>
            <w:color w:val="943634"/>
          </w:rPr>
          <w:t>orvaltningsloven</w:t>
        </w:r>
        <w:r w:rsidRPr="00C003F0">
          <w:rPr>
            <w:rStyle w:val="Hyperkobling"/>
            <w:b/>
            <w:bCs/>
            <w:color w:val="943634"/>
          </w:rPr>
          <w:t xml:space="preserve"> § 28</w:t>
        </w:r>
      </w:hyperlink>
      <w:r w:rsidRPr="002A0F4F">
        <w:t>. I underretningen om vedtaket skal partene opplyses om</w:t>
      </w:r>
      <w:r>
        <w:t xml:space="preserve"> </w:t>
      </w:r>
      <w:r w:rsidRPr="002A0F4F">
        <w:t>klageadgang, klagefrist og fremgangsmåte for å klage</w:t>
      </w:r>
      <w:r w:rsidR="006F7598">
        <w:t xml:space="preserve">, jf. </w:t>
      </w:r>
      <w:hyperlink r:id="rId66" w:history="1">
        <w:r w:rsidR="006F7598" w:rsidRPr="007B595E">
          <w:rPr>
            <w:rStyle w:val="Hyperkobling"/>
            <w:b/>
            <w:bCs/>
            <w:color w:val="943634" w:themeColor="accent2" w:themeShade="BF"/>
          </w:rPr>
          <w:t>forvaltningsloven § 27</w:t>
        </w:r>
      </w:hyperlink>
      <w:r w:rsidRPr="002A0F4F">
        <w:t>.</w:t>
      </w:r>
      <w:r>
        <w:t xml:space="preserve"> </w:t>
      </w:r>
    </w:p>
    <w:p w14:paraId="22C1FE92" w14:textId="1210CB35" w:rsidR="000D227A" w:rsidRDefault="000D227A" w:rsidP="006473CD">
      <w:pPr>
        <w:spacing w:after="0"/>
      </w:pPr>
    </w:p>
    <w:p w14:paraId="46D6C2F2" w14:textId="011A180F" w:rsidR="00AF3029" w:rsidRDefault="00062C18" w:rsidP="006473CD">
      <w:pPr>
        <w:spacing w:after="0"/>
      </w:pPr>
      <w:r>
        <w:rPr>
          <w:noProof/>
        </w:rPr>
        <mc:AlternateContent>
          <mc:Choice Requires="wps">
            <w:drawing>
              <wp:inline distT="0" distB="0" distL="0" distR="0" wp14:anchorId="7C14DA33" wp14:editId="47CADECC">
                <wp:extent cx="2042161" cy="5770880"/>
                <wp:effectExtent l="2540" t="0" r="0" b="0"/>
                <wp:docPr id="18"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2161" cy="5770880"/>
                        </a:xfrm>
                        <a:prstGeom prst="roundRect">
                          <a:avLst>
                            <a:gd name="adj" fmla="val 13032"/>
                          </a:avLst>
                        </a:prstGeom>
                        <a:solidFill>
                          <a:srgbClr val="FFEBE0"/>
                        </a:solidFill>
                      </wps:spPr>
                      <wps:txbx>
                        <w:txbxContent>
                          <w:p w14:paraId="0D685A5F" w14:textId="77777777" w:rsidR="00092FDD" w:rsidRPr="00092FDD" w:rsidRDefault="00062C18" w:rsidP="00BD0890">
                            <w:pPr>
                              <w:pStyle w:val="Listeavsnitt"/>
                              <w:numPr>
                                <w:ilvl w:val="0"/>
                                <w:numId w:val="45"/>
                              </w:numPr>
                              <w:spacing w:after="0" w:line="330" w:lineRule="atLeast"/>
                              <w:ind w:left="567"/>
                            </w:pPr>
                            <w:r w:rsidRPr="00550BDD">
                              <w:t xml:space="preserve">Se </w:t>
                            </w:r>
                            <w:hyperlink r:id="rId67" w:history="1">
                              <w:r w:rsidRPr="00092FDD">
                                <w:rPr>
                                  <w:rStyle w:val="Hyperkobling"/>
                                  <w:b/>
                                  <w:bCs/>
                                  <w:color w:val="943634"/>
                                </w:rPr>
                                <w:t>Mal for vedtak om fredning etter kulturminneloven § 15</w:t>
                              </w:r>
                              <w:r w:rsidR="00BD0890" w:rsidRPr="00092FDD">
                                <w:rPr>
                                  <w:rStyle w:val="Hyperkobling"/>
                                  <w:b/>
                                  <w:bCs/>
                                  <w:color w:val="943634"/>
                                </w:rPr>
                                <w:t xml:space="preserve"> – bokmål</w:t>
                              </w:r>
                            </w:hyperlink>
                            <w:r w:rsidR="00BD0890" w:rsidRPr="00092FDD">
                              <w:rPr>
                                <w:b/>
                                <w:bCs/>
                                <w:color w:val="943634"/>
                              </w:rPr>
                              <w:t xml:space="preserve"> </w:t>
                            </w:r>
                            <w:r w:rsidR="00BD0890" w:rsidRPr="00BD0890">
                              <w:t>og</w:t>
                            </w:r>
                            <w:r w:rsidR="00BD0890" w:rsidRPr="00BD0890">
                              <w:rPr>
                                <w:b/>
                                <w:bCs/>
                              </w:rPr>
                              <w:t xml:space="preserve"> </w:t>
                            </w:r>
                          </w:p>
                          <w:p w14:paraId="544B3CA8" w14:textId="222592EF" w:rsidR="00062C18" w:rsidRPr="00092FDD" w:rsidRDefault="00000000" w:rsidP="00092FDD">
                            <w:pPr>
                              <w:pStyle w:val="Listeavsnitt"/>
                              <w:spacing w:after="0" w:line="330" w:lineRule="atLeast"/>
                              <w:ind w:left="567"/>
                              <w:rPr>
                                <w:b/>
                                <w:bCs/>
                                <w:color w:val="943634"/>
                              </w:rPr>
                            </w:pPr>
                            <w:hyperlink r:id="rId68" w:history="1">
                              <w:r w:rsidR="00BD0890" w:rsidRPr="00092FDD">
                                <w:rPr>
                                  <w:rStyle w:val="Hyperkobling"/>
                                  <w:b/>
                                  <w:bCs/>
                                  <w:color w:val="943634"/>
                                </w:rPr>
                                <w:t>Mal for vedtak om fredning etter kulturminneloven § 15 - nynorsk</w:t>
                              </w:r>
                            </w:hyperlink>
                          </w:p>
                          <w:p w14:paraId="03E48B25" w14:textId="6BF3E1E7" w:rsidR="00092FDD" w:rsidRDefault="00062C18" w:rsidP="00BD0890">
                            <w:pPr>
                              <w:pStyle w:val="Listeavsnitt"/>
                              <w:numPr>
                                <w:ilvl w:val="0"/>
                                <w:numId w:val="45"/>
                              </w:numPr>
                              <w:spacing w:after="0" w:line="330" w:lineRule="atLeast"/>
                              <w:ind w:left="567"/>
                            </w:pPr>
                            <w:r>
                              <w:t xml:space="preserve">Se </w:t>
                            </w:r>
                            <w:hyperlink r:id="rId69" w:history="1">
                              <w:r w:rsidRPr="002E3C73">
                                <w:rPr>
                                  <w:rStyle w:val="Hyperkobling"/>
                                  <w:b/>
                                  <w:bCs/>
                                  <w:color w:val="943634"/>
                                </w:rPr>
                                <w:t>Mal for vedtak om fredning etter kulturminneloven § 19</w:t>
                              </w:r>
                              <w:r w:rsidR="00BD0890" w:rsidRPr="002E3C73">
                                <w:rPr>
                                  <w:rStyle w:val="Hyperkobling"/>
                                  <w:b/>
                                  <w:bCs/>
                                  <w:color w:val="943634"/>
                                </w:rPr>
                                <w:t xml:space="preserve"> – bokmål</w:t>
                              </w:r>
                            </w:hyperlink>
                            <w:r w:rsidR="00BD0890" w:rsidRPr="00BD0890">
                              <w:rPr>
                                <w:b/>
                                <w:bCs/>
                              </w:rPr>
                              <w:t xml:space="preserve"> </w:t>
                            </w:r>
                            <w:r w:rsidR="00BD0890" w:rsidRPr="00092FDD">
                              <w:t>og</w:t>
                            </w:r>
                            <w:r w:rsidR="00BD0890">
                              <w:t xml:space="preserve"> </w:t>
                            </w:r>
                          </w:p>
                          <w:p w14:paraId="6562D245" w14:textId="2EC90A8E" w:rsidR="00062C18" w:rsidRPr="002E3C73" w:rsidRDefault="00000000" w:rsidP="00092FDD">
                            <w:pPr>
                              <w:pStyle w:val="Listeavsnitt"/>
                              <w:spacing w:after="0" w:line="330" w:lineRule="atLeast"/>
                              <w:ind w:left="567"/>
                              <w:rPr>
                                <w:b/>
                                <w:bCs/>
                                <w:color w:val="943634"/>
                              </w:rPr>
                            </w:pPr>
                            <w:hyperlink r:id="rId70" w:history="1">
                              <w:r w:rsidR="00BD0890" w:rsidRPr="002E3C73">
                                <w:rPr>
                                  <w:rStyle w:val="Hyperkobling"/>
                                  <w:b/>
                                  <w:bCs/>
                                  <w:color w:val="943634"/>
                                </w:rPr>
                                <w:t>Mal for vedtak om fredning etter kulturminneloven § 19 - nynorsk</w:t>
                              </w:r>
                            </w:hyperlink>
                          </w:p>
                          <w:p w14:paraId="673EC29A" w14:textId="77777777" w:rsidR="002E3C73" w:rsidRDefault="00062C18" w:rsidP="00BD0890">
                            <w:pPr>
                              <w:pStyle w:val="Listeavsnitt"/>
                              <w:numPr>
                                <w:ilvl w:val="0"/>
                                <w:numId w:val="45"/>
                              </w:numPr>
                              <w:spacing w:after="0" w:line="330" w:lineRule="atLeast"/>
                              <w:ind w:left="567"/>
                            </w:pPr>
                            <w:r>
                              <w:t>Se</w:t>
                            </w:r>
                            <w:r w:rsidRPr="00550BDD">
                              <w:t xml:space="preserve"> </w:t>
                            </w:r>
                            <w:hyperlink r:id="rId71" w:history="1">
                              <w:r w:rsidRPr="003971ED">
                                <w:rPr>
                                  <w:rStyle w:val="Hyperkobling"/>
                                  <w:b/>
                                  <w:bCs/>
                                  <w:color w:val="943634"/>
                                </w:rPr>
                                <w:t>Mal for vedtak om fredning etter kulturminneloven §§ 15 og 19</w:t>
                              </w:r>
                              <w:r w:rsidR="00BD0890" w:rsidRPr="003971ED">
                                <w:rPr>
                                  <w:rStyle w:val="Hyperkobling"/>
                                  <w:b/>
                                  <w:bCs/>
                                  <w:color w:val="943634"/>
                                </w:rPr>
                                <w:t xml:space="preserve"> – bokmål</w:t>
                              </w:r>
                            </w:hyperlink>
                            <w:r w:rsidR="00BD0890" w:rsidRPr="002E3C73">
                              <w:rPr>
                                <w:color w:val="943634"/>
                              </w:rPr>
                              <w:t xml:space="preserve"> </w:t>
                            </w:r>
                            <w:r w:rsidR="00BD0890">
                              <w:t xml:space="preserve">og </w:t>
                            </w:r>
                          </w:p>
                          <w:p w14:paraId="1B2987B9" w14:textId="6EC106B8" w:rsidR="00062C18" w:rsidRPr="003971ED" w:rsidRDefault="00E51810" w:rsidP="002E3C73">
                            <w:pPr>
                              <w:pStyle w:val="Listeavsnitt"/>
                              <w:spacing w:after="0" w:line="330" w:lineRule="atLeast"/>
                              <w:ind w:left="567"/>
                              <w:rPr>
                                <w:rStyle w:val="Hyperkobling"/>
                                <w:b/>
                                <w:bCs/>
                                <w:color w:val="943634"/>
                              </w:rPr>
                            </w:pPr>
                            <w:r w:rsidRPr="003971ED">
                              <w:rPr>
                                <w:b/>
                                <w:bCs/>
                                <w:color w:val="943634"/>
                              </w:rPr>
                              <w:fldChar w:fldCharType="begin"/>
                            </w:r>
                            <w:r w:rsidRPr="003971ED">
                              <w:rPr>
                                <w:b/>
                                <w:bCs/>
                                <w:color w:val="943634"/>
                              </w:rPr>
                              <w:instrText xml:space="preserve"> HYPERLINK "https://kulturmiljoforvaltning.ra.no/wp-content/uploads/2022/10/Ferdig-mal-for-vedtak-%C2%A7%C2%A7-15-og-19-nn.docx" </w:instrText>
                            </w:r>
                            <w:r w:rsidRPr="003971ED">
                              <w:rPr>
                                <w:b/>
                                <w:bCs/>
                                <w:color w:val="943634"/>
                              </w:rPr>
                            </w:r>
                            <w:r w:rsidRPr="003971ED">
                              <w:rPr>
                                <w:b/>
                                <w:bCs/>
                                <w:color w:val="943634"/>
                              </w:rPr>
                              <w:fldChar w:fldCharType="separate"/>
                            </w:r>
                            <w:r w:rsidR="00BD0890" w:rsidRPr="003971ED">
                              <w:rPr>
                                <w:rStyle w:val="Hyperkobling"/>
                                <w:b/>
                                <w:bCs/>
                                <w:color w:val="943634"/>
                              </w:rPr>
                              <w:t>Mal for vedtak om fredning etter kulturminneloven §§ 15 og 19 - nynorsk</w:t>
                            </w:r>
                          </w:p>
                          <w:p w14:paraId="234871D7" w14:textId="6AA4E577" w:rsidR="00062C18" w:rsidRPr="0003406E" w:rsidRDefault="00E51810" w:rsidP="00BD0890">
                            <w:pPr>
                              <w:pStyle w:val="Listeavsnitt"/>
                              <w:numPr>
                                <w:ilvl w:val="0"/>
                                <w:numId w:val="45"/>
                              </w:numPr>
                              <w:spacing w:after="0" w:line="330" w:lineRule="atLeast"/>
                              <w:ind w:left="567"/>
                            </w:pPr>
                            <w:r w:rsidRPr="003971ED">
                              <w:rPr>
                                <w:b/>
                                <w:bCs/>
                                <w:color w:val="943634"/>
                              </w:rPr>
                              <w:fldChar w:fldCharType="end"/>
                            </w:r>
                            <w:r w:rsidR="00062C18">
                              <w:t xml:space="preserve">Se </w:t>
                            </w:r>
                            <w:r w:rsidR="00062C18" w:rsidRPr="00550BDD">
                              <w:t>og «</w:t>
                            </w:r>
                            <w:r w:rsidR="00062C18" w:rsidRPr="00BD0890">
                              <w:rPr>
                                <w:b/>
                                <w:bCs/>
                              </w:rPr>
                              <w:t>veileder for mal for høring/vedtak om fredning etter §§ 15 og/eller 19</w:t>
                            </w:r>
                            <w:r w:rsidR="00062C18" w:rsidRPr="00550BDD">
                              <w:t xml:space="preserve">» </w:t>
                            </w:r>
                            <w:r w:rsidR="00062C18">
                              <w:t>på ..</w:t>
                            </w:r>
                            <w:r w:rsidR="00062C18" w:rsidRPr="0003406E">
                              <w:t xml:space="preserve"> </w:t>
                            </w:r>
                            <w:r w:rsidR="00062C18" w:rsidRPr="00DF39A2">
                              <w:t>(*</w:t>
                            </w:r>
                            <w:r w:rsidR="00062C18">
                              <w:t>Mal</w:t>
                            </w:r>
                            <w:r w:rsidR="00062C18" w:rsidRPr="00C451D7">
                              <w:t xml:space="preserve"> under bearbeidelse. Lenke kommer</w:t>
                            </w:r>
                            <w:r w:rsidR="00062C18">
                              <w:t>*</w:t>
                            </w:r>
                            <w:r w:rsidR="00062C18" w:rsidRPr="00C451D7">
                              <w:t>)</w:t>
                            </w:r>
                          </w:p>
                          <w:p w14:paraId="2D441056" w14:textId="77777777" w:rsidR="00062C18" w:rsidRPr="0003406E" w:rsidRDefault="00062C18" w:rsidP="00062C18">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C14DA33" id="_x0000_s1040" style="width:160.8pt;height:454.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" fillcolor="#ffebe0" stroked="f">
                <v:textbox>
                  <w:txbxContent>
                    <w:p w14:paraId="0D685A5F" w14:textId="77777777" w:rsidR="00092FDD" w:rsidRPr="00092FDD" w:rsidRDefault="00062C18" w:rsidP="00BD0890">
                      <w:pPr>
                        <w:pStyle w:val="Listeavsnitt"/>
                        <w:numPr>
                          <w:ilvl w:val="0"/>
                          <w:numId w:val="45"/>
                        </w:numPr>
                        <w:spacing w:after="0" w:line="330" w:lineRule="atLeast"/>
                        <w:ind w:left="567"/>
                      </w:pPr>
                      <w:r w:rsidRPr="00550BDD">
                        <w:t xml:space="preserve">Se </w:t>
                      </w:r>
                      <w:hyperlink r:id="rId72" w:history="1">
                        <w:r w:rsidRPr="00092FDD">
                          <w:rPr>
                            <w:rStyle w:val="Hyperkobling"/>
                            <w:b/>
                            <w:bCs/>
                            <w:color w:val="943634"/>
                          </w:rPr>
                          <w:t>Mal for vedtak om fredning etter kulturminneloven § 15</w:t>
                        </w:r>
                        <w:r w:rsidR="00BD0890" w:rsidRPr="00092FDD">
                          <w:rPr>
                            <w:rStyle w:val="Hyperkobling"/>
                            <w:b/>
                            <w:bCs/>
                            <w:color w:val="943634"/>
                          </w:rPr>
                          <w:t xml:space="preserve"> – bokmål</w:t>
                        </w:r>
                      </w:hyperlink>
                      <w:r w:rsidR="00BD0890" w:rsidRPr="00092FDD">
                        <w:rPr>
                          <w:b/>
                          <w:bCs/>
                          <w:color w:val="943634"/>
                        </w:rPr>
                        <w:t xml:space="preserve"> </w:t>
                      </w:r>
                      <w:r w:rsidR="00BD0890" w:rsidRPr="00BD0890">
                        <w:t>og</w:t>
                      </w:r>
                      <w:r w:rsidR="00BD0890" w:rsidRPr="00BD0890">
                        <w:rPr>
                          <w:b/>
                          <w:bCs/>
                        </w:rPr>
                        <w:t xml:space="preserve"> </w:t>
                      </w:r>
                    </w:p>
                    <w:p w14:paraId="544B3CA8" w14:textId="222592EF" w:rsidR="00062C18" w:rsidRPr="00092FDD" w:rsidRDefault="00000000" w:rsidP="00092FDD">
                      <w:pPr>
                        <w:pStyle w:val="Listeavsnitt"/>
                        <w:spacing w:after="0" w:line="330" w:lineRule="atLeast"/>
                        <w:ind w:left="567"/>
                        <w:rPr>
                          <w:b/>
                          <w:bCs/>
                          <w:color w:val="943634"/>
                        </w:rPr>
                      </w:pPr>
                      <w:hyperlink r:id="rId73" w:history="1">
                        <w:r w:rsidR="00BD0890" w:rsidRPr="00092FDD">
                          <w:rPr>
                            <w:rStyle w:val="Hyperkobling"/>
                            <w:b/>
                            <w:bCs/>
                            <w:color w:val="943634"/>
                          </w:rPr>
                          <w:t>Mal for vedtak om fredning etter kulturminneloven § 15 - nynorsk</w:t>
                        </w:r>
                      </w:hyperlink>
                    </w:p>
                    <w:p w14:paraId="03E48B25" w14:textId="6BF3E1E7" w:rsidR="00092FDD" w:rsidRDefault="00062C18" w:rsidP="00BD0890">
                      <w:pPr>
                        <w:pStyle w:val="Listeavsnitt"/>
                        <w:numPr>
                          <w:ilvl w:val="0"/>
                          <w:numId w:val="45"/>
                        </w:numPr>
                        <w:spacing w:after="0" w:line="330" w:lineRule="atLeast"/>
                        <w:ind w:left="567"/>
                      </w:pPr>
                      <w:r>
                        <w:t xml:space="preserve">Se </w:t>
                      </w:r>
                      <w:hyperlink r:id="rId74" w:history="1">
                        <w:r w:rsidRPr="002E3C73">
                          <w:rPr>
                            <w:rStyle w:val="Hyperkobling"/>
                            <w:b/>
                            <w:bCs/>
                            <w:color w:val="943634"/>
                          </w:rPr>
                          <w:t>Mal for vedtak om fredning etter kulturminneloven § 19</w:t>
                        </w:r>
                        <w:r w:rsidR="00BD0890" w:rsidRPr="002E3C73">
                          <w:rPr>
                            <w:rStyle w:val="Hyperkobling"/>
                            <w:b/>
                            <w:bCs/>
                            <w:color w:val="943634"/>
                          </w:rPr>
                          <w:t xml:space="preserve"> – bokmål</w:t>
                        </w:r>
                      </w:hyperlink>
                      <w:r w:rsidR="00BD0890" w:rsidRPr="00BD0890">
                        <w:rPr>
                          <w:b/>
                          <w:bCs/>
                        </w:rPr>
                        <w:t xml:space="preserve"> </w:t>
                      </w:r>
                      <w:r w:rsidR="00BD0890" w:rsidRPr="00092FDD">
                        <w:t>og</w:t>
                      </w:r>
                      <w:r w:rsidR="00BD0890">
                        <w:t xml:space="preserve"> </w:t>
                      </w:r>
                    </w:p>
                    <w:p w14:paraId="6562D245" w14:textId="2EC90A8E" w:rsidR="00062C18" w:rsidRPr="002E3C73" w:rsidRDefault="00000000" w:rsidP="00092FDD">
                      <w:pPr>
                        <w:pStyle w:val="Listeavsnitt"/>
                        <w:spacing w:after="0" w:line="330" w:lineRule="atLeast"/>
                        <w:ind w:left="567"/>
                        <w:rPr>
                          <w:b/>
                          <w:bCs/>
                          <w:color w:val="943634"/>
                        </w:rPr>
                      </w:pPr>
                      <w:hyperlink r:id="rId75" w:history="1">
                        <w:r w:rsidR="00BD0890" w:rsidRPr="002E3C73">
                          <w:rPr>
                            <w:rStyle w:val="Hyperkobling"/>
                            <w:b/>
                            <w:bCs/>
                            <w:color w:val="943634"/>
                          </w:rPr>
                          <w:t>Mal for vedtak om fredning etter kulturminneloven § 19 - nynorsk</w:t>
                        </w:r>
                      </w:hyperlink>
                    </w:p>
                    <w:p w14:paraId="673EC29A" w14:textId="77777777" w:rsidR="002E3C73" w:rsidRDefault="00062C18" w:rsidP="00BD0890">
                      <w:pPr>
                        <w:pStyle w:val="Listeavsnitt"/>
                        <w:numPr>
                          <w:ilvl w:val="0"/>
                          <w:numId w:val="45"/>
                        </w:numPr>
                        <w:spacing w:after="0" w:line="330" w:lineRule="atLeast"/>
                        <w:ind w:left="567"/>
                      </w:pPr>
                      <w:r>
                        <w:t>Se</w:t>
                      </w:r>
                      <w:r w:rsidRPr="00550BDD">
                        <w:t xml:space="preserve"> </w:t>
                      </w:r>
                      <w:hyperlink r:id="rId76" w:history="1">
                        <w:r w:rsidRPr="003971ED">
                          <w:rPr>
                            <w:rStyle w:val="Hyperkobling"/>
                            <w:b/>
                            <w:bCs/>
                            <w:color w:val="943634"/>
                          </w:rPr>
                          <w:t>Mal for vedtak om fredning etter kulturminneloven §§ 15 og 19</w:t>
                        </w:r>
                        <w:r w:rsidR="00BD0890" w:rsidRPr="003971ED">
                          <w:rPr>
                            <w:rStyle w:val="Hyperkobling"/>
                            <w:b/>
                            <w:bCs/>
                            <w:color w:val="943634"/>
                          </w:rPr>
                          <w:t xml:space="preserve"> – bokmål</w:t>
                        </w:r>
                      </w:hyperlink>
                      <w:r w:rsidR="00BD0890" w:rsidRPr="002E3C73">
                        <w:rPr>
                          <w:color w:val="943634"/>
                        </w:rPr>
                        <w:t xml:space="preserve"> </w:t>
                      </w:r>
                      <w:r w:rsidR="00BD0890">
                        <w:t xml:space="preserve">og </w:t>
                      </w:r>
                    </w:p>
                    <w:p w14:paraId="1B2987B9" w14:textId="6EC106B8" w:rsidR="00062C18" w:rsidRPr="003971ED" w:rsidRDefault="00E51810" w:rsidP="002E3C73">
                      <w:pPr>
                        <w:pStyle w:val="Listeavsnitt"/>
                        <w:spacing w:after="0" w:line="330" w:lineRule="atLeast"/>
                        <w:ind w:left="567"/>
                        <w:rPr>
                          <w:rStyle w:val="Hyperkobling"/>
                          <w:b/>
                          <w:bCs/>
                          <w:color w:val="943634"/>
                        </w:rPr>
                      </w:pPr>
                      <w:r w:rsidRPr="003971ED">
                        <w:rPr>
                          <w:b/>
                          <w:bCs/>
                          <w:color w:val="943634"/>
                        </w:rPr>
                        <w:fldChar w:fldCharType="begin"/>
                      </w:r>
                      <w:r w:rsidRPr="003971ED">
                        <w:rPr>
                          <w:b/>
                          <w:bCs/>
                          <w:color w:val="943634"/>
                        </w:rPr>
                        <w:instrText xml:space="preserve"> HYPERLINK "https://kulturmiljoforvaltning.ra.no/wp-content/uploads/2022/10/Ferdig-mal-for-vedtak-%C2%A7%C2%A7-15-og-19-nn.docx" </w:instrText>
                      </w:r>
                      <w:r w:rsidRPr="003971ED">
                        <w:rPr>
                          <w:b/>
                          <w:bCs/>
                          <w:color w:val="943634"/>
                        </w:rPr>
                      </w:r>
                      <w:r w:rsidRPr="003971ED">
                        <w:rPr>
                          <w:b/>
                          <w:bCs/>
                          <w:color w:val="943634"/>
                        </w:rPr>
                        <w:fldChar w:fldCharType="separate"/>
                      </w:r>
                      <w:r w:rsidR="00BD0890" w:rsidRPr="003971ED">
                        <w:rPr>
                          <w:rStyle w:val="Hyperkobling"/>
                          <w:b/>
                          <w:bCs/>
                          <w:color w:val="943634"/>
                        </w:rPr>
                        <w:t>Mal for vedtak om fredning etter kulturminneloven §§ 15 og 19 - nynorsk</w:t>
                      </w:r>
                    </w:p>
                    <w:p w14:paraId="234871D7" w14:textId="6AA4E577" w:rsidR="00062C18" w:rsidRPr="0003406E" w:rsidRDefault="00E51810" w:rsidP="00BD0890">
                      <w:pPr>
                        <w:pStyle w:val="Listeavsnitt"/>
                        <w:numPr>
                          <w:ilvl w:val="0"/>
                          <w:numId w:val="45"/>
                        </w:numPr>
                        <w:spacing w:after="0" w:line="330" w:lineRule="atLeast"/>
                        <w:ind w:left="567"/>
                      </w:pPr>
                      <w:r w:rsidRPr="003971ED">
                        <w:rPr>
                          <w:b/>
                          <w:bCs/>
                          <w:color w:val="943634"/>
                        </w:rPr>
                        <w:fldChar w:fldCharType="end"/>
                      </w:r>
                      <w:r w:rsidR="00062C18">
                        <w:t xml:space="preserve">Se </w:t>
                      </w:r>
                      <w:r w:rsidR="00062C18" w:rsidRPr="00550BDD">
                        <w:t>og «</w:t>
                      </w:r>
                      <w:r w:rsidR="00062C18" w:rsidRPr="00BD0890">
                        <w:rPr>
                          <w:b/>
                          <w:bCs/>
                        </w:rPr>
                        <w:t>veileder for mal for høring/vedtak om fredning etter §§ 15 og/eller 19</w:t>
                      </w:r>
                      <w:r w:rsidR="00062C18" w:rsidRPr="00550BDD">
                        <w:t xml:space="preserve">» </w:t>
                      </w:r>
                      <w:r w:rsidR="00062C18">
                        <w:t>på ..</w:t>
                      </w:r>
                      <w:r w:rsidR="00062C18" w:rsidRPr="0003406E">
                        <w:t xml:space="preserve"> </w:t>
                      </w:r>
                      <w:r w:rsidR="00062C18" w:rsidRPr="00DF39A2">
                        <w:t>(*</w:t>
                      </w:r>
                      <w:r w:rsidR="00062C18">
                        <w:t>Mal</w:t>
                      </w:r>
                      <w:r w:rsidR="00062C18" w:rsidRPr="00C451D7">
                        <w:t xml:space="preserve"> under bearbeidelse. Lenke kommer</w:t>
                      </w:r>
                      <w:r w:rsidR="00062C18">
                        <w:t>*</w:t>
                      </w:r>
                      <w:r w:rsidR="00062C18" w:rsidRPr="00C451D7">
                        <w:t>)</w:t>
                      </w:r>
                    </w:p>
                    <w:p w14:paraId="2D441056" w14:textId="77777777" w:rsidR="00062C18" w:rsidRPr="0003406E" w:rsidRDefault="00062C18" w:rsidP="00062C18">
                      <w:pPr>
                        <w:jc w:val="center"/>
                        <w:rPr>
                          <w:rFonts w:asciiTheme="majorHAnsi" w:eastAsiaTheme="majorEastAsia" w:hAnsiTheme="majorHAnsi" w:cstheme="majorBidi"/>
                          <w:sz w:val="28"/>
                          <w:szCs w:val="28"/>
                        </w:rPr>
                      </w:pPr>
                    </w:p>
                  </w:txbxContent>
                </v:textbox>
                <w10:anchorlock/>
              </v:roundrect>
            </w:pict>
          </mc:Fallback>
        </mc:AlternateContent>
      </w:r>
    </w:p>
    <w:p w14:paraId="20C03C29" w14:textId="77777777" w:rsidR="00062C18" w:rsidRDefault="00062C18" w:rsidP="0035520E">
      <w:pPr>
        <w:spacing w:after="0"/>
      </w:pPr>
    </w:p>
    <w:p w14:paraId="27936F97" w14:textId="01120F06" w:rsidR="00C20F5D" w:rsidRDefault="00C20F5D">
      <w:pPr>
        <w:spacing w:after="200"/>
        <w:rPr>
          <w:rFonts w:ascii="Georgia" w:eastAsiaTheme="majorEastAsia" w:hAnsi="Georgia" w:cstheme="majorBidi"/>
          <w:b/>
          <w:bCs/>
          <w:color w:val="0070C0"/>
          <w:sz w:val="32"/>
          <w:szCs w:val="26"/>
        </w:rPr>
      </w:pPr>
      <w:r>
        <w:rPr>
          <w:color w:val="0070C0"/>
        </w:rPr>
        <w:br w:type="page"/>
      </w:r>
    </w:p>
    <w:p w14:paraId="22C1FE95" w14:textId="1AA42E5D" w:rsidR="00700191" w:rsidRDefault="0056452E" w:rsidP="00700191">
      <w:pPr>
        <w:pStyle w:val="Overskrift2"/>
        <w:spacing w:before="0"/>
      </w:pPr>
      <w:bookmarkStart w:id="22" w:name="_Toc127434378"/>
      <w:r w:rsidRPr="005952C3">
        <w:rPr>
          <w:color w:val="0070C0"/>
        </w:rPr>
        <w:lastRenderedPageBreak/>
        <w:t>Trinn 1</w:t>
      </w:r>
      <w:r w:rsidR="006B49C2" w:rsidRPr="005952C3">
        <w:rPr>
          <w:color w:val="0070C0"/>
        </w:rPr>
        <w:t>0</w:t>
      </w:r>
      <w:r w:rsidR="00703098" w:rsidRPr="005952C3">
        <w:rPr>
          <w:color w:val="0070C0"/>
        </w:rPr>
        <w:t xml:space="preserve"> </w:t>
      </w:r>
      <w:r w:rsidR="00703098">
        <w:t xml:space="preserve">- </w:t>
      </w:r>
      <w:r w:rsidR="00700191">
        <w:t>Eventuell klage</w:t>
      </w:r>
      <w:bookmarkEnd w:id="22"/>
    </w:p>
    <w:p w14:paraId="1D2E8991" w14:textId="77777777" w:rsidR="00AB1EFA" w:rsidRDefault="009C19A4" w:rsidP="00806B92">
      <w:pPr>
        <w:spacing w:after="0"/>
      </w:pPr>
      <w:r w:rsidRPr="00700191">
        <w:t xml:space="preserve">Et fredningsvedtak er et enkeltvedtak </w:t>
      </w:r>
      <w:r w:rsidR="00B753E1">
        <w:t>som</w:t>
      </w:r>
      <w:r w:rsidRPr="00700191">
        <w:t xml:space="preserve"> kan påklages</w:t>
      </w:r>
      <w:r w:rsidR="00AB1EFA">
        <w:t xml:space="preserve"> av berørte parter. </w:t>
      </w:r>
    </w:p>
    <w:p w14:paraId="1123B37C" w14:textId="77777777" w:rsidR="00AB1EFA" w:rsidRDefault="00AB1EFA" w:rsidP="00806B92">
      <w:pPr>
        <w:spacing w:after="0"/>
      </w:pPr>
    </w:p>
    <w:p w14:paraId="04A8A5F9" w14:textId="661F4124" w:rsidR="00806B92" w:rsidRDefault="00806B92" w:rsidP="311B4053">
      <w:pPr>
        <w:spacing w:after="0"/>
      </w:pPr>
      <w:r>
        <w:t>Reglene om klage og omgjøring finnes i forvaltningsloven kapittel VI.</w:t>
      </w:r>
    </w:p>
    <w:p w14:paraId="58F242F3" w14:textId="383F79FA" w:rsidR="009C19A4" w:rsidRDefault="009C19A4" w:rsidP="311B4053">
      <w:pPr>
        <w:spacing w:after="0"/>
      </w:pPr>
      <w:r>
        <w:t xml:space="preserve">Adgangen til å klage følger av </w:t>
      </w:r>
      <w:hyperlink r:id="rId77" w:history="1">
        <w:r w:rsidRPr="00391FB2">
          <w:rPr>
            <w:rStyle w:val="Hyperkobling"/>
            <w:b/>
            <w:bCs/>
            <w:color w:val="943634" w:themeColor="accent2" w:themeShade="BF"/>
          </w:rPr>
          <w:t>forvaltningsloven § 28</w:t>
        </w:r>
      </w:hyperlink>
      <w:r w:rsidRPr="00391FB2">
        <w:rPr>
          <w:b/>
          <w:bCs/>
          <w:color w:val="943634" w:themeColor="accent2" w:themeShade="BF"/>
        </w:rPr>
        <w:t>.</w:t>
      </w:r>
      <w:r w:rsidRPr="00391FB2">
        <w:rPr>
          <w:color w:val="943634" w:themeColor="accent2" w:themeShade="BF"/>
        </w:rPr>
        <w:t xml:space="preserve"> </w:t>
      </w:r>
      <w:r>
        <w:t xml:space="preserve">Klagefristen er tre uker fra det tidspunkt </w:t>
      </w:r>
      <w:r w:rsidR="00102AB9">
        <w:t xml:space="preserve">underretning om vedtaket er kommet frem til vedkommende part, jf. </w:t>
      </w:r>
      <w:hyperlink r:id="rId78" w:history="1">
        <w:r w:rsidR="00102AB9" w:rsidRPr="00513218">
          <w:rPr>
            <w:rStyle w:val="Hyperkobling"/>
            <w:b/>
            <w:bCs/>
            <w:color w:val="943634" w:themeColor="accent2" w:themeShade="BF"/>
          </w:rPr>
          <w:t>forvaltningsloven § 29</w:t>
        </w:r>
      </w:hyperlink>
      <w:r w:rsidR="00102AB9">
        <w:t xml:space="preserve">. Riksantikvaren kan forlenge fristen før den utløper. Selv om klageren har oversittet klagefristen, kan klagen likevel i visse tilfeller tas under behandling, jf. </w:t>
      </w:r>
      <w:hyperlink r:id="rId79" w:history="1">
        <w:r w:rsidR="00102AB9" w:rsidRPr="00513218">
          <w:rPr>
            <w:rStyle w:val="Hyperkobling"/>
            <w:b/>
            <w:bCs/>
            <w:color w:val="943634" w:themeColor="accent2" w:themeShade="BF"/>
          </w:rPr>
          <w:t>forvaltningsloven § 31.</w:t>
        </w:r>
      </w:hyperlink>
    </w:p>
    <w:p w14:paraId="593F2CAD" w14:textId="77777777" w:rsidR="311B4053" w:rsidRDefault="311B4053" w:rsidP="311B4053">
      <w:pPr>
        <w:spacing w:after="0"/>
      </w:pPr>
    </w:p>
    <w:p w14:paraId="5C8654A0" w14:textId="74DBEE9E" w:rsidR="00102AB9" w:rsidRDefault="00102AB9" w:rsidP="311B4053">
      <w:pPr>
        <w:spacing w:after="0"/>
      </w:pPr>
      <w:r>
        <w:t xml:space="preserve">Når det gjelder saksforberedelsen i klagesak, vises det til </w:t>
      </w:r>
      <w:hyperlink r:id="rId80" w:history="1">
        <w:r w:rsidRPr="00513218">
          <w:rPr>
            <w:rStyle w:val="Hyperkobling"/>
            <w:b/>
            <w:bCs/>
            <w:color w:val="943634" w:themeColor="accent2" w:themeShade="BF"/>
          </w:rPr>
          <w:t>forvaltningsloven § 33</w:t>
        </w:r>
        <w:r w:rsidRPr="00513218">
          <w:rPr>
            <w:rStyle w:val="Hyperkobling"/>
          </w:rPr>
          <w:t>.</w:t>
        </w:r>
      </w:hyperlink>
    </w:p>
    <w:p w14:paraId="7B4BC392" w14:textId="435BE2B1" w:rsidR="311B4053" w:rsidRDefault="311B4053" w:rsidP="311B4053">
      <w:pPr>
        <w:spacing w:after="0"/>
      </w:pPr>
    </w:p>
    <w:p w14:paraId="0466A919" w14:textId="172F6148" w:rsidR="00A15D5F" w:rsidRDefault="00232A87" w:rsidP="00806B92">
      <w:pPr>
        <w:spacing w:after="0"/>
      </w:pPr>
      <w:r>
        <w:t xml:space="preserve">Klagen skal </w:t>
      </w:r>
      <w:r w:rsidR="00354B55">
        <w:t xml:space="preserve">sendes </w:t>
      </w:r>
      <w:r>
        <w:t>til Riksantikvaren</w:t>
      </w:r>
      <w:r w:rsidR="00B03F69">
        <w:t xml:space="preserve">, men </w:t>
      </w:r>
      <w:r w:rsidR="00895DED">
        <w:t xml:space="preserve">stiles til </w:t>
      </w:r>
      <w:r w:rsidR="00A15D5F">
        <w:t>Klima- og miljø</w:t>
      </w:r>
      <w:r w:rsidR="00A15D5F" w:rsidRPr="00700191">
        <w:t>departementet</w:t>
      </w:r>
      <w:r w:rsidR="00A15D5F">
        <w:t xml:space="preserve"> som klagemyndighet. Før oversendelse av klagen til departementet skal </w:t>
      </w:r>
      <w:r w:rsidR="007A41A6">
        <w:t xml:space="preserve">Riksantikvaren vurdere om klagen gir grunnlag for hel eller delvis omgjøring av fredningsvedtaket. </w:t>
      </w:r>
    </w:p>
    <w:p w14:paraId="7EB23782" w14:textId="51F1654C" w:rsidR="007E6570" w:rsidRDefault="007E6570" w:rsidP="00806B92">
      <w:pPr>
        <w:spacing w:after="0"/>
      </w:pPr>
    </w:p>
    <w:p w14:paraId="487D9893" w14:textId="71A891BA" w:rsidR="00CE48F6" w:rsidRDefault="005F0BB0" w:rsidP="009C19A4">
      <w:pPr>
        <w:spacing w:after="0"/>
      </w:pPr>
      <w:r w:rsidRPr="00705133">
        <w:t>R</w:t>
      </w:r>
      <w:r>
        <w:t>i</w:t>
      </w:r>
      <w:r w:rsidRPr="00705133">
        <w:t xml:space="preserve">ksantikvaren kan ta klagen til følge og </w:t>
      </w:r>
      <w:r>
        <w:t xml:space="preserve">oppheve fredningsvedtaket. Riksantikvaren kan også endre vedtaket ved et omgjøringsvedtak som igjen kan påklages. I praksis vil opphevelse eller endring av opprinnelig vedtak bare være aktuelt dersom det </w:t>
      </w:r>
      <w:r w:rsidR="00513218">
        <w:t xml:space="preserve">kommer frem </w:t>
      </w:r>
      <w:r>
        <w:t>argumentasjon eller opplysninger</w:t>
      </w:r>
      <w:r w:rsidR="00513218" w:rsidRPr="00513218">
        <w:t xml:space="preserve"> </w:t>
      </w:r>
      <w:r w:rsidR="00513218">
        <w:t>i klagen</w:t>
      </w:r>
      <w:r>
        <w:t xml:space="preserve"> som ikke har vært kjent i den tidligere saksprosessen. </w:t>
      </w:r>
      <w:r w:rsidRPr="00705133">
        <w:t xml:space="preserve"> </w:t>
      </w:r>
    </w:p>
    <w:p w14:paraId="50492EFC" w14:textId="624E8ED8" w:rsidR="00A32A90" w:rsidRDefault="00102AB9" w:rsidP="00F42CA5">
      <w:pPr>
        <w:spacing w:after="0"/>
      </w:pPr>
      <w:r w:rsidRPr="00700191">
        <w:t xml:space="preserve">Dersom Riksantikvaren ikke tar klagen </w:t>
      </w:r>
      <w:r>
        <w:t xml:space="preserve">helt eller delvis </w:t>
      </w:r>
      <w:r w:rsidRPr="00700191">
        <w:t>til følge, oversendes klagen med</w:t>
      </w:r>
      <w:r>
        <w:t xml:space="preserve"> </w:t>
      </w:r>
      <w:r w:rsidRPr="00700191">
        <w:t xml:space="preserve">Riksantikvarens vurdering til </w:t>
      </w:r>
      <w:r>
        <w:t>Klima- og m</w:t>
      </w:r>
      <w:r w:rsidRPr="00700191">
        <w:t xml:space="preserve">iljødepartementet </w:t>
      </w:r>
      <w:r>
        <w:t xml:space="preserve">som klagemyndighet </w:t>
      </w:r>
      <w:r w:rsidRPr="00700191">
        <w:t>for endelig avgjørelse.</w:t>
      </w:r>
      <w:r>
        <w:t xml:space="preserve"> Klageren får kopi av oversendelsen</w:t>
      </w:r>
      <w:r w:rsidR="003742A8">
        <w:t>,</w:t>
      </w:r>
      <w:r>
        <w:t xml:space="preserve"> med en frist for å komme med eventuelle tilleggsmerknader til departementet.</w:t>
      </w:r>
      <w:bookmarkStart w:id="23" w:name="_9)_Tinglysing"/>
      <w:bookmarkEnd w:id="23"/>
    </w:p>
    <w:p w14:paraId="62C4A84C" w14:textId="77777777" w:rsidR="00A32A90" w:rsidRDefault="00A32A90" w:rsidP="00F42CA5">
      <w:pPr>
        <w:spacing w:after="0"/>
      </w:pPr>
    </w:p>
    <w:p w14:paraId="1DD9AD36" w14:textId="77777777" w:rsidR="00E027E9" w:rsidRDefault="00E027E9">
      <w:pPr>
        <w:spacing w:after="200"/>
        <w:rPr>
          <w:rFonts w:ascii="Georgia" w:eastAsiaTheme="majorEastAsia" w:hAnsi="Georgia" w:cstheme="majorBidi"/>
          <w:b/>
          <w:bCs/>
          <w:color w:val="0070C0"/>
          <w:sz w:val="32"/>
          <w:szCs w:val="26"/>
        </w:rPr>
      </w:pPr>
      <w:r>
        <w:rPr>
          <w:color w:val="0070C0"/>
        </w:rPr>
        <w:br w:type="page"/>
      </w:r>
    </w:p>
    <w:p w14:paraId="22C1FEA1" w14:textId="5C0A9A98" w:rsidR="00700191" w:rsidRDefault="0056452E" w:rsidP="00094D6E">
      <w:pPr>
        <w:pStyle w:val="Overskrift2"/>
      </w:pPr>
      <w:bookmarkStart w:id="24" w:name="_Toc127434379"/>
      <w:r w:rsidRPr="005952C3">
        <w:rPr>
          <w:color w:val="0070C0"/>
        </w:rPr>
        <w:lastRenderedPageBreak/>
        <w:t xml:space="preserve">Trinn </w:t>
      </w:r>
      <w:r w:rsidR="00703098" w:rsidRPr="005952C3">
        <w:rPr>
          <w:color w:val="0070C0"/>
        </w:rPr>
        <w:t>1</w:t>
      </w:r>
      <w:r w:rsidR="006B49C2" w:rsidRPr="005952C3">
        <w:rPr>
          <w:color w:val="0070C0"/>
        </w:rPr>
        <w:t>1</w:t>
      </w:r>
      <w:r w:rsidR="00703098" w:rsidRPr="005952C3">
        <w:rPr>
          <w:color w:val="0070C0"/>
        </w:rPr>
        <w:t xml:space="preserve"> </w:t>
      </w:r>
      <w:r w:rsidR="00703098">
        <w:t xml:space="preserve">- </w:t>
      </w:r>
      <w:r w:rsidR="003606CB">
        <w:t>T</w:t>
      </w:r>
      <w:r w:rsidR="00700191" w:rsidRPr="00700191">
        <w:t>inglysing</w:t>
      </w:r>
      <w:bookmarkEnd w:id="24"/>
    </w:p>
    <w:p w14:paraId="36A0A86D" w14:textId="639DA47F" w:rsidR="004E40AF" w:rsidRDefault="00700191" w:rsidP="00700191">
      <w:pPr>
        <w:spacing w:after="0"/>
      </w:pPr>
      <w:r w:rsidRPr="00700191">
        <w:t xml:space="preserve">I henhold til </w:t>
      </w:r>
      <w:hyperlink r:id="rId81" w:history="1">
        <w:r w:rsidRPr="00255081">
          <w:rPr>
            <w:rStyle w:val="Hyperkobling"/>
            <w:b/>
            <w:bCs/>
            <w:color w:val="943634" w:themeColor="accent2" w:themeShade="BF"/>
          </w:rPr>
          <w:t>kulturminneloven § 22</w:t>
        </w:r>
        <w:r w:rsidR="00B753E1" w:rsidRPr="00255081">
          <w:rPr>
            <w:rStyle w:val="Hyperkobling"/>
            <w:b/>
            <w:bCs/>
            <w:color w:val="943634" w:themeColor="accent2" w:themeShade="BF"/>
          </w:rPr>
          <w:t xml:space="preserve"> nr</w:t>
        </w:r>
        <w:r w:rsidRPr="00255081">
          <w:rPr>
            <w:rStyle w:val="Hyperkobling"/>
            <w:b/>
            <w:bCs/>
            <w:color w:val="943634" w:themeColor="accent2" w:themeShade="BF"/>
          </w:rPr>
          <w:t>.</w:t>
        </w:r>
        <w:r w:rsidR="00B753E1" w:rsidRPr="00255081">
          <w:rPr>
            <w:rStyle w:val="Hyperkobling"/>
            <w:b/>
            <w:bCs/>
            <w:color w:val="943634" w:themeColor="accent2" w:themeShade="BF"/>
          </w:rPr>
          <w:t xml:space="preserve"> </w:t>
        </w:r>
        <w:r w:rsidRPr="00255081">
          <w:rPr>
            <w:rStyle w:val="Hyperkobling"/>
            <w:b/>
            <w:bCs/>
            <w:color w:val="943634" w:themeColor="accent2" w:themeShade="BF"/>
          </w:rPr>
          <w:t>5</w:t>
        </w:r>
      </w:hyperlink>
      <w:r w:rsidRPr="00700191">
        <w:t xml:space="preserve"> skal fredningsvedtaket tinglyses.</w:t>
      </w:r>
      <w:r>
        <w:t xml:space="preserve"> </w:t>
      </w:r>
      <w:r w:rsidRPr="00700191">
        <w:t xml:space="preserve">Riksantikvaren vil sørge for tinglysingen. </w:t>
      </w:r>
      <w:r w:rsidR="004F2620">
        <w:t>Tinglysing skjer</w:t>
      </w:r>
      <w:r w:rsidRPr="00700191">
        <w:t xml:space="preserve"> etter at klagefristen</w:t>
      </w:r>
      <w:r>
        <w:t xml:space="preserve"> </w:t>
      </w:r>
      <w:r w:rsidRPr="00700191">
        <w:t xml:space="preserve">er utløpt, og </w:t>
      </w:r>
      <w:r w:rsidR="00255081">
        <w:t>eventuelt etter</w:t>
      </w:r>
      <w:r w:rsidRPr="00700191">
        <w:t xml:space="preserve"> klagebehandling er avsluttet.</w:t>
      </w:r>
      <w:r>
        <w:t xml:space="preserve"> </w:t>
      </w:r>
    </w:p>
    <w:p w14:paraId="6C1A628A" w14:textId="78C3C727" w:rsidR="006F7598" w:rsidRDefault="006F7598" w:rsidP="00700191">
      <w:pPr>
        <w:spacing w:after="0"/>
      </w:pPr>
    </w:p>
    <w:p w14:paraId="76EDDB27" w14:textId="180B0CD5" w:rsidR="004E40AF" w:rsidRDefault="004E40AF" w:rsidP="00700191">
      <w:pPr>
        <w:spacing w:after="0"/>
      </w:pPr>
      <w:r>
        <w:t>Tinglysing sende</w:t>
      </w:r>
      <w:r w:rsidR="003F2DF4">
        <w:t>s</w:t>
      </w:r>
      <w:r>
        <w:t xml:space="preserve"> til:</w:t>
      </w:r>
    </w:p>
    <w:p w14:paraId="43D2988F" w14:textId="6FD1304C" w:rsidR="00F42CA5" w:rsidRDefault="00204B59" w:rsidP="00F42CA5">
      <w:pPr>
        <w:pStyle w:val="Listeavsnitt"/>
        <w:numPr>
          <w:ilvl w:val="0"/>
          <w:numId w:val="21"/>
        </w:numPr>
        <w:spacing w:after="0"/>
      </w:pPr>
      <w:r>
        <w:t>K</w:t>
      </w:r>
      <w:r w:rsidR="00700191">
        <w:t>artverk</w:t>
      </w:r>
      <w:r>
        <w:t>et</w:t>
      </w:r>
      <w:r w:rsidR="00700191">
        <w:t xml:space="preserve"> </w:t>
      </w:r>
    </w:p>
    <w:p w14:paraId="6B94A718" w14:textId="4463C656" w:rsidR="006F7598" w:rsidRDefault="006F7598" w:rsidP="006F7598">
      <w:pPr>
        <w:pStyle w:val="Listeavsnitt"/>
        <w:spacing w:after="0"/>
      </w:pPr>
    </w:p>
    <w:p w14:paraId="549DC66D" w14:textId="65A845C6" w:rsidR="004E40AF" w:rsidRDefault="004E40AF" w:rsidP="004E40AF">
      <w:pPr>
        <w:spacing w:after="0"/>
      </w:pPr>
      <w:r>
        <w:t>Kopimottaker:</w:t>
      </w:r>
    </w:p>
    <w:p w14:paraId="577DF4B3" w14:textId="710BA336" w:rsidR="004E40AF" w:rsidRDefault="004E40AF" w:rsidP="004E40AF">
      <w:pPr>
        <w:pStyle w:val="Listeavsnitt"/>
        <w:numPr>
          <w:ilvl w:val="0"/>
          <w:numId w:val="21"/>
        </w:numPr>
        <w:spacing w:after="0"/>
      </w:pPr>
      <w:r>
        <w:t>E</w:t>
      </w:r>
      <w:r w:rsidR="00700191">
        <w:t>iere og eventuelle andre rettighetshavere</w:t>
      </w:r>
    </w:p>
    <w:p w14:paraId="65F567B2" w14:textId="16CCF4FB" w:rsidR="004E40AF" w:rsidRDefault="004E40AF" w:rsidP="004E40AF">
      <w:pPr>
        <w:pStyle w:val="Listeavsnitt"/>
        <w:numPr>
          <w:ilvl w:val="0"/>
          <w:numId w:val="21"/>
        </w:numPr>
        <w:spacing w:after="0"/>
      </w:pPr>
      <w:r>
        <w:t>K</w:t>
      </w:r>
      <w:r w:rsidR="004B76D2" w:rsidRPr="004B76D2">
        <w:t>ommune</w:t>
      </w:r>
    </w:p>
    <w:p w14:paraId="7B319ACE" w14:textId="72B8262B" w:rsidR="004E40AF" w:rsidRDefault="004E40AF" w:rsidP="004E40AF">
      <w:pPr>
        <w:pStyle w:val="Listeavsnitt"/>
        <w:numPr>
          <w:ilvl w:val="0"/>
          <w:numId w:val="21"/>
        </w:numPr>
        <w:spacing w:after="0"/>
      </w:pPr>
      <w:r>
        <w:t>F</w:t>
      </w:r>
      <w:r w:rsidR="004B76D2" w:rsidRPr="004B76D2">
        <w:t>ylkeskommune</w:t>
      </w:r>
    </w:p>
    <w:p w14:paraId="5B08DE84" w14:textId="77777777" w:rsidR="00062C18" w:rsidRDefault="00062C18" w:rsidP="00A438EE">
      <w:pPr>
        <w:spacing w:after="0"/>
        <w:ind w:left="360"/>
      </w:pPr>
    </w:p>
    <w:p w14:paraId="762F83C2" w14:textId="6DF9552B" w:rsidR="00062C18" w:rsidRDefault="00062C18" w:rsidP="0035520E">
      <w:pPr>
        <w:spacing w:after="0"/>
      </w:pPr>
      <w:r>
        <w:rPr>
          <w:noProof/>
        </w:rPr>
        <mc:AlternateContent>
          <mc:Choice Requires="wps">
            <w:drawing>
              <wp:inline distT="0" distB="0" distL="0" distR="0" wp14:anchorId="3263637C" wp14:editId="000DB3AF">
                <wp:extent cx="674370" cy="4956810"/>
                <wp:effectExtent l="0" t="7620" r="3810" b="3810"/>
                <wp:docPr id="19"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4370" cy="4956810"/>
                        </a:xfrm>
                        <a:prstGeom prst="roundRect">
                          <a:avLst>
                            <a:gd name="adj" fmla="val 13032"/>
                          </a:avLst>
                        </a:prstGeom>
                        <a:solidFill>
                          <a:srgbClr val="FFEBE0"/>
                        </a:solidFill>
                      </wps:spPr>
                      <wps:txbx>
                        <w:txbxContent>
                          <w:p w14:paraId="22120E3C" w14:textId="77777777" w:rsidR="00062C18" w:rsidRDefault="00062C18" w:rsidP="00062C18">
                            <w:pPr>
                              <w:spacing w:after="0" w:line="330" w:lineRule="atLeast"/>
                            </w:pPr>
                            <w:r w:rsidRPr="00550BDD">
                              <w:t>Se «</w:t>
                            </w:r>
                            <w:r w:rsidRPr="0056250C">
                              <w:rPr>
                                <w:b/>
                                <w:bCs/>
                              </w:rPr>
                              <w:t>Rutinebeskrivelse for tinglysing» og «mal for brev til Kartverket</w:t>
                            </w:r>
                            <w:r w:rsidRPr="00550BDD">
                              <w:t>» og «</w:t>
                            </w:r>
                            <w:r w:rsidRPr="0056250C">
                              <w:rPr>
                                <w:b/>
                                <w:bCs/>
                              </w:rPr>
                              <w:t>mal for tinglysing</w:t>
                            </w:r>
                            <w:r w:rsidRPr="00550BDD">
                              <w:t>»</w:t>
                            </w:r>
                            <w:r>
                              <w:t xml:space="preserve"> på … </w:t>
                            </w:r>
                            <w:r w:rsidRPr="00DF39A2">
                              <w:t>(*</w:t>
                            </w:r>
                            <w:r>
                              <w:t>Mal</w:t>
                            </w:r>
                            <w:r w:rsidRPr="00C451D7">
                              <w:t xml:space="preserve"> under bearbeidelse. Lenke kommer</w:t>
                            </w:r>
                            <w:r>
                              <w:t>*</w:t>
                            </w:r>
                            <w:r w:rsidRPr="00C451D7">
                              <w:t>)</w:t>
                            </w:r>
                          </w:p>
                          <w:p w14:paraId="29B8E745" w14:textId="77777777" w:rsidR="00062C18" w:rsidRPr="00550BDD" w:rsidRDefault="00062C18" w:rsidP="00062C18">
                            <w:pPr>
                              <w:spacing w:after="0"/>
                            </w:pPr>
                          </w:p>
                          <w:p w14:paraId="358D02E1" w14:textId="77777777" w:rsidR="00062C18" w:rsidRPr="0003406E" w:rsidRDefault="00062C18" w:rsidP="00062C18">
                            <w:pPr>
                              <w:spacing w:after="0"/>
                            </w:pPr>
                          </w:p>
                          <w:p w14:paraId="7DB45025" w14:textId="77777777" w:rsidR="00062C18" w:rsidRPr="0003406E" w:rsidRDefault="00062C18" w:rsidP="00062C18">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263637C" id="_x0000_s1041" style="width:53.1pt;height:39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" fillcolor="#ffebe0" stroked="f">
                <v:textbox>
                  <w:txbxContent>
                    <w:p w14:paraId="22120E3C" w14:textId="77777777" w:rsidR="00062C18" w:rsidRDefault="00062C18" w:rsidP="00062C18">
                      <w:pPr>
                        <w:spacing w:after="0" w:line="330" w:lineRule="atLeast"/>
                      </w:pPr>
                      <w:r w:rsidRPr="00550BDD">
                        <w:t>Se «</w:t>
                      </w:r>
                      <w:r w:rsidRPr="0056250C">
                        <w:rPr>
                          <w:b/>
                          <w:bCs/>
                        </w:rPr>
                        <w:t>Rutinebeskrivelse for tinglysing» og «mal for brev til Kartverket</w:t>
                      </w:r>
                      <w:r w:rsidRPr="00550BDD">
                        <w:t>» og «</w:t>
                      </w:r>
                      <w:r w:rsidRPr="0056250C">
                        <w:rPr>
                          <w:b/>
                          <w:bCs/>
                        </w:rPr>
                        <w:t>mal for tinglysing</w:t>
                      </w:r>
                      <w:r w:rsidRPr="00550BDD">
                        <w:t>»</w:t>
                      </w:r>
                      <w:r>
                        <w:t xml:space="preserve"> på … </w:t>
                      </w:r>
                      <w:r w:rsidRPr="00DF39A2">
                        <w:t>(*</w:t>
                      </w:r>
                      <w:r>
                        <w:t>Mal</w:t>
                      </w:r>
                      <w:r w:rsidRPr="00C451D7">
                        <w:t xml:space="preserve"> under bearbeidelse. Lenke kommer</w:t>
                      </w:r>
                      <w:r>
                        <w:t>*</w:t>
                      </w:r>
                      <w:r w:rsidRPr="00C451D7">
                        <w:t>)</w:t>
                      </w:r>
                    </w:p>
                    <w:p w14:paraId="29B8E745" w14:textId="77777777" w:rsidR="00062C18" w:rsidRPr="00550BDD" w:rsidRDefault="00062C18" w:rsidP="00062C18">
                      <w:pPr>
                        <w:spacing w:after="0"/>
                      </w:pPr>
                    </w:p>
                    <w:p w14:paraId="358D02E1" w14:textId="77777777" w:rsidR="00062C18" w:rsidRPr="0003406E" w:rsidRDefault="00062C18" w:rsidP="00062C18">
                      <w:pPr>
                        <w:spacing w:after="0"/>
                      </w:pPr>
                    </w:p>
                    <w:p w14:paraId="7DB45025" w14:textId="77777777" w:rsidR="00062C18" w:rsidRPr="0003406E" w:rsidRDefault="00062C18" w:rsidP="00062C18">
                      <w:pPr>
                        <w:jc w:val="center"/>
                        <w:rPr>
                          <w:rFonts w:asciiTheme="majorHAnsi" w:eastAsiaTheme="majorEastAsia" w:hAnsiTheme="majorHAnsi" w:cstheme="majorBidi"/>
                          <w:sz w:val="28"/>
                          <w:szCs w:val="28"/>
                        </w:rPr>
                      </w:pPr>
                    </w:p>
                  </w:txbxContent>
                </v:textbox>
                <w10:anchorlock/>
              </v:roundrect>
            </w:pict>
          </mc:Fallback>
        </mc:AlternateContent>
      </w:r>
    </w:p>
    <w:p w14:paraId="1C603036" w14:textId="77777777" w:rsidR="00E027E9" w:rsidRDefault="00E027E9" w:rsidP="0035520E">
      <w:pPr>
        <w:pStyle w:val="Overskrift2"/>
        <w:rPr>
          <w:color w:val="0070C0"/>
        </w:rPr>
      </w:pPr>
      <w:bookmarkStart w:id="25" w:name="_iv)_Oversendelse_av"/>
      <w:bookmarkEnd w:id="25"/>
    </w:p>
    <w:p w14:paraId="22C1FEA4" w14:textId="4736CCEB" w:rsidR="00700191" w:rsidRDefault="0056452E" w:rsidP="0035520E">
      <w:pPr>
        <w:pStyle w:val="Overskrift2"/>
      </w:pPr>
      <w:bookmarkStart w:id="26" w:name="_Toc127434380"/>
      <w:r w:rsidRPr="005952C3">
        <w:rPr>
          <w:color w:val="0070C0"/>
        </w:rPr>
        <w:t xml:space="preserve">Trinn </w:t>
      </w:r>
      <w:r w:rsidR="009D7543" w:rsidRPr="005952C3">
        <w:rPr>
          <w:color w:val="0070C0"/>
        </w:rPr>
        <w:t>1</w:t>
      </w:r>
      <w:r w:rsidR="006B49C2" w:rsidRPr="005952C3">
        <w:rPr>
          <w:color w:val="0070C0"/>
        </w:rPr>
        <w:t>2</w:t>
      </w:r>
      <w:r w:rsidR="009D7543" w:rsidRPr="005952C3">
        <w:rPr>
          <w:color w:val="0070C0"/>
        </w:rPr>
        <w:t xml:space="preserve"> </w:t>
      </w:r>
      <w:r w:rsidR="009D7543">
        <w:t xml:space="preserve">- </w:t>
      </w:r>
      <w:r w:rsidR="00700191">
        <w:t>Oversendelse av diplom til eier</w:t>
      </w:r>
      <w:bookmarkEnd w:id="26"/>
    </w:p>
    <w:p w14:paraId="6FE51E10" w14:textId="77777777" w:rsidR="00062C18" w:rsidRDefault="00C12D7F" w:rsidP="0035520E">
      <w:pPr>
        <w:spacing w:after="0"/>
      </w:pPr>
      <w:r>
        <w:t>Etter tinglysing</w:t>
      </w:r>
      <w:r w:rsidR="00564210">
        <w:t xml:space="preserve"> sende</w:t>
      </w:r>
      <w:r w:rsidR="00593019">
        <w:t>r Riksantikvaren</w:t>
      </w:r>
      <w:r w:rsidR="00A83817">
        <w:t xml:space="preserve"> fredn</w:t>
      </w:r>
      <w:r w:rsidR="00564210">
        <w:t>ingsdiplom til eier</w:t>
      </w:r>
      <w:r w:rsidR="00B42687">
        <w:t>.</w:t>
      </w:r>
    </w:p>
    <w:p w14:paraId="76B3F6C9" w14:textId="1FEA0596" w:rsidR="00BF2556" w:rsidRDefault="00B42687" w:rsidP="00A83817">
      <w:pPr>
        <w:spacing w:after="0"/>
      </w:pPr>
      <w:r>
        <w:t xml:space="preserve"> </w:t>
      </w:r>
    </w:p>
    <w:p w14:paraId="22C1FEA6" w14:textId="05E8DBDD" w:rsidR="004B0F87" w:rsidRDefault="00062C18" w:rsidP="00A83817">
      <w:pPr>
        <w:spacing w:after="0"/>
        <w:rPr>
          <w:color w:val="FF0000"/>
        </w:rPr>
      </w:pPr>
      <w:r>
        <w:rPr>
          <w:noProof/>
        </w:rPr>
        <mc:AlternateContent>
          <mc:Choice Requires="wps">
            <w:drawing>
              <wp:inline distT="0" distB="0" distL="0" distR="0" wp14:anchorId="1277E2D0" wp14:editId="28B2EA80">
                <wp:extent cx="589915" cy="5295900"/>
                <wp:effectExtent l="9208" t="0" r="0" b="0"/>
                <wp:docPr id="20"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9915" cy="5295900"/>
                        </a:xfrm>
                        <a:prstGeom prst="roundRect">
                          <a:avLst>
                            <a:gd name="adj" fmla="val 13032"/>
                          </a:avLst>
                        </a:prstGeom>
                        <a:solidFill>
                          <a:srgbClr val="FFEBE0"/>
                        </a:solidFill>
                      </wps:spPr>
                      <wps:txbx>
                        <w:txbxContent>
                          <w:p w14:paraId="1E5B6668" w14:textId="03DB892E" w:rsidR="00062C18" w:rsidRPr="0003406E" w:rsidRDefault="00062C18" w:rsidP="00062C18">
                            <w:pPr>
                              <w:spacing w:after="0"/>
                              <w:rPr>
                                <w:rFonts w:asciiTheme="majorHAnsi" w:eastAsiaTheme="majorEastAsia" w:hAnsiTheme="majorHAnsi" w:cstheme="majorBidi"/>
                                <w:sz w:val="28"/>
                                <w:szCs w:val="28"/>
                              </w:rPr>
                            </w:pPr>
                            <w:r w:rsidRPr="00340965">
                              <w:t>Se «</w:t>
                            </w:r>
                            <w:r w:rsidRPr="00E657FE">
                              <w:rPr>
                                <w:b/>
                                <w:bCs/>
                              </w:rPr>
                              <w:t>Mal for diplom</w:t>
                            </w:r>
                            <w:r w:rsidRPr="00340965">
                              <w:t xml:space="preserve">» </w:t>
                            </w:r>
                            <w:r w:rsidR="00BC4B27">
                              <w:t xml:space="preserve">på … </w:t>
                            </w:r>
                            <w:r w:rsidRPr="00DF39A2">
                              <w:t>(*</w:t>
                            </w:r>
                            <w:r>
                              <w:t>Mal</w:t>
                            </w:r>
                            <w:r w:rsidRPr="00C451D7">
                              <w:t xml:space="preserve"> under bearbeidelse. Lenke kommer</w:t>
                            </w:r>
                            <w:r>
                              <w:t>*</w:t>
                            </w:r>
                            <w:r w:rsidRPr="00C451D7">
                              <w:t>)</w:t>
                            </w:r>
                          </w:p>
                        </w:txbxContent>
                      </wps:txbx>
                      <wps:bodyPr rot="0" vert="horz" wrap="square" lIns="91440" tIns="45720" rIns="91440" bIns="45720" anchor="ctr" anchorCtr="0" upright="1">
                        <a:noAutofit/>
                      </wps:bodyPr>
                    </wps:wsp>
                  </a:graphicData>
                </a:graphic>
              </wp:inline>
            </w:drawing>
          </mc:Choice>
          <mc:Fallback>
            <w:pict>
              <v:roundrect w14:anchorId="1277E2D0" id="_x0000_s1042" style="width:46.45pt;height:41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" fillcolor="#ffebe0" stroked="f">
                <v:textbox>
                  <w:txbxContent>
                    <w:p w14:paraId="1E5B6668" w14:textId="03DB892E" w:rsidR="00062C18" w:rsidRPr="0003406E" w:rsidRDefault="00062C18" w:rsidP="00062C18">
                      <w:pPr>
                        <w:spacing w:after="0"/>
                        <w:rPr>
                          <w:rFonts w:asciiTheme="majorHAnsi" w:eastAsiaTheme="majorEastAsia" w:hAnsiTheme="majorHAnsi" w:cstheme="majorBidi"/>
                          <w:sz w:val="28"/>
                          <w:szCs w:val="28"/>
                        </w:rPr>
                      </w:pPr>
                      <w:r w:rsidRPr="00340965">
                        <w:t>Se «</w:t>
                      </w:r>
                      <w:r w:rsidRPr="00E657FE">
                        <w:rPr>
                          <w:b/>
                          <w:bCs/>
                        </w:rPr>
                        <w:t>Mal for diplom</w:t>
                      </w:r>
                      <w:r w:rsidRPr="00340965">
                        <w:t xml:space="preserve">» </w:t>
                      </w:r>
                      <w:r w:rsidR="00BC4B27">
                        <w:t xml:space="preserve">på … </w:t>
                      </w:r>
                      <w:r w:rsidRPr="00DF39A2">
                        <w:t>(*</w:t>
                      </w:r>
                      <w:r>
                        <w:t>Mal</w:t>
                      </w:r>
                      <w:r w:rsidRPr="00C451D7">
                        <w:t xml:space="preserve"> under bearbeidelse. Lenke kommer</w:t>
                      </w:r>
                      <w:r>
                        <w:t>*</w:t>
                      </w:r>
                      <w:r w:rsidRPr="00C451D7">
                        <w:t>)</w:t>
                      </w:r>
                    </w:p>
                  </w:txbxContent>
                </v:textbox>
                <w10:anchorlock/>
              </v:roundrect>
            </w:pict>
          </mc:Fallback>
        </mc:AlternateContent>
      </w:r>
    </w:p>
    <w:p w14:paraId="180B7E4C" w14:textId="77777777" w:rsidR="00062C18" w:rsidRDefault="00062C18" w:rsidP="0035520E">
      <w:pPr>
        <w:spacing w:after="0"/>
        <w:rPr>
          <w:color w:val="FF0000"/>
        </w:rPr>
      </w:pPr>
    </w:p>
    <w:p w14:paraId="5D160061" w14:textId="77777777" w:rsidR="00E027E9" w:rsidRDefault="00E027E9" w:rsidP="0035520E">
      <w:pPr>
        <w:spacing w:after="0"/>
        <w:rPr>
          <w:color w:val="FF0000"/>
        </w:rPr>
      </w:pPr>
    </w:p>
    <w:p w14:paraId="22C1FEA7" w14:textId="31263D1E" w:rsidR="004B0F87" w:rsidRPr="00AE6776" w:rsidRDefault="0056452E" w:rsidP="0035520E">
      <w:pPr>
        <w:pStyle w:val="Overskrift2"/>
      </w:pPr>
      <w:bookmarkStart w:id="27" w:name="_v)_Dialog_mellom"/>
      <w:bookmarkStart w:id="28" w:name="_Toc127434381"/>
      <w:bookmarkEnd w:id="27"/>
      <w:r w:rsidRPr="005952C3">
        <w:rPr>
          <w:color w:val="76923C" w:themeColor="accent3" w:themeShade="BF"/>
        </w:rPr>
        <w:t xml:space="preserve">Trinn </w:t>
      </w:r>
      <w:r w:rsidR="004F34D0" w:rsidRPr="005952C3">
        <w:rPr>
          <w:color w:val="76923C" w:themeColor="accent3" w:themeShade="BF"/>
        </w:rPr>
        <w:t>1</w:t>
      </w:r>
      <w:r w:rsidR="006B49C2" w:rsidRPr="005952C3">
        <w:rPr>
          <w:color w:val="76923C" w:themeColor="accent3" w:themeShade="BF"/>
        </w:rPr>
        <w:t>3</w:t>
      </w:r>
      <w:r w:rsidR="004F34D0" w:rsidRPr="005952C3">
        <w:rPr>
          <w:color w:val="76923C" w:themeColor="accent3" w:themeShade="BF"/>
        </w:rPr>
        <w:t xml:space="preserve"> </w:t>
      </w:r>
      <w:r w:rsidR="004F34D0">
        <w:t xml:space="preserve">- </w:t>
      </w:r>
      <w:r w:rsidR="00A63F6E" w:rsidRPr="00AE6776">
        <w:t xml:space="preserve">Videre oppfølging </w:t>
      </w:r>
      <w:r w:rsidR="007A7270" w:rsidRPr="00AE6776">
        <w:t>etter vedtak</w:t>
      </w:r>
      <w:bookmarkEnd w:id="28"/>
      <w:r w:rsidR="007A7270" w:rsidRPr="00AE6776">
        <w:t xml:space="preserve"> </w:t>
      </w:r>
    </w:p>
    <w:p w14:paraId="33ED3983" w14:textId="3AF1607F" w:rsidR="00A32A90" w:rsidRDefault="00D103A6" w:rsidP="0035520E">
      <w:pPr>
        <w:spacing w:after="0"/>
      </w:pPr>
      <w:r w:rsidRPr="00AE6776">
        <w:t>Etter at fredningen er vedta</w:t>
      </w:r>
      <w:r w:rsidR="000D32EC" w:rsidRPr="00AE6776">
        <w:t>tt</w:t>
      </w:r>
      <w:r w:rsidRPr="00AE6776">
        <w:t xml:space="preserve"> og tinglyst </w:t>
      </w:r>
      <w:r w:rsidR="003860B3" w:rsidRPr="00AE6776">
        <w:t>skal det</w:t>
      </w:r>
      <w:r w:rsidR="00451BD7" w:rsidRPr="00AE6776">
        <w:t>, som</w:t>
      </w:r>
      <w:r w:rsidR="0092354A" w:rsidRPr="00AE6776">
        <w:t xml:space="preserve"> avtalt i fremdriftsplanen</w:t>
      </w:r>
      <w:r w:rsidR="000D32EC" w:rsidRPr="00AE6776">
        <w:t xml:space="preserve">, være oppfølgingsmøter </w:t>
      </w:r>
      <w:r w:rsidR="000D32EC">
        <w:t>mellom</w:t>
      </w:r>
      <w:r w:rsidR="000D32EC" w:rsidRPr="00AE6776">
        <w:t xml:space="preserve"> eier og </w:t>
      </w:r>
      <w:r w:rsidR="000D32EC">
        <w:t>eventuelle andre rettighetshavere og regionalforvaltningen</w:t>
      </w:r>
      <w:r w:rsidR="00B138EA">
        <w:t xml:space="preserve"> </w:t>
      </w:r>
      <w:r w:rsidR="00356B13">
        <w:t>for å fange opp spørsmål og avklaringsbehov.</w:t>
      </w:r>
      <w:r w:rsidR="00B635A1" w:rsidRPr="00AE6776">
        <w:t xml:space="preserve"> </w:t>
      </w:r>
      <w:r w:rsidR="00E829E3" w:rsidRPr="00AE6776">
        <w:t xml:space="preserve">God forvaltningsskikk tilsier at dette bør gjøres innen </w:t>
      </w:r>
      <w:r w:rsidR="007009EF" w:rsidRPr="00AE6776">
        <w:t xml:space="preserve">3 </w:t>
      </w:r>
      <w:r w:rsidR="0049189D" w:rsidRPr="00AE6776">
        <w:t>måneder</w:t>
      </w:r>
      <w:r w:rsidR="002A2E06" w:rsidRPr="00AE6776">
        <w:t>.</w:t>
      </w:r>
      <w:r w:rsidR="00D43563">
        <w:t xml:space="preserve"> </w:t>
      </w:r>
    </w:p>
    <w:p w14:paraId="57EB988B" w14:textId="77777777" w:rsidR="00E027E9" w:rsidRDefault="00E027E9">
      <w:pPr>
        <w:spacing w:after="200"/>
        <w:rPr>
          <w:rFonts w:asciiTheme="majorHAnsi" w:eastAsiaTheme="majorEastAsia" w:hAnsiTheme="majorHAnsi" w:cstheme="majorBidi"/>
          <w:b/>
          <w:bCs/>
          <w:sz w:val="40"/>
          <w:szCs w:val="28"/>
        </w:rPr>
      </w:pPr>
      <w:r>
        <w:br w:type="page"/>
      </w:r>
    </w:p>
    <w:p w14:paraId="243CEA0D" w14:textId="56CED5C4" w:rsidR="00A83817" w:rsidRDefault="00A83817" w:rsidP="00A83817">
      <w:pPr>
        <w:pStyle w:val="Overskrift1"/>
      </w:pPr>
      <w:bookmarkStart w:id="29" w:name="_Toc127434382"/>
      <w:r>
        <w:lastRenderedPageBreak/>
        <w:t>Prosedyre for vedtak om midlertidig fredning</w:t>
      </w:r>
      <w:r w:rsidR="00853B3E">
        <w:t xml:space="preserve"> etter </w:t>
      </w:r>
      <w:r w:rsidR="1D3638AE">
        <w:t>k</w:t>
      </w:r>
      <w:r w:rsidR="0088784E">
        <w:t>ulturminneloven</w:t>
      </w:r>
      <w:r w:rsidR="1D3638AE">
        <w:t xml:space="preserve"> </w:t>
      </w:r>
      <w:r w:rsidR="00853B3E">
        <w:t>§ 22</w:t>
      </w:r>
      <w:r w:rsidR="00206F4A">
        <w:t xml:space="preserve"> nr</w:t>
      </w:r>
      <w:r w:rsidR="000D71AF">
        <w:t>.</w:t>
      </w:r>
      <w:r w:rsidR="00942D09">
        <w:t xml:space="preserve"> </w:t>
      </w:r>
      <w:r w:rsidR="00853B3E">
        <w:t>4</w:t>
      </w:r>
      <w:bookmarkEnd w:id="29"/>
      <w:r w:rsidR="00853B3E">
        <w:t xml:space="preserve"> </w:t>
      </w:r>
    </w:p>
    <w:p w14:paraId="368CB69B" w14:textId="77777777" w:rsidR="00A83817" w:rsidRDefault="00A83817" w:rsidP="00A32A90"/>
    <w:p w14:paraId="22C1FEAB" w14:textId="15CE2E1F" w:rsidR="00A83817" w:rsidRPr="00A83817" w:rsidRDefault="00A83817" w:rsidP="00A438EE">
      <w:pPr>
        <w:pStyle w:val="Overskrift2"/>
      </w:pPr>
      <w:bookmarkStart w:id="30" w:name="_Toc127434383"/>
      <w:r w:rsidRPr="00A83817">
        <w:t>Når</w:t>
      </w:r>
      <w:r w:rsidR="005155D8">
        <w:t xml:space="preserve"> kan</w:t>
      </w:r>
      <w:r w:rsidRPr="00A83817">
        <w:t xml:space="preserve"> midlertidig fredning </w:t>
      </w:r>
      <w:r w:rsidR="00A65AD5">
        <w:t>brukes</w:t>
      </w:r>
      <w:r w:rsidRPr="00A83817">
        <w:t>?</w:t>
      </w:r>
      <w:bookmarkEnd w:id="30"/>
    </w:p>
    <w:p w14:paraId="22C1FEAD" w14:textId="7261377B" w:rsidR="00A83817" w:rsidRDefault="00000000" w:rsidP="00A83817">
      <w:pPr>
        <w:spacing w:after="0"/>
      </w:pPr>
      <w:hyperlink r:id="rId82" w:history="1">
        <w:r w:rsidR="00E2000A" w:rsidRPr="0088784E">
          <w:rPr>
            <w:rStyle w:val="Hyperkobling"/>
            <w:b/>
            <w:bCs/>
            <w:color w:val="943634" w:themeColor="accent2" w:themeShade="BF"/>
          </w:rPr>
          <w:t>Kulturminneloven § 22 nr. 4</w:t>
        </w:r>
      </w:hyperlink>
      <w:r w:rsidR="00E2000A" w:rsidRPr="00A83817">
        <w:t xml:space="preserve"> </w:t>
      </w:r>
      <w:r w:rsidR="00E2000A">
        <w:t xml:space="preserve">gir </w:t>
      </w:r>
      <w:r w:rsidR="00E2000A" w:rsidRPr="00A83817">
        <w:t>anledning</w:t>
      </w:r>
      <w:r w:rsidR="00E2000A">
        <w:t xml:space="preserve"> </w:t>
      </w:r>
      <w:r w:rsidR="00E2000A" w:rsidRPr="00A83817">
        <w:t>til å vedta midlertidig fredning</w:t>
      </w:r>
      <w:r w:rsidR="00E2000A">
        <w:t xml:space="preserve"> når det</w:t>
      </w:r>
      <w:r w:rsidR="00A9777C">
        <w:t xml:space="preserve"> </w:t>
      </w:r>
      <w:r w:rsidR="00E2000A">
        <w:t>f</w:t>
      </w:r>
      <w:r w:rsidR="00A83817" w:rsidRPr="00A83817">
        <w:t>oreligger en akutt trussel mot et kulturminne</w:t>
      </w:r>
      <w:r w:rsidR="00A65AD5">
        <w:t xml:space="preserve"> </w:t>
      </w:r>
      <w:r w:rsidR="00E2000A">
        <w:t>som</w:t>
      </w:r>
      <w:r w:rsidR="00A65AD5">
        <w:t xml:space="preserve"> </w:t>
      </w:r>
      <w:r w:rsidR="00E2000A">
        <w:t>vurderes å kunne ha nasjonal verdi</w:t>
      </w:r>
      <w:r w:rsidR="00A65AD5">
        <w:t xml:space="preserve">. Trusselen kan være ulike former for </w:t>
      </w:r>
      <w:r w:rsidR="00A83817" w:rsidRPr="00A83817">
        <w:t>inngrep eller ødeleggelse</w:t>
      </w:r>
      <w:r w:rsidR="00A83817">
        <w:t xml:space="preserve"> </w:t>
      </w:r>
      <w:r w:rsidR="00A83817" w:rsidRPr="00A83817">
        <w:t>før det er etablert et formelt vern</w:t>
      </w:r>
      <w:r w:rsidR="0088784E">
        <w:t>. Som f</w:t>
      </w:r>
      <w:r w:rsidR="00A83817">
        <w:t xml:space="preserve">or eksempel </w:t>
      </w:r>
      <w:r w:rsidR="007D76E2">
        <w:t>rivning</w:t>
      </w:r>
      <w:r w:rsidR="00A83817">
        <w:t xml:space="preserve"> av eksisterende byggverk</w:t>
      </w:r>
      <w:r w:rsidR="00535332">
        <w:t>,</w:t>
      </w:r>
      <w:r w:rsidR="00A83817">
        <w:t xml:space="preserve"> eller planer om utbygging av et område i nærheten av et kulturminne av nasjonal verdi</w:t>
      </w:r>
      <w:r w:rsidR="00E2000A">
        <w:t>.</w:t>
      </w:r>
      <w:r w:rsidR="00A83817" w:rsidRPr="00A83817">
        <w:t xml:space="preserve"> </w:t>
      </w:r>
      <w:r w:rsidR="00A65AD5">
        <w:t>Midlertidig fredning g</w:t>
      </w:r>
      <w:r w:rsidR="00102AB9">
        <w:t>ir kulturminneforvaltningen tid</w:t>
      </w:r>
      <w:r w:rsidR="00A65AD5">
        <w:t xml:space="preserve"> til å utrede eventuell nasjonal kulturminneverdi</w:t>
      </w:r>
      <w:r w:rsidR="007D76E2">
        <w:t>,</w:t>
      </w:r>
      <w:r w:rsidR="00A65AD5">
        <w:t xml:space="preserve"> og grunnlag for permanent fredning.</w:t>
      </w:r>
      <w:r w:rsidR="00851BAF">
        <w:t xml:space="preserve"> Både regionalforvaltningen og</w:t>
      </w:r>
      <w:r w:rsidR="003A53D3">
        <w:t xml:space="preserve"> Riksantikvaren </w:t>
      </w:r>
      <w:r w:rsidR="00883B3D">
        <w:t xml:space="preserve">har </w:t>
      </w:r>
      <w:r w:rsidR="004771B4">
        <w:t xml:space="preserve">myndighet til å fatte vedtak om midlertidig fredning. </w:t>
      </w:r>
    </w:p>
    <w:p w14:paraId="354A094A" w14:textId="77777777" w:rsidR="00A32A90" w:rsidRDefault="00A32A90" w:rsidP="0035520E">
      <w:pPr>
        <w:spacing w:after="0"/>
      </w:pPr>
    </w:p>
    <w:p w14:paraId="22C1FEAE" w14:textId="55B50AE1" w:rsidR="00457973" w:rsidRPr="00102AB9" w:rsidRDefault="00072893" w:rsidP="00A438EE">
      <w:pPr>
        <w:pStyle w:val="Overskrift2"/>
      </w:pPr>
      <w:bookmarkStart w:id="31" w:name="_Toc127434384"/>
      <w:r w:rsidRPr="00102AB9">
        <w:t>M</w:t>
      </w:r>
      <w:r w:rsidR="00457973" w:rsidRPr="00102AB9">
        <w:t>idlertidig fredning</w:t>
      </w:r>
      <w:r w:rsidR="004F2620" w:rsidRPr="00102AB9">
        <w:t xml:space="preserve"> skal følges opp med</w:t>
      </w:r>
      <w:r w:rsidRPr="00102AB9">
        <w:t xml:space="preserve"> ordinær fredningsprosedyre</w:t>
      </w:r>
      <w:bookmarkEnd w:id="31"/>
    </w:p>
    <w:p w14:paraId="7F1C26ED" w14:textId="04E9FEC3" w:rsidR="0096673A" w:rsidRDefault="007275C7" w:rsidP="062A72C4">
      <w:pPr>
        <w:spacing w:after="0"/>
      </w:pPr>
      <w:r>
        <w:t>Den kulturmiljømyndighet som har fattet vedtak om midlertidig fredning</w:t>
      </w:r>
      <w:r w:rsidR="00E957DF">
        <w:t>,</w:t>
      </w:r>
      <w:r>
        <w:t xml:space="preserve"> </w:t>
      </w:r>
      <w:r w:rsidR="00F76F32">
        <w:t xml:space="preserve">skal så snart som mulig avklare </w:t>
      </w:r>
      <w:r>
        <w:t>forhold som er vesentlige for en mulig fredningsprosess</w:t>
      </w:r>
      <w:r w:rsidR="00C54B44">
        <w:t xml:space="preserve">. </w:t>
      </w:r>
      <w:r w:rsidR="00DE21F3">
        <w:t>For eksempel</w:t>
      </w:r>
      <w:r>
        <w:t xml:space="preserve"> om kulturminnet har nasjonal verdi, eiers behov/ønsker/planer om endring/ombygging, eiers og andre rettighetshaveres og interessenters holdning/innstilling til permanent fredning, vurderinger av tilstandsgrad, samt spørsmål om behov for tilskudd til istandsetting. </w:t>
      </w:r>
      <w:r w:rsidR="00D66FDC">
        <w:t xml:space="preserve"> </w:t>
      </w:r>
      <w:r>
        <w:t>Disse avklaringene vil</w:t>
      </w:r>
      <w:r w:rsidR="00F76F32">
        <w:t xml:space="preserve"> inngå i vurderingen av hvorvidt det er grunnlag for oppstart av </w:t>
      </w:r>
      <w:r w:rsidR="0825CE28">
        <w:t>ordinær fredningsprosess.</w:t>
      </w:r>
    </w:p>
    <w:p w14:paraId="553B53F6" w14:textId="77777777" w:rsidR="0096673A" w:rsidRDefault="0096673A" w:rsidP="062A72C4">
      <w:pPr>
        <w:spacing w:after="0"/>
      </w:pPr>
    </w:p>
    <w:p w14:paraId="4424E7B7" w14:textId="1B6071A6" w:rsidR="0096673A" w:rsidRDefault="002D30E2" w:rsidP="00F76F32">
      <w:r>
        <w:t>Hvis det avklares at det midlertidig fredete kulturminnet ikke er aktuelt for permanent fredning, skal vedtaket om midlertidig fredning oppheves uten ugrunnet opphold.</w:t>
      </w:r>
    </w:p>
    <w:p w14:paraId="734B8EEC" w14:textId="4F56F5CC" w:rsidR="00340965" w:rsidRDefault="002D30E2" w:rsidP="00F76F32">
      <w:r w:rsidRPr="0039614F">
        <w:rPr>
          <w:iCs/>
        </w:rPr>
        <w:t>Dersom fredningssak ikke allerede er startet opp</w:t>
      </w:r>
      <w:r>
        <w:rPr>
          <w:iCs/>
        </w:rPr>
        <w:t xml:space="preserve"> </w:t>
      </w:r>
      <w:r>
        <w:t xml:space="preserve">for et </w:t>
      </w:r>
      <w:r>
        <w:rPr>
          <w:iCs/>
        </w:rPr>
        <w:t xml:space="preserve">kulturminne </w:t>
      </w:r>
      <w:r>
        <w:t xml:space="preserve">som </w:t>
      </w:r>
      <w:r>
        <w:rPr>
          <w:iCs/>
        </w:rPr>
        <w:t xml:space="preserve">er midlertidig fredet, bør </w:t>
      </w:r>
      <w:r>
        <w:t xml:space="preserve">fredningssak med hjemmel i kulturminneloven </w:t>
      </w:r>
      <w:hyperlink r:id="rId83" w:history="1">
        <w:r w:rsidRPr="005D69B0">
          <w:rPr>
            <w:rStyle w:val="Hyperkobling"/>
            <w:b/>
            <w:bCs/>
            <w:color w:val="943634"/>
          </w:rPr>
          <w:t>§§ 15</w:t>
        </w:r>
      </w:hyperlink>
      <w:r>
        <w:t xml:space="preserve"> og </w:t>
      </w:r>
      <w:hyperlink r:id="rId84" w:history="1">
        <w:r w:rsidRPr="005D69B0">
          <w:rPr>
            <w:rStyle w:val="Hyperkobling"/>
            <w:b/>
            <w:bCs/>
            <w:color w:val="943634"/>
          </w:rPr>
          <w:t>19</w:t>
        </w:r>
      </w:hyperlink>
      <w:r>
        <w:t xml:space="preserve"> settes i gang så snart som mulig og senest seks måneder etter vedtak om midlertidig fredning</w:t>
      </w:r>
      <w:r w:rsidR="005C4CC1">
        <w:t>,</w:t>
      </w:r>
      <w:r w:rsidR="005C4CC1" w:rsidRPr="005C4CC1">
        <w:t xml:space="preserve"> </w:t>
      </w:r>
      <w:r w:rsidR="005C4CC1" w:rsidRPr="00A83817">
        <w:t>eventuelt etter at klagesak er avgjort.</w:t>
      </w:r>
      <w:r>
        <w:t xml:space="preserve"> Samlet gjennomføringstid frem til vedtak om permanent fredning bør</w:t>
      </w:r>
      <w:r w:rsidR="005D69B0">
        <w:t xml:space="preserve"> </w:t>
      </w:r>
      <w:r>
        <w:t>ikke overskride to år, med mindre det foreligger spesielle årsaker som tilsier økt tidsbruk.</w:t>
      </w:r>
    </w:p>
    <w:p w14:paraId="051D7D26" w14:textId="77777777" w:rsidR="00240146" w:rsidRDefault="00240146" w:rsidP="00F76F32"/>
    <w:p w14:paraId="22C1FEB2" w14:textId="67BE83BE" w:rsidR="00A83817" w:rsidRPr="00A83817" w:rsidRDefault="00A83817" w:rsidP="00A438EE">
      <w:pPr>
        <w:pStyle w:val="Overskrift2"/>
      </w:pPr>
      <w:bookmarkStart w:id="32" w:name="_Toc127434385"/>
      <w:r w:rsidRPr="00A83817">
        <w:t>Prosedyre</w:t>
      </w:r>
      <w:bookmarkEnd w:id="32"/>
    </w:p>
    <w:p w14:paraId="26CAEFAB" w14:textId="6FE130C9" w:rsidR="062A72C4" w:rsidRDefault="00A83817" w:rsidP="062A72C4">
      <w:pPr>
        <w:spacing w:after="0"/>
      </w:pPr>
      <w:r w:rsidRPr="006F1D93">
        <w:rPr>
          <w:rFonts w:eastAsiaTheme="minorEastAsia"/>
        </w:rPr>
        <w:t xml:space="preserve">Vedtak om midlertidig fredning </w:t>
      </w:r>
      <w:r w:rsidRPr="5FE1A0C8">
        <w:rPr>
          <w:rFonts w:eastAsiaTheme="minorEastAsia"/>
        </w:rPr>
        <w:t xml:space="preserve">omfattes ikke av de særlige prosessbestemmelsene i </w:t>
      </w:r>
      <w:hyperlink r:id="rId85" w:history="1">
        <w:r w:rsidRPr="005D69B0">
          <w:rPr>
            <w:rStyle w:val="Hyperkobling"/>
            <w:rFonts w:eastAsiaTheme="minorEastAsia"/>
            <w:b/>
            <w:bCs/>
            <w:color w:val="943634"/>
          </w:rPr>
          <w:t>kulturminneloven § 22</w:t>
        </w:r>
      </w:hyperlink>
      <w:r w:rsidRPr="5FE1A0C8">
        <w:rPr>
          <w:rFonts w:eastAsiaTheme="minorEastAsia"/>
        </w:rPr>
        <w:t xml:space="preserve">, men isteden av forvaltningslovens generelle bestemmelser om saksbehandling av enkeltvedtak. </w:t>
      </w:r>
    </w:p>
    <w:p w14:paraId="49F81B4F" w14:textId="4FBF0D2A" w:rsidR="00A83817" w:rsidRDefault="00BE2A51" w:rsidP="00A83817">
      <w:pPr>
        <w:spacing w:after="0"/>
      </w:pPr>
      <w:r>
        <w:t>Etter forvaltningsloven skal partene normalt forhåndsvarsles i forkant av enkeltvedtak. I saker om midlertidig fredning skal forhånds</w:t>
      </w:r>
      <w:r w:rsidR="00A83817" w:rsidRPr="00A83817">
        <w:t>varsling unnlates</w:t>
      </w:r>
      <w:r w:rsidR="00A83817">
        <w:t xml:space="preserve"> </w:t>
      </w:r>
      <w:r w:rsidR="00A83817" w:rsidRPr="00A83817">
        <w:t xml:space="preserve">dersom </w:t>
      </w:r>
      <w:r w:rsidR="00A83817">
        <w:t>varslingen kan medføre at trusselen som har aktualisert behovet for midlertidig fredning, realiseres</w:t>
      </w:r>
      <w:r w:rsidR="00240146">
        <w:t>.</w:t>
      </w:r>
      <w:r w:rsidR="001C5180">
        <w:t xml:space="preserve"> F</w:t>
      </w:r>
      <w:r w:rsidR="00A83817">
        <w:t xml:space="preserve">or eksempel ved at eier gjennomfører </w:t>
      </w:r>
      <w:r w:rsidR="001C5180">
        <w:t>rivning</w:t>
      </w:r>
      <w:r w:rsidR="00A83817">
        <w:t xml:space="preserve"> før vedtaket om midlertidig fredning foreligger. I praksis vil det</w:t>
      </w:r>
      <w:r w:rsidR="00A83817" w:rsidRPr="00A83817">
        <w:t xml:space="preserve"> bare unntaksvis være aktuelt å forhåndsvarsle i slike saker.</w:t>
      </w:r>
      <w:r w:rsidR="00A83817">
        <w:t xml:space="preserve"> </w:t>
      </w:r>
      <w:r w:rsidR="00A83817" w:rsidRPr="00A83817">
        <w:t>Hvis det er mulig</w:t>
      </w:r>
      <w:r w:rsidR="001C5180">
        <w:t>,</w:t>
      </w:r>
      <w:r w:rsidR="00A83817" w:rsidRPr="00A83817">
        <w:t xml:space="preserve"> bør Riksantikvaren informeres før vedtak om midlertidig</w:t>
      </w:r>
      <w:r w:rsidR="00A83817">
        <w:t xml:space="preserve"> </w:t>
      </w:r>
      <w:r w:rsidR="00A83817" w:rsidRPr="00A83817">
        <w:t xml:space="preserve">fredning fattes. </w:t>
      </w:r>
      <w:r w:rsidR="00FA353E">
        <w:t xml:space="preserve">    </w:t>
      </w:r>
      <w:r w:rsidR="00A83817" w:rsidRPr="00A83817">
        <w:t xml:space="preserve">Riksantikvaren skal motta </w:t>
      </w:r>
      <w:r w:rsidR="00A83817">
        <w:t>kopi</w:t>
      </w:r>
      <w:r w:rsidR="00A83817" w:rsidRPr="00A83817">
        <w:t xml:space="preserve"> av alle vedtak om midlertidig fredning som fylkeskommunen</w:t>
      </w:r>
      <w:r w:rsidR="00F81525">
        <w:t>/</w:t>
      </w:r>
      <w:r w:rsidR="00A83817" w:rsidRPr="00A83817">
        <w:t>Sametinget fatter.</w:t>
      </w:r>
    </w:p>
    <w:p w14:paraId="22C1FEB9" w14:textId="67E4DB33" w:rsidR="00A83817" w:rsidRPr="00A83817" w:rsidRDefault="00A83817" w:rsidP="00A438EE">
      <w:pPr>
        <w:pStyle w:val="Overskrift2"/>
      </w:pPr>
      <w:bookmarkStart w:id="33" w:name="_Toc127434386"/>
      <w:r w:rsidRPr="00A83817">
        <w:lastRenderedPageBreak/>
        <w:t>Det midlertidige fredningsvedtaket</w:t>
      </w:r>
      <w:bookmarkEnd w:id="33"/>
    </w:p>
    <w:p w14:paraId="788B0C7D" w14:textId="5ED150F0" w:rsidR="004A2B2B" w:rsidRDefault="00A83817" w:rsidP="0864AFC7">
      <w:pPr>
        <w:spacing w:after="0"/>
      </w:pPr>
      <w:r>
        <w:t>Vedtaket om midlertidig fredning</w:t>
      </w:r>
      <w:r w:rsidRPr="00A83817">
        <w:t xml:space="preserve"> skal være skriftlig og det </w:t>
      </w:r>
      <w:r w:rsidR="0060710F">
        <w:t>skal</w:t>
      </w:r>
      <w:r w:rsidRPr="00A83817">
        <w:t xml:space="preserve"> </w:t>
      </w:r>
      <w:r w:rsidR="00EB2C3E">
        <w:t>være tydelig</w:t>
      </w:r>
      <w:r w:rsidRPr="00A83817">
        <w:t xml:space="preserve"> </w:t>
      </w:r>
      <w:r>
        <w:t xml:space="preserve">hvilke virkninger vedtaket </w:t>
      </w:r>
      <w:r w:rsidR="00E35115">
        <w:t>medfører</w:t>
      </w:r>
      <w:r w:rsidR="00D21BC3">
        <w:t>. Som for eksempel,</w:t>
      </w:r>
      <w:r w:rsidR="003E5A7F">
        <w:t xml:space="preserve"> </w:t>
      </w:r>
      <w:r>
        <w:t xml:space="preserve">at </w:t>
      </w:r>
      <w:r w:rsidR="001C5180">
        <w:t>rivning</w:t>
      </w:r>
      <w:r>
        <w:t xml:space="preserve"> ikke kan iverksettes. </w:t>
      </w:r>
      <w:r w:rsidR="009A5598">
        <w:t>Dersom situasjo</w:t>
      </w:r>
      <w:r w:rsidR="00EE1608">
        <w:t xml:space="preserve">nen </w:t>
      </w:r>
      <w:r w:rsidRPr="00A83817">
        <w:t xml:space="preserve">er </w:t>
      </w:r>
      <w:r w:rsidR="00EE1608">
        <w:t>akutt</w:t>
      </w:r>
      <w:r w:rsidR="00F0476F">
        <w:t>, k</w:t>
      </w:r>
      <w:r w:rsidR="00160BEE">
        <w:t xml:space="preserve">an vedtak om </w:t>
      </w:r>
      <w:r w:rsidRPr="00A83817">
        <w:t>midlertidig fredning</w:t>
      </w:r>
      <w:r w:rsidR="00160BEE">
        <w:t xml:space="preserve"> underrettes</w:t>
      </w:r>
      <w:r w:rsidR="00E449D4">
        <w:t xml:space="preserve"> muntlig</w:t>
      </w:r>
      <w:r w:rsidR="00C718FD">
        <w:t xml:space="preserve">, </w:t>
      </w:r>
      <w:r w:rsidR="00510EC7">
        <w:t>men må da</w:t>
      </w:r>
      <w:r w:rsidDel="00510EC7">
        <w:t xml:space="preserve"> </w:t>
      </w:r>
      <w:r w:rsidRPr="00A83817">
        <w:t>umiddelbart følges opp skriftlig.</w:t>
      </w:r>
      <w:r>
        <w:t xml:space="preserve"> </w:t>
      </w:r>
    </w:p>
    <w:p w14:paraId="7C37F63C" w14:textId="09C22B8E" w:rsidR="062A72C4" w:rsidRDefault="062A72C4" w:rsidP="062A72C4">
      <w:pPr>
        <w:spacing w:after="0"/>
      </w:pPr>
    </w:p>
    <w:p w14:paraId="35C32C51" w14:textId="22CAC80E" w:rsidR="00A83817" w:rsidRPr="00A83817" w:rsidRDefault="00A83817" w:rsidP="0864AFC7">
      <w:pPr>
        <w:spacing w:after="0"/>
      </w:pPr>
      <w:r>
        <w:t>Hvis det er grunn til å tro at det midlertidige fredningsvedtaket</w:t>
      </w:r>
      <w:r w:rsidR="00F332E8">
        <w:t xml:space="preserve"> </w:t>
      </w:r>
      <w:r>
        <w:t xml:space="preserve">ikke vil bli respektert, må </w:t>
      </w:r>
      <w:r w:rsidR="00C624D9">
        <w:t>politiet</w:t>
      </w:r>
      <w:r>
        <w:t xml:space="preserve"> kontaktes </w:t>
      </w:r>
      <w:r w:rsidR="00BE4CA6">
        <w:t>for eventuell</w:t>
      </w:r>
      <w:r>
        <w:t xml:space="preserve"> bistand</w:t>
      </w:r>
      <w:r w:rsidR="00BE4CA6">
        <w:t xml:space="preserve">. </w:t>
      </w:r>
    </w:p>
    <w:p w14:paraId="22C1FEC2" w14:textId="46E4D394" w:rsidR="002B1707" w:rsidRDefault="002B1707" w:rsidP="0035520E">
      <w:pPr>
        <w:autoSpaceDE w:val="0"/>
        <w:autoSpaceDN w:val="0"/>
        <w:adjustRightInd w:val="0"/>
        <w:spacing w:after="0"/>
        <w:rPr>
          <w:rFonts w:ascii="Times-Roman" w:hAnsi="Times-Roman" w:cs="Times-Roman"/>
          <w:sz w:val="24"/>
          <w:szCs w:val="24"/>
        </w:rPr>
      </w:pPr>
    </w:p>
    <w:p w14:paraId="37D85CAD" w14:textId="5A1FB0B4" w:rsidR="000A25AC" w:rsidRDefault="000A25AC" w:rsidP="000A25AC">
      <w:pPr>
        <w:spacing w:after="0"/>
      </w:pPr>
      <w:r>
        <w:t>Skriftlig melding ved brev eller e-post bør umiddelbart følges opp med telefon eller annen direkte kontakt.</w:t>
      </w:r>
    </w:p>
    <w:p w14:paraId="65881797" w14:textId="77777777" w:rsidR="00D21BC3" w:rsidRDefault="00D21BC3" w:rsidP="000A25AC">
      <w:pPr>
        <w:spacing w:after="0"/>
      </w:pPr>
    </w:p>
    <w:p w14:paraId="6639711E" w14:textId="485E6392" w:rsidR="008D1E80" w:rsidRDefault="00072893" w:rsidP="00A83817">
      <w:pPr>
        <w:spacing w:after="0"/>
      </w:pPr>
      <w:r>
        <w:t xml:space="preserve">Vedtaket </w:t>
      </w:r>
      <w:r w:rsidR="009A44AB">
        <w:t>sendes til:</w:t>
      </w:r>
      <w:r>
        <w:t xml:space="preserve"> </w:t>
      </w:r>
    </w:p>
    <w:p w14:paraId="3DAAAC4C" w14:textId="7DE3B67B" w:rsidR="00D06014" w:rsidRDefault="00EC59E3" w:rsidP="00D06014">
      <w:pPr>
        <w:pStyle w:val="Listeavsnitt"/>
        <w:numPr>
          <w:ilvl w:val="0"/>
          <w:numId w:val="34"/>
        </w:numPr>
        <w:spacing w:after="0"/>
      </w:pPr>
      <w:r>
        <w:t>Eier</w:t>
      </w:r>
      <w:r w:rsidR="001F0895">
        <w:t xml:space="preserve"> / ev</w:t>
      </w:r>
      <w:r w:rsidR="00D7169E">
        <w:t>en</w:t>
      </w:r>
      <w:r w:rsidR="001F0895">
        <w:t xml:space="preserve">tuelle andre rettighetshavere </w:t>
      </w:r>
    </w:p>
    <w:p w14:paraId="7593EC28" w14:textId="49FCDA94" w:rsidR="58A540DF" w:rsidRDefault="25751944" w:rsidP="58A540DF">
      <w:pPr>
        <w:pStyle w:val="Listeavsnitt"/>
        <w:numPr>
          <w:ilvl w:val="0"/>
          <w:numId w:val="34"/>
        </w:numPr>
        <w:spacing w:after="0"/>
      </w:pPr>
      <w:r>
        <w:t xml:space="preserve">Dersom eier eller andre rettighetshavere er representert ved advokat, skal vedtaket sendes advokaten med kopi </w:t>
      </w:r>
      <w:r w:rsidR="30CCD000">
        <w:t>til eier/rettighetshaver.</w:t>
      </w:r>
    </w:p>
    <w:p w14:paraId="17E01BDE" w14:textId="2182CBF7" w:rsidR="00DD494D" w:rsidRDefault="00DD494D" w:rsidP="00DD494D">
      <w:pPr>
        <w:pStyle w:val="Listeavsnitt"/>
        <w:spacing w:after="0"/>
      </w:pPr>
    </w:p>
    <w:p w14:paraId="22C1FEC8" w14:textId="79EBA988" w:rsidR="00457973" w:rsidRPr="006972AA" w:rsidRDefault="00457973" w:rsidP="00457973">
      <w:pPr>
        <w:spacing w:after="0"/>
      </w:pPr>
      <w:r>
        <w:t>Kopi</w:t>
      </w:r>
      <w:r w:rsidR="008A72B6">
        <w:t>mottakere</w:t>
      </w:r>
      <w:r>
        <w:t xml:space="preserve">: </w:t>
      </w:r>
    </w:p>
    <w:p w14:paraId="22C1FEC9" w14:textId="7A051335" w:rsidR="00457973" w:rsidRPr="006972AA" w:rsidRDefault="00457973" w:rsidP="00457973">
      <w:pPr>
        <w:pStyle w:val="Listeavsnitt"/>
        <w:numPr>
          <w:ilvl w:val="0"/>
          <w:numId w:val="17"/>
        </w:numPr>
        <w:spacing w:after="0"/>
      </w:pPr>
      <w:r w:rsidRPr="006972AA">
        <w:t>Riksantikvaren/</w:t>
      </w:r>
      <w:r>
        <w:t xml:space="preserve">fylkeskommunen/Sametinget </w:t>
      </w:r>
      <w:r w:rsidRPr="006972AA">
        <w:t xml:space="preserve">(avhengig av hvem som </w:t>
      </w:r>
      <w:r>
        <w:t>fatter vedtaket</w:t>
      </w:r>
      <w:r w:rsidRPr="006972AA">
        <w:t>)</w:t>
      </w:r>
    </w:p>
    <w:p w14:paraId="22C1FECA" w14:textId="06E6C4DE" w:rsidR="00457973" w:rsidRPr="006972AA" w:rsidRDefault="006E53DC" w:rsidP="00457973">
      <w:pPr>
        <w:pStyle w:val="Listeavsnitt"/>
        <w:numPr>
          <w:ilvl w:val="0"/>
          <w:numId w:val="17"/>
        </w:numPr>
        <w:spacing w:after="0"/>
      </w:pPr>
      <w:r>
        <w:t>K</w:t>
      </w:r>
      <w:r w:rsidR="00457973" w:rsidRPr="006972AA">
        <w:t>ommunen</w:t>
      </w:r>
    </w:p>
    <w:p w14:paraId="3C02B494" w14:textId="549DCC1B" w:rsidR="00DD494D" w:rsidRDefault="006E53DC" w:rsidP="00DD494D">
      <w:pPr>
        <w:pStyle w:val="Listeavsnitt"/>
        <w:numPr>
          <w:ilvl w:val="0"/>
          <w:numId w:val="17"/>
        </w:numPr>
        <w:spacing w:after="0"/>
      </w:pPr>
      <w:r>
        <w:t>E</w:t>
      </w:r>
      <w:r w:rsidR="00535AFC">
        <w:t>ventuelt</w:t>
      </w:r>
      <w:r w:rsidR="00457973" w:rsidRPr="006972AA">
        <w:t xml:space="preserve"> entreprenør </w:t>
      </w:r>
      <w:r w:rsidR="00457973">
        <w:t>ved</w:t>
      </w:r>
      <w:r w:rsidR="00457973" w:rsidRPr="006972AA">
        <w:t xml:space="preserve"> trussel om riving</w:t>
      </w:r>
      <w:r w:rsidR="00DD494D">
        <w:t xml:space="preserve">, </w:t>
      </w:r>
      <w:r w:rsidR="00457973" w:rsidRPr="006972AA">
        <w:t>eiendomsmegler ved salg</w:t>
      </w:r>
      <w:r w:rsidR="00DD494D">
        <w:t xml:space="preserve"> eller</w:t>
      </w:r>
      <w:r w:rsidR="00C73C73">
        <w:t xml:space="preserve"> an</w:t>
      </w:r>
      <w:r w:rsidR="009E6808">
        <w:t xml:space="preserve">dre </w:t>
      </w:r>
    </w:p>
    <w:p w14:paraId="1CC3260C" w14:textId="5C3C9C6E" w:rsidR="00C73C73" w:rsidRPr="009717DD" w:rsidRDefault="008A72B6" w:rsidP="00D800B1">
      <w:pPr>
        <w:pStyle w:val="Listeavsnitt"/>
        <w:spacing w:after="0"/>
      </w:pPr>
      <w:r>
        <w:t>interessenter</w:t>
      </w:r>
    </w:p>
    <w:p w14:paraId="22C1FECE" w14:textId="00EAEFE7" w:rsidR="00A83817" w:rsidRDefault="00A83817" w:rsidP="00A83817">
      <w:pPr>
        <w:spacing w:after="0"/>
      </w:pPr>
    </w:p>
    <w:p w14:paraId="6F3EB661" w14:textId="0A5E4EE5" w:rsidR="00340965" w:rsidRDefault="0035520E" w:rsidP="00A83817">
      <w:pPr>
        <w:spacing w:after="0"/>
      </w:pPr>
      <w:r>
        <w:rPr>
          <w:noProof/>
        </w:rPr>
        <mc:AlternateContent>
          <mc:Choice Requires="wps">
            <w:drawing>
              <wp:inline distT="0" distB="0" distL="0" distR="0" wp14:anchorId="23CCDBC9" wp14:editId="2A8D6694">
                <wp:extent cx="601030" cy="3244850"/>
                <wp:effectExtent l="0" t="7620" r="1270" b="1270"/>
                <wp:docPr id="22"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1030" cy="3244850"/>
                        </a:xfrm>
                        <a:prstGeom prst="roundRect">
                          <a:avLst>
                            <a:gd name="adj" fmla="val 13032"/>
                          </a:avLst>
                        </a:prstGeom>
                        <a:solidFill>
                          <a:srgbClr val="FFEBE0"/>
                        </a:solidFill>
                      </wps:spPr>
                      <wps:txbx>
                        <w:txbxContent>
                          <w:p w14:paraId="35382BB0" w14:textId="6E519AA9" w:rsidR="0074477E" w:rsidRPr="00FB0EAF" w:rsidRDefault="0035520E" w:rsidP="0035520E">
                            <w:pPr>
                              <w:spacing w:after="0"/>
                              <w:rPr>
                                <w:b/>
                                <w:bCs/>
                                <w:color w:val="943634"/>
                              </w:rPr>
                            </w:pPr>
                            <w:r w:rsidRPr="00340965">
                              <w:t xml:space="preserve">Se </w:t>
                            </w:r>
                            <w:hyperlink r:id="rId86" w:history="1">
                              <w:r w:rsidRPr="00FB0EAF">
                                <w:rPr>
                                  <w:rStyle w:val="Hyperkobling"/>
                                  <w:b/>
                                  <w:bCs/>
                                  <w:color w:val="943634"/>
                                </w:rPr>
                                <w:t>Mal for vedtak om midlertidig fredning</w:t>
                              </w:r>
                              <w:r w:rsidR="0074477E" w:rsidRPr="00FB0EAF">
                                <w:rPr>
                                  <w:rStyle w:val="Hyperkobling"/>
                                  <w:b/>
                                  <w:bCs/>
                                  <w:color w:val="943634"/>
                                </w:rPr>
                                <w:t xml:space="preserve"> – bokmål</w:t>
                              </w:r>
                            </w:hyperlink>
                          </w:p>
                          <w:p w14:paraId="364060D6" w14:textId="2FA9C8E6" w:rsidR="0074477E" w:rsidRPr="00FB0EAF" w:rsidRDefault="0074477E" w:rsidP="0074477E">
                            <w:pPr>
                              <w:spacing w:after="0"/>
                              <w:rPr>
                                <w:b/>
                                <w:bCs/>
                                <w:color w:val="943634"/>
                              </w:rPr>
                            </w:pPr>
                            <w:r w:rsidRPr="00FB0EAF">
                              <w:t xml:space="preserve">Se </w:t>
                            </w:r>
                            <w:hyperlink r:id="rId87" w:history="1">
                              <w:r w:rsidRPr="00FB0EAF">
                                <w:rPr>
                                  <w:rStyle w:val="Hyperkobling"/>
                                  <w:b/>
                                  <w:bCs/>
                                  <w:color w:val="943634"/>
                                </w:rPr>
                                <w:t>Mal for vedtak om midlertidig fredning – nynorsk</w:t>
                              </w:r>
                            </w:hyperlink>
                          </w:p>
                          <w:p w14:paraId="1809F583" w14:textId="77777777" w:rsidR="0035520E" w:rsidRPr="0003406E" w:rsidRDefault="0035520E" w:rsidP="0035520E">
                            <w:pPr>
                              <w:spacing w:after="0"/>
                            </w:pPr>
                          </w:p>
                          <w:p w14:paraId="511C5192" w14:textId="77777777" w:rsidR="0035520E" w:rsidRPr="0003406E" w:rsidRDefault="0035520E" w:rsidP="0035520E">
                            <w:pPr>
                              <w:jc w:val="center"/>
                              <w:rPr>
                                <w:rFonts w:asciiTheme="majorHAnsi" w:eastAsiaTheme="majorEastAsia" w:hAnsiTheme="majorHAnsi" w:cstheme="majorBidi"/>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3CCDBC9" id="_x0000_s1043" style="width:47.35pt;height:25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" fillcolor="#ffebe0" stroked="f">
                <v:textbox>
                  <w:txbxContent>
                    <w:p w14:paraId="35382BB0" w14:textId="6E519AA9" w:rsidR="0074477E" w:rsidRPr="00FB0EAF" w:rsidRDefault="0035520E" w:rsidP="0035520E">
                      <w:pPr>
                        <w:spacing w:after="0"/>
                        <w:rPr>
                          <w:b/>
                          <w:bCs/>
                          <w:color w:val="943634"/>
                        </w:rPr>
                      </w:pPr>
                      <w:r w:rsidRPr="00340965">
                        <w:t xml:space="preserve">Se </w:t>
                      </w:r>
                      <w:hyperlink r:id="rId88" w:history="1">
                        <w:r w:rsidRPr="00FB0EAF">
                          <w:rPr>
                            <w:rStyle w:val="Hyperkobling"/>
                            <w:b/>
                            <w:bCs/>
                            <w:color w:val="943634"/>
                          </w:rPr>
                          <w:t>Mal for vedtak om midlertidig fredning</w:t>
                        </w:r>
                        <w:r w:rsidR="0074477E" w:rsidRPr="00FB0EAF">
                          <w:rPr>
                            <w:rStyle w:val="Hyperkobling"/>
                            <w:b/>
                            <w:bCs/>
                            <w:color w:val="943634"/>
                          </w:rPr>
                          <w:t xml:space="preserve"> – bokmål</w:t>
                        </w:r>
                      </w:hyperlink>
                    </w:p>
                    <w:p w14:paraId="364060D6" w14:textId="2FA9C8E6" w:rsidR="0074477E" w:rsidRPr="00FB0EAF" w:rsidRDefault="0074477E" w:rsidP="0074477E">
                      <w:pPr>
                        <w:spacing w:after="0"/>
                        <w:rPr>
                          <w:b/>
                          <w:bCs/>
                          <w:color w:val="943634"/>
                        </w:rPr>
                      </w:pPr>
                      <w:r w:rsidRPr="00FB0EAF">
                        <w:t xml:space="preserve">Se </w:t>
                      </w:r>
                      <w:hyperlink r:id="rId89" w:history="1">
                        <w:r w:rsidRPr="00FB0EAF">
                          <w:rPr>
                            <w:rStyle w:val="Hyperkobling"/>
                            <w:b/>
                            <w:bCs/>
                            <w:color w:val="943634"/>
                          </w:rPr>
                          <w:t>Mal for vedtak om midlertidig fredning – nynorsk</w:t>
                        </w:r>
                      </w:hyperlink>
                    </w:p>
                    <w:p w14:paraId="1809F583" w14:textId="77777777" w:rsidR="0035520E" w:rsidRPr="0003406E" w:rsidRDefault="0035520E" w:rsidP="0035520E">
                      <w:pPr>
                        <w:spacing w:after="0"/>
                      </w:pPr>
                    </w:p>
                    <w:p w14:paraId="511C5192" w14:textId="77777777" w:rsidR="0035520E" w:rsidRPr="0003406E" w:rsidRDefault="0035520E" w:rsidP="0035520E">
                      <w:pPr>
                        <w:jc w:val="center"/>
                        <w:rPr>
                          <w:rFonts w:asciiTheme="majorHAnsi" w:eastAsiaTheme="majorEastAsia" w:hAnsiTheme="majorHAnsi" w:cstheme="majorBidi"/>
                          <w:sz w:val="28"/>
                          <w:szCs w:val="28"/>
                        </w:rPr>
                      </w:pPr>
                    </w:p>
                  </w:txbxContent>
                </v:textbox>
                <w10:anchorlock/>
              </v:roundrect>
            </w:pict>
          </mc:Fallback>
        </mc:AlternateContent>
      </w:r>
    </w:p>
    <w:p w14:paraId="6AE46437" w14:textId="77777777" w:rsidR="00340965" w:rsidRDefault="00340965" w:rsidP="00A83817">
      <w:pPr>
        <w:spacing w:after="0"/>
      </w:pPr>
    </w:p>
    <w:p w14:paraId="371F5D27" w14:textId="77777777" w:rsidR="00370314" w:rsidRPr="00A83817" w:rsidRDefault="00370314" w:rsidP="00A83817">
      <w:pPr>
        <w:spacing w:after="0"/>
      </w:pPr>
    </w:p>
    <w:p w14:paraId="22C1FED3" w14:textId="51693CB2" w:rsidR="00A83817" w:rsidRPr="00A83817" w:rsidRDefault="00650F68" w:rsidP="0035520E">
      <w:pPr>
        <w:pStyle w:val="Overskrift3"/>
      </w:pPr>
      <w:r>
        <w:t>Eventuell k</w:t>
      </w:r>
      <w:r w:rsidR="00A83817" w:rsidRPr="00A83817">
        <w:t>lage</w:t>
      </w:r>
    </w:p>
    <w:p w14:paraId="22C1FED6" w14:textId="792BD378" w:rsidR="009C19A4" w:rsidRPr="00F332E8" w:rsidRDefault="003A0EC2" w:rsidP="009C19A4">
      <w:pPr>
        <w:spacing w:after="0"/>
      </w:pPr>
      <w:r>
        <w:t>Muligheten</w:t>
      </w:r>
      <w:r w:rsidR="009C19A4" w:rsidRPr="00F332E8">
        <w:t xml:space="preserve"> til å klage </w:t>
      </w:r>
      <w:r w:rsidR="009542F3">
        <w:t>bestemmes</w:t>
      </w:r>
      <w:r w:rsidR="009C19A4" w:rsidRPr="00F332E8">
        <w:t xml:space="preserve"> av </w:t>
      </w:r>
      <w:hyperlink r:id="rId90" w:history="1">
        <w:r w:rsidR="009C19A4" w:rsidRPr="00EB155D">
          <w:rPr>
            <w:rStyle w:val="Hyperkobling"/>
            <w:b/>
            <w:bCs/>
            <w:color w:val="943634"/>
          </w:rPr>
          <w:t>forvaltningsloven § 28</w:t>
        </w:r>
      </w:hyperlink>
      <w:r w:rsidR="009C19A4" w:rsidRPr="00F332E8">
        <w:t>.</w:t>
      </w:r>
      <w:r w:rsidR="009C19A4">
        <w:t xml:space="preserve"> </w:t>
      </w:r>
      <w:r w:rsidR="009C19A4" w:rsidRPr="00700191">
        <w:t>Parter og andre med rettslig klageinteresse</w:t>
      </w:r>
      <w:r w:rsidR="009C19A4">
        <w:t xml:space="preserve"> </w:t>
      </w:r>
      <w:r w:rsidR="009C19A4" w:rsidRPr="00700191">
        <w:t xml:space="preserve">kan </w:t>
      </w:r>
      <w:r w:rsidR="009542F3">
        <w:t>klage på</w:t>
      </w:r>
      <w:r w:rsidR="009C19A4" w:rsidRPr="00700191">
        <w:t xml:space="preserve"> vedtaket.</w:t>
      </w:r>
      <w:r w:rsidR="009C19A4">
        <w:t xml:space="preserve"> </w:t>
      </w:r>
      <w:r w:rsidR="009C19A4" w:rsidRPr="00F332E8">
        <w:t xml:space="preserve">Riksantikvaren er klageinstans for </w:t>
      </w:r>
      <w:r w:rsidR="009C19A4">
        <w:t>regionalforvaltningen</w:t>
      </w:r>
      <w:r w:rsidR="009C19A4" w:rsidRPr="00F332E8">
        <w:t>s vedtak om</w:t>
      </w:r>
      <w:r w:rsidR="009C19A4">
        <w:t xml:space="preserve"> midlertidig fredning. Klima- og m</w:t>
      </w:r>
      <w:r w:rsidR="009C19A4" w:rsidRPr="00F332E8">
        <w:t xml:space="preserve">iljødepartementet er klageinstans </w:t>
      </w:r>
      <w:r w:rsidR="58B7B176">
        <w:t>for vedtak</w:t>
      </w:r>
      <w:r w:rsidR="009C19A4" w:rsidRPr="00F332E8">
        <w:t xml:space="preserve"> </w:t>
      </w:r>
      <w:r w:rsidR="58B7B176">
        <w:t xml:space="preserve">fattet av </w:t>
      </w:r>
      <w:r w:rsidR="009C19A4" w:rsidRPr="00F332E8">
        <w:t>Riksantikvaren. I saker der regional kulturmi</w:t>
      </w:r>
      <w:r w:rsidR="00BC2621">
        <w:t>ljø</w:t>
      </w:r>
      <w:r w:rsidR="009C19A4" w:rsidRPr="00F332E8">
        <w:t>myndighet</w:t>
      </w:r>
      <w:r w:rsidR="009C19A4">
        <w:t xml:space="preserve"> </w:t>
      </w:r>
      <w:r w:rsidR="009C19A4" w:rsidRPr="00F332E8">
        <w:t>har fattet vedtak, skal klagen stiles til Riksantikvaren, men</w:t>
      </w:r>
      <w:r w:rsidR="009C19A4">
        <w:t xml:space="preserve"> </w:t>
      </w:r>
      <w:r w:rsidR="009C19A4" w:rsidRPr="00F332E8">
        <w:t xml:space="preserve">sendes til </w:t>
      </w:r>
      <w:r w:rsidR="009C19A4">
        <w:t xml:space="preserve">regionalforvaltningen </w:t>
      </w:r>
      <w:r w:rsidR="009C19A4" w:rsidRPr="00F332E8">
        <w:t>som skal forberede klagesaken for</w:t>
      </w:r>
      <w:r w:rsidR="001623B9">
        <w:t xml:space="preserve"> </w:t>
      </w:r>
      <w:r w:rsidR="58B7B176">
        <w:t>Riksantikvaren. I saker der Riksantikvaren har fattet vedtak, skal klagen stiles til Klima- og miljødepartementet, men sendes til Riksantikvaren som skal forberede klagesaken for departementet.</w:t>
      </w:r>
    </w:p>
    <w:p w14:paraId="614BFBCE" w14:textId="77777777" w:rsidR="00BC608B" w:rsidRPr="00F332E8" w:rsidRDefault="00BC608B" w:rsidP="009C19A4">
      <w:pPr>
        <w:spacing w:after="0"/>
      </w:pPr>
    </w:p>
    <w:p w14:paraId="22C1FED7" w14:textId="4E9017FB" w:rsidR="009C19A4" w:rsidRDefault="009C19A4" w:rsidP="009C19A4">
      <w:pPr>
        <w:autoSpaceDE w:val="0"/>
        <w:autoSpaceDN w:val="0"/>
        <w:adjustRightInd w:val="0"/>
        <w:spacing w:after="0"/>
        <w:rPr>
          <w:rFonts w:eastAsiaTheme="minorEastAsia"/>
        </w:rPr>
      </w:pPr>
      <w:r w:rsidRPr="006F1D93">
        <w:rPr>
          <w:rFonts w:eastAsiaTheme="minorEastAsia"/>
        </w:rPr>
        <w:t>Klagefristen er tre uker fra det tidspunkt</w:t>
      </w:r>
      <w:r w:rsidR="007A27CF" w:rsidRPr="006F1D93">
        <w:rPr>
          <w:rFonts w:eastAsiaTheme="minorEastAsia"/>
        </w:rPr>
        <w:t xml:space="preserve"> </w:t>
      </w:r>
      <w:r w:rsidRPr="006F1D93">
        <w:rPr>
          <w:rFonts w:eastAsiaTheme="minorEastAsia"/>
        </w:rPr>
        <w:t xml:space="preserve">underretning om vedtaket er kommet frem til vedkommende part. Vedtaksmyndigheten kan forlenge fristen før denne er utløpt. Er fristen </w:t>
      </w:r>
      <w:r w:rsidR="00591E91">
        <w:rPr>
          <w:rFonts w:eastAsiaTheme="minorEastAsia"/>
        </w:rPr>
        <w:t>for klage gått ut</w:t>
      </w:r>
      <w:r w:rsidRPr="006F1D93">
        <w:rPr>
          <w:rFonts w:eastAsiaTheme="minorEastAsia"/>
        </w:rPr>
        <w:t>, skal klagen avvises. Klagen kan likevel behandles i enkelte tilfelle</w:t>
      </w:r>
      <w:r w:rsidR="00591E91">
        <w:rPr>
          <w:rFonts w:eastAsiaTheme="minorEastAsia"/>
        </w:rPr>
        <w:t>r</w:t>
      </w:r>
      <w:r w:rsidRPr="006F1D93">
        <w:rPr>
          <w:rFonts w:eastAsiaTheme="minorEastAsia"/>
        </w:rPr>
        <w:t xml:space="preserve">, jf. </w:t>
      </w:r>
      <w:hyperlink r:id="rId91" w:history="1">
        <w:r w:rsidRPr="00242D06">
          <w:rPr>
            <w:rStyle w:val="Hyperkobling"/>
            <w:rFonts w:eastAsiaTheme="minorEastAsia"/>
            <w:b/>
            <w:bCs/>
            <w:color w:val="943634"/>
          </w:rPr>
          <w:t>f</w:t>
        </w:r>
        <w:r w:rsidR="007A27CF" w:rsidRPr="00242D06">
          <w:rPr>
            <w:rStyle w:val="Hyperkobling"/>
            <w:rFonts w:eastAsiaTheme="minorEastAsia"/>
            <w:b/>
            <w:bCs/>
            <w:color w:val="943634"/>
          </w:rPr>
          <w:t>orvaltningsloven</w:t>
        </w:r>
        <w:r w:rsidRPr="00242D06">
          <w:rPr>
            <w:rStyle w:val="Hyperkobling"/>
            <w:rFonts w:eastAsiaTheme="minorEastAsia"/>
            <w:b/>
            <w:bCs/>
            <w:color w:val="943634"/>
          </w:rPr>
          <w:t xml:space="preserve"> § 31</w:t>
        </w:r>
      </w:hyperlink>
      <w:r w:rsidRPr="006F1D93">
        <w:rPr>
          <w:rFonts w:eastAsiaTheme="minorEastAsia"/>
        </w:rPr>
        <w:t>.</w:t>
      </w:r>
    </w:p>
    <w:p w14:paraId="52271E39" w14:textId="77777777" w:rsidR="00FA353E" w:rsidRDefault="00FA353E" w:rsidP="009C19A4">
      <w:pPr>
        <w:autoSpaceDE w:val="0"/>
        <w:autoSpaceDN w:val="0"/>
        <w:adjustRightInd w:val="0"/>
        <w:spacing w:after="0"/>
        <w:rPr>
          <w:rFonts w:eastAsiaTheme="minorEastAsia"/>
        </w:rPr>
      </w:pPr>
    </w:p>
    <w:p w14:paraId="64CF152E" w14:textId="77777777" w:rsidR="00FA353E" w:rsidRDefault="00FA353E" w:rsidP="009C19A4">
      <w:pPr>
        <w:autoSpaceDE w:val="0"/>
        <w:autoSpaceDN w:val="0"/>
        <w:adjustRightInd w:val="0"/>
        <w:spacing w:after="0"/>
        <w:rPr>
          <w:rFonts w:eastAsiaTheme="minorEastAsia"/>
        </w:rPr>
      </w:pPr>
    </w:p>
    <w:p w14:paraId="18F87814" w14:textId="77777777" w:rsidR="00FA353E" w:rsidRDefault="00FA353E" w:rsidP="009C19A4">
      <w:pPr>
        <w:autoSpaceDE w:val="0"/>
        <w:autoSpaceDN w:val="0"/>
        <w:adjustRightInd w:val="0"/>
        <w:spacing w:after="0"/>
        <w:rPr>
          <w:rFonts w:eastAsiaTheme="minorEastAsia"/>
        </w:rPr>
      </w:pPr>
    </w:p>
    <w:p w14:paraId="5BA60246" w14:textId="77777777" w:rsidR="00FA353E" w:rsidRPr="006F1D93" w:rsidRDefault="00FA353E" w:rsidP="009C19A4">
      <w:pPr>
        <w:autoSpaceDE w:val="0"/>
        <w:autoSpaceDN w:val="0"/>
        <w:adjustRightInd w:val="0"/>
        <w:spacing w:after="0"/>
        <w:rPr>
          <w:rFonts w:eastAsiaTheme="minorEastAsia"/>
        </w:rPr>
      </w:pPr>
    </w:p>
    <w:p w14:paraId="22C1FED9" w14:textId="77777777" w:rsidR="00F332E8" w:rsidRDefault="00F332E8" w:rsidP="0035520E">
      <w:pPr>
        <w:autoSpaceDE w:val="0"/>
        <w:autoSpaceDN w:val="0"/>
        <w:adjustRightInd w:val="0"/>
        <w:spacing w:after="0"/>
        <w:rPr>
          <w:rFonts w:ascii="Times-Roman" w:hAnsi="Times-Roman" w:cs="Times-Roman"/>
          <w:sz w:val="24"/>
          <w:szCs w:val="24"/>
        </w:rPr>
      </w:pPr>
    </w:p>
    <w:p w14:paraId="22C1FEDA" w14:textId="1AC43FC4" w:rsidR="00F332E8" w:rsidRPr="00F332E8" w:rsidRDefault="00F332E8" w:rsidP="00F332E8">
      <w:pPr>
        <w:pStyle w:val="Overskrift2"/>
        <w:spacing w:before="0"/>
      </w:pPr>
      <w:bookmarkStart w:id="34" w:name="_Toc127434387"/>
      <w:r w:rsidRPr="00F332E8">
        <w:lastRenderedPageBreak/>
        <w:t>Oversendelse til klageinstans</w:t>
      </w:r>
      <w:bookmarkEnd w:id="34"/>
    </w:p>
    <w:p w14:paraId="22C1FEDB" w14:textId="7B64F2D0" w:rsidR="00F332E8" w:rsidRPr="00F332E8" w:rsidRDefault="00CA2D3B" w:rsidP="006C7C86">
      <w:pPr>
        <w:autoSpaceDE w:val="0"/>
        <w:autoSpaceDN w:val="0"/>
        <w:adjustRightInd w:val="0"/>
        <w:spacing w:after="0"/>
      </w:pPr>
      <w:r>
        <w:t>Dersom den forvaltningsinstansen som har fattet vedtaket som er påklaget, ikke tar klagen til følge helt eller delvis, men opprettholder sitt opprinnelige vedtak,</w:t>
      </w:r>
      <w:r w:rsidRPr="00F332E8">
        <w:t xml:space="preserve"> </w:t>
      </w:r>
      <w:r w:rsidR="00F332E8" w:rsidRPr="00F332E8">
        <w:t>skal saken sendes</w:t>
      </w:r>
      <w:r w:rsidR="00F332E8">
        <w:t xml:space="preserve"> klageinstansen</w:t>
      </w:r>
      <w:r w:rsidR="00F332E8" w:rsidRPr="00F332E8">
        <w:t xml:space="preserve"> for behandling.</w:t>
      </w:r>
      <w:r w:rsidR="00DC0537">
        <w:t xml:space="preserve"> </w:t>
      </w:r>
      <w:r w:rsidR="00573EEA">
        <w:rPr>
          <w:b/>
          <w:bCs/>
        </w:rPr>
        <w:t>K</w:t>
      </w:r>
      <w:r w:rsidR="00DC0537" w:rsidRPr="00DC0537">
        <w:rPr>
          <w:b/>
          <w:bCs/>
        </w:rPr>
        <w:t>lagen må inneholde:</w:t>
      </w:r>
    </w:p>
    <w:p w14:paraId="22C1FEDE" w14:textId="0436DC9E" w:rsidR="00F332E8" w:rsidRPr="00F332E8" w:rsidRDefault="00F332E8" w:rsidP="00DC0537">
      <w:pPr>
        <w:pStyle w:val="Listeavsnitt"/>
        <w:numPr>
          <w:ilvl w:val="0"/>
          <w:numId w:val="42"/>
        </w:numPr>
        <w:autoSpaceDE w:val="0"/>
        <w:autoSpaceDN w:val="0"/>
        <w:adjustRightInd w:val="0"/>
        <w:spacing w:after="0"/>
      </w:pPr>
      <w:r w:rsidRPr="00F332E8">
        <w:t>en beskrivelse av saken</w:t>
      </w:r>
    </w:p>
    <w:p w14:paraId="22C1FEE0" w14:textId="5B5E889E" w:rsidR="00F332E8" w:rsidRPr="00F332E8" w:rsidRDefault="00F332E8" w:rsidP="006B3DA9">
      <w:pPr>
        <w:pStyle w:val="Listeavsnitt"/>
        <w:numPr>
          <w:ilvl w:val="1"/>
          <w:numId w:val="30"/>
        </w:numPr>
        <w:autoSpaceDE w:val="0"/>
        <w:autoSpaceDN w:val="0"/>
        <w:adjustRightInd w:val="0"/>
        <w:spacing w:after="0"/>
        <w:ind w:left="709"/>
      </w:pPr>
      <w:r w:rsidRPr="00F332E8">
        <w:t xml:space="preserve">en redegjørelse for </w:t>
      </w:r>
      <w:r>
        <w:t>klagers</w:t>
      </w:r>
      <w:r w:rsidRPr="00F332E8">
        <w:t xml:space="preserve"> anførsler, samt vedtaksmyndighetens</w:t>
      </w:r>
      <w:r w:rsidR="006B3DA9">
        <w:t xml:space="preserve"> </w:t>
      </w:r>
      <w:r w:rsidRPr="00F332E8">
        <w:t>vurdering av disse</w:t>
      </w:r>
    </w:p>
    <w:p w14:paraId="22C1FEE1" w14:textId="163A8E69" w:rsidR="00F332E8" w:rsidRPr="00F332E8" w:rsidRDefault="00F332E8" w:rsidP="006B3DA9">
      <w:pPr>
        <w:pStyle w:val="Listeavsnitt"/>
        <w:numPr>
          <w:ilvl w:val="1"/>
          <w:numId w:val="30"/>
        </w:numPr>
        <w:autoSpaceDE w:val="0"/>
        <w:autoSpaceDN w:val="0"/>
        <w:adjustRightInd w:val="0"/>
        <w:spacing w:after="0"/>
        <w:ind w:left="709"/>
      </w:pPr>
      <w:r w:rsidRPr="00F332E8">
        <w:t>kopi av alle sakens dokumenter</w:t>
      </w:r>
    </w:p>
    <w:p w14:paraId="22C1FEE2" w14:textId="77777777" w:rsidR="00F332E8" w:rsidRDefault="00F332E8" w:rsidP="006C7C86">
      <w:pPr>
        <w:autoSpaceDE w:val="0"/>
        <w:autoSpaceDN w:val="0"/>
        <w:adjustRightInd w:val="0"/>
        <w:spacing w:after="0"/>
      </w:pPr>
    </w:p>
    <w:p w14:paraId="22C1FEE3" w14:textId="5A7A0DEE" w:rsidR="00F332E8" w:rsidRDefault="00F332E8" w:rsidP="006C7C86">
      <w:pPr>
        <w:autoSpaceDE w:val="0"/>
        <w:autoSpaceDN w:val="0"/>
        <w:adjustRightInd w:val="0"/>
        <w:spacing w:after="0"/>
      </w:pPr>
      <w:r w:rsidRPr="00F332E8">
        <w:t>Partene skal underrettes ved kopi av oversendelsesbrevet</w:t>
      </w:r>
      <w:r w:rsidR="143B1839">
        <w:t xml:space="preserve"> der det gis en frist for å komme med eventuelle tilleggsmerknader, som ev</w:t>
      </w:r>
      <w:r w:rsidR="00DC0537">
        <w:t xml:space="preserve">entuelt </w:t>
      </w:r>
      <w:r w:rsidR="143B1839">
        <w:t>skal sendes direkte til klageinstansen</w:t>
      </w:r>
      <w:r w:rsidRPr="00F332E8">
        <w:t>.</w:t>
      </w:r>
    </w:p>
    <w:p w14:paraId="22C1FEE4" w14:textId="77777777" w:rsidR="00F332E8" w:rsidRPr="00F332E8" w:rsidRDefault="00F332E8" w:rsidP="006C7C86">
      <w:pPr>
        <w:autoSpaceDE w:val="0"/>
        <w:autoSpaceDN w:val="0"/>
        <w:adjustRightInd w:val="0"/>
        <w:spacing w:after="0"/>
      </w:pPr>
    </w:p>
    <w:p w14:paraId="22C1FEE5" w14:textId="12064A48" w:rsidR="00F332E8" w:rsidRPr="00F332E8" w:rsidRDefault="143B1839" w:rsidP="006C7C86">
      <w:pPr>
        <w:autoSpaceDE w:val="0"/>
        <w:autoSpaceDN w:val="0"/>
        <w:adjustRightInd w:val="0"/>
        <w:spacing w:after="0"/>
      </w:pPr>
      <w:r>
        <w:t xml:space="preserve">Klageinstansens avgjørelse </w:t>
      </w:r>
      <w:r w:rsidR="00F332E8" w:rsidRPr="00F332E8">
        <w:t>er endelig og kan ikke påklages videre</w:t>
      </w:r>
      <w:r>
        <w:t>, jf</w:t>
      </w:r>
      <w:r w:rsidRPr="00B40934">
        <w:rPr>
          <w:b/>
          <w:bCs/>
          <w:color w:val="943634"/>
        </w:rPr>
        <w:t xml:space="preserve">. </w:t>
      </w:r>
      <w:hyperlink r:id="rId92" w:history="1">
        <w:r w:rsidRPr="00B40934">
          <w:rPr>
            <w:rStyle w:val="Hyperkobling"/>
            <w:b/>
            <w:bCs/>
            <w:color w:val="943634"/>
          </w:rPr>
          <w:t>forvaltningsloven § 28 tredje ledd første punktum</w:t>
        </w:r>
      </w:hyperlink>
      <w:r w:rsidR="00F332E8" w:rsidRPr="00F332E8">
        <w:t>.</w:t>
      </w:r>
    </w:p>
    <w:p w14:paraId="3B45EF55" w14:textId="77777777" w:rsidR="00F332E8" w:rsidRDefault="00F332E8" w:rsidP="0035520E">
      <w:pPr>
        <w:autoSpaceDE w:val="0"/>
        <w:autoSpaceDN w:val="0"/>
        <w:adjustRightInd w:val="0"/>
        <w:spacing w:after="0"/>
      </w:pPr>
    </w:p>
    <w:p w14:paraId="0AC05F90" w14:textId="77777777" w:rsidR="00370314" w:rsidRPr="00F332E8" w:rsidRDefault="00370314" w:rsidP="0035520E">
      <w:pPr>
        <w:autoSpaceDE w:val="0"/>
        <w:autoSpaceDN w:val="0"/>
        <w:adjustRightInd w:val="0"/>
        <w:spacing w:after="0"/>
      </w:pPr>
    </w:p>
    <w:p w14:paraId="22C1FEE7" w14:textId="374018AF" w:rsidR="00F332E8" w:rsidRPr="00F332E8" w:rsidRDefault="00F332E8" w:rsidP="00F332E8">
      <w:pPr>
        <w:pStyle w:val="Overskrift2"/>
        <w:spacing w:before="0"/>
      </w:pPr>
      <w:bookmarkStart w:id="35" w:name="_Toc127434388"/>
      <w:r w:rsidRPr="00F332E8">
        <w:t>Klagen tas til følge</w:t>
      </w:r>
      <w:bookmarkEnd w:id="35"/>
    </w:p>
    <w:p w14:paraId="22C1FEE8" w14:textId="77777777" w:rsidR="00650F68" w:rsidRDefault="00F332E8" w:rsidP="006C7C86">
      <w:pPr>
        <w:autoSpaceDE w:val="0"/>
        <w:autoSpaceDN w:val="0"/>
        <w:adjustRightInd w:val="0"/>
        <w:spacing w:after="0"/>
      </w:pPr>
      <w:r w:rsidRPr="00F332E8">
        <w:t>Finner vedtaksmyndigheten etter ny vurdering av saken at klagen skal tas til</w:t>
      </w:r>
      <w:r>
        <w:t xml:space="preserve"> </w:t>
      </w:r>
      <w:r w:rsidRPr="00F332E8">
        <w:t xml:space="preserve">følge, kan vedtaket oppheves helt eller delvis. </w:t>
      </w:r>
    </w:p>
    <w:p w14:paraId="22C1FEE9" w14:textId="7A3B1FB3" w:rsidR="00650F68" w:rsidRDefault="00650F68" w:rsidP="006C7C86">
      <w:pPr>
        <w:autoSpaceDE w:val="0"/>
        <w:autoSpaceDN w:val="0"/>
        <w:adjustRightInd w:val="0"/>
        <w:spacing w:after="0"/>
      </w:pPr>
    </w:p>
    <w:p w14:paraId="22C1FEEA" w14:textId="4B6B51AA" w:rsidR="00F332E8" w:rsidRPr="00F332E8" w:rsidRDefault="00F332E8" w:rsidP="006C7C86">
      <w:pPr>
        <w:autoSpaceDE w:val="0"/>
        <w:autoSpaceDN w:val="0"/>
        <w:adjustRightInd w:val="0"/>
        <w:spacing w:after="0"/>
      </w:pPr>
      <w:r w:rsidRPr="00F332E8">
        <w:t xml:space="preserve">Dersom det er </w:t>
      </w:r>
      <w:r w:rsidR="003A2534">
        <w:t xml:space="preserve">regionalforvaltningen </w:t>
      </w:r>
      <w:r w:rsidRPr="00F332E8">
        <w:t>som har fattet vedtaket</w:t>
      </w:r>
      <w:r w:rsidR="0006482B">
        <w:t>,</w:t>
      </w:r>
      <w:r w:rsidRPr="00F332E8">
        <w:t xml:space="preserve"> og dette oppheves </w:t>
      </w:r>
      <w:r w:rsidR="143B1839">
        <w:t xml:space="preserve">på politisk eller administrativt grunnlag </w:t>
      </w:r>
      <w:r w:rsidRPr="00F332E8">
        <w:t xml:space="preserve">i strid med </w:t>
      </w:r>
      <w:r w:rsidR="143B1839">
        <w:t>kulturmiljøfaglig tilrådning</w:t>
      </w:r>
      <w:r w:rsidRPr="00F332E8">
        <w:t xml:space="preserve">, skal Riksantikvaren </w:t>
      </w:r>
      <w:r w:rsidR="00034408">
        <w:t xml:space="preserve">umiddelbart </w:t>
      </w:r>
      <w:r w:rsidRPr="00F332E8">
        <w:t>underrettes</w:t>
      </w:r>
      <w:r w:rsidR="00650F68">
        <w:t xml:space="preserve">. Riksantikvaren vil </w:t>
      </w:r>
      <w:r w:rsidR="79CB6D6B">
        <w:t xml:space="preserve">i så fall ha mulighet til å </w:t>
      </w:r>
      <w:r w:rsidR="00650F68">
        <w:t xml:space="preserve">fatte </w:t>
      </w:r>
      <w:r w:rsidR="79CB6D6B">
        <w:t xml:space="preserve">nytt </w:t>
      </w:r>
      <w:r w:rsidR="00423B78">
        <w:t>vedtak</w:t>
      </w:r>
      <w:r w:rsidR="00D44EBA">
        <w:t xml:space="preserve"> om</w:t>
      </w:r>
      <w:r w:rsidR="00650F68">
        <w:t xml:space="preserve"> midlertidig fredning</w:t>
      </w:r>
      <w:r w:rsidR="007A27CF">
        <w:t>.</w:t>
      </w:r>
    </w:p>
    <w:p w14:paraId="22C1FEEB" w14:textId="77777777" w:rsidR="00F332E8" w:rsidRDefault="00F332E8" w:rsidP="0035520E">
      <w:pPr>
        <w:autoSpaceDE w:val="0"/>
        <w:autoSpaceDN w:val="0"/>
        <w:adjustRightInd w:val="0"/>
        <w:spacing w:after="0"/>
        <w:rPr>
          <w:rFonts w:ascii="Times-Roman" w:hAnsi="Times-Roman" w:cs="Times-Roman"/>
          <w:sz w:val="24"/>
          <w:szCs w:val="24"/>
        </w:rPr>
      </w:pPr>
    </w:p>
    <w:p w14:paraId="682DB855" w14:textId="77777777" w:rsidR="00370314" w:rsidRDefault="00370314" w:rsidP="0035520E">
      <w:pPr>
        <w:autoSpaceDE w:val="0"/>
        <w:autoSpaceDN w:val="0"/>
        <w:adjustRightInd w:val="0"/>
        <w:spacing w:after="0"/>
        <w:rPr>
          <w:rFonts w:ascii="Times-Roman" w:hAnsi="Times-Roman" w:cs="Times-Roman"/>
          <w:sz w:val="24"/>
          <w:szCs w:val="24"/>
        </w:rPr>
      </w:pPr>
    </w:p>
    <w:p w14:paraId="22C1FEEC" w14:textId="2FAA3387" w:rsidR="00F332E8" w:rsidRPr="00F332E8" w:rsidRDefault="00F332E8" w:rsidP="00F332E8">
      <w:pPr>
        <w:pStyle w:val="Overskrift2"/>
        <w:spacing w:before="0"/>
      </w:pPr>
      <w:bookmarkStart w:id="36" w:name="_Toc127434389"/>
      <w:r w:rsidRPr="00F332E8">
        <w:t>Tinglysing</w:t>
      </w:r>
      <w:bookmarkEnd w:id="36"/>
    </w:p>
    <w:p w14:paraId="22C1FEED" w14:textId="44EDEDA6" w:rsidR="00B5348C" w:rsidRDefault="00F332E8" w:rsidP="00C05B21">
      <w:pPr>
        <w:autoSpaceDE w:val="0"/>
        <w:autoSpaceDN w:val="0"/>
        <w:adjustRightInd w:val="0"/>
        <w:spacing w:after="0"/>
      </w:pPr>
      <w:r w:rsidRPr="00F332E8">
        <w:t xml:space="preserve">Vedtak om midlertidig fredning skal tinglyses av den </w:t>
      </w:r>
      <w:r w:rsidR="143B1839">
        <w:t>kulturmiljømyndighet</w:t>
      </w:r>
      <w:r w:rsidRPr="00F332E8">
        <w:t xml:space="preserve"> som fattet vedtaket.</w:t>
      </w:r>
      <w:r>
        <w:t xml:space="preserve"> </w:t>
      </w:r>
      <w:r w:rsidRPr="00F332E8">
        <w:t xml:space="preserve">Dette bør gjøres så snart det </w:t>
      </w:r>
      <w:r w:rsidR="143B1839">
        <w:t>er avklart</w:t>
      </w:r>
      <w:r w:rsidRPr="00F332E8">
        <w:t xml:space="preserve"> at vedtaket skal følges opp med</w:t>
      </w:r>
      <w:r>
        <w:t xml:space="preserve"> </w:t>
      </w:r>
      <w:r w:rsidRPr="00F332E8">
        <w:t>oppstart av ordinær fredningssak, eller dersom slik fredningsprosess allerede</w:t>
      </w:r>
      <w:r>
        <w:t xml:space="preserve"> </w:t>
      </w:r>
      <w:r w:rsidRPr="00F332E8">
        <w:t>er igangsatt.</w:t>
      </w:r>
      <w:r>
        <w:t xml:space="preserve"> </w:t>
      </w:r>
      <w:r w:rsidRPr="00F332E8">
        <w:t>Vedtaket</w:t>
      </w:r>
      <w:r>
        <w:t xml:space="preserve"> </w:t>
      </w:r>
      <w:r w:rsidRPr="00F332E8">
        <w:t xml:space="preserve">skal sendes med følgebrev til </w:t>
      </w:r>
      <w:r w:rsidR="00EF5273">
        <w:t>Kartverket</w:t>
      </w:r>
      <w:r w:rsidR="00853B3E">
        <w:t>.</w:t>
      </w:r>
      <w:r w:rsidR="00084995">
        <w:t xml:space="preserve"> Se </w:t>
      </w:r>
      <w:r w:rsidR="001B1568">
        <w:t>avsnitt</w:t>
      </w:r>
      <w:r w:rsidR="001B1568" w:rsidRPr="0047154B">
        <w:rPr>
          <w:color w:val="76923C" w:themeColor="accent3" w:themeShade="BF"/>
        </w:rPr>
        <w:t xml:space="preserve"> </w:t>
      </w:r>
      <w:r w:rsidR="004514D7" w:rsidRPr="0047154B">
        <w:rPr>
          <w:color w:val="76923C" w:themeColor="accent3" w:themeShade="BF"/>
        </w:rPr>
        <w:t>Fase 1</w:t>
      </w:r>
      <w:r w:rsidR="00986360">
        <w:rPr>
          <w:color w:val="76923C" w:themeColor="accent3" w:themeShade="BF"/>
        </w:rPr>
        <w:t>1</w:t>
      </w:r>
      <w:r w:rsidR="004514D7" w:rsidRPr="0047154B">
        <w:rPr>
          <w:color w:val="76923C" w:themeColor="accent3" w:themeShade="BF"/>
        </w:rPr>
        <w:t xml:space="preserve"> – </w:t>
      </w:r>
      <w:r w:rsidR="00645E5B" w:rsidRPr="0090381E">
        <w:t>«</w:t>
      </w:r>
      <w:r w:rsidR="004514D7" w:rsidRPr="00FA353E">
        <w:t>Tinglysing</w:t>
      </w:r>
      <w:r w:rsidR="00645E5B">
        <w:t>»</w:t>
      </w:r>
      <w:r w:rsidR="00B40DBC">
        <w:t>.</w:t>
      </w:r>
    </w:p>
    <w:p w14:paraId="03939030" w14:textId="77777777" w:rsidR="00A32A90" w:rsidRDefault="00A32A90" w:rsidP="0035520E">
      <w:pPr>
        <w:autoSpaceDE w:val="0"/>
        <w:autoSpaceDN w:val="0"/>
        <w:adjustRightInd w:val="0"/>
        <w:spacing w:after="0"/>
      </w:pPr>
    </w:p>
    <w:p w14:paraId="2C59024B" w14:textId="77777777" w:rsidR="00A32A90" w:rsidRDefault="00A32A90" w:rsidP="0035520E">
      <w:pPr>
        <w:autoSpaceDE w:val="0"/>
        <w:autoSpaceDN w:val="0"/>
        <w:adjustRightInd w:val="0"/>
        <w:spacing w:after="0"/>
      </w:pPr>
    </w:p>
    <w:p w14:paraId="55738F84" w14:textId="77777777" w:rsidR="00A32A90" w:rsidRDefault="00A32A90" w:rsidP="0035520E">
      <w:pPr>
        <w:autoSpaceDE w:val="0"/>
        <w:autoSpaceDN w:val="0"/>
        <w:adjustRightInd w:val="0"/>
        <w:spacing w:after="0"/>
      </w:pPr>
    </w:p>
    <w:p w14:paraId="2782B0E6" w14:textId="77777777" w:rsidR="005F2DA0" w:rsidRDefault="005F2DA0" w:rsidP="0035520E">
      <w:pPr>
        <w:autoSpaceDE w:val="0"/>
        <w:autoSpaceDN w:val="0"/>
        <w:adjustRightInd w:val="0"/>
        <w:spacing w:after="0"/>
      </w:pPr>
    </w:p>
    <w:p w14:paraId="509FAB3A" w14:textId="77777777" w:rsidR="005F2DA0" w:rsidRDefault="005F2DA0" w:rsidP="0035520E">
      <w:pPr>
        <w:autoSpaceDE w:val="0"/>
        <w:autoSpaceDN w:val="0"/>
        <w:adjustRightInd w:val="0"/>
        <w:spacing w:after="0"/>
      </w:pPr>
    </w:p>
    <w:p w14:paraId="6AAF3387" w14:textId="77777777" w:rsidR="00A32A90" w:rsidRDefault="00A32A90" w:rsidP="0035520E">
      <w:pPr>
        <w:autoSpaceDE w:val="0"/>
        <w:autoSpaceDN w:val="0"/>
        <w:adjustRightInd w:val="0"/>
        <w:spacing w:after="0"/>
      </w:pPr>
    </w:p>
    <w:p w14:paraId="704675D5" w14:textId="77777777" w:rsidR="00A32A90" w:rsidRDefault="00A32A90" w:rsidP="0035520E">
      <w:pPr>
        <w:autoSpaceDE w:val="0"/>
        <w:autoSpaceDN w:val="0"/>
        <w:adjustRightInd w:val="0"/>
        <w:spacing w:after="0"/>
      </w:pPr>
    </w:p>
    <w:p w14:paraId="11E4CB27" w14:textId="77777777" w:rsidR="00A32A90" w:rsidRDefault="00A32A90" w:rsidP="0035520E">
      <w:pPr>
        <w:autoSpaceDE w:val="0"/>
        <w:autoSpaceDN w:val="0"/>
        <w:adjustRightInd w:val="0"/>
        <w:spacing w:after="0"/>
      </w:pPr>
    </w:p>
    <w:p w14:paraId="39E40965" w14:textId="77777777" w:rsidR="00A32A90" w:rsidRDefault="00A32A90" w:rsidP="0035520E">
      <w:pPr>
        <w:autoSpaceDE w:val="0"/>
        <w:autoSpaceDN w:val="0"/>
        <w:adjustRightInd w:val="0"/>
        <w:spacing w:after="0"/>
      </w:pPr>
    </w:p>
    <w:p w14:paraId="77BE64BA" w14:textId="77777777" w:rsidR="00A32A90" w:rsidRDefault="00A32A90" w:rsidP="0035520E">
      <w:pPr>
        <w:autoSpaceDE w:val="0"/>
        <w:autoSpaceDN w:val="0"/>
        <w:adjustRightInd w:val="0"/>
        <w:spacing w:after="0"/>
      </w:pPr>
    </w:p>
    <w:p w14:paraId="1F17DD3A" w14:textId="77777777" w:rsidR="00A32A90" w:rsidRDefault="00A32A90" w:rsidP="0035520E">
      <w:pPr>
        <w:autoSpaceDE w:val="0"/>
        <w:autoSpaceDN w:val="0"/>
        <w:adjustRightInd w:val="0"/>
        <w:spacing w:after="0"/>
      </w:pPr>
    </w:p>
    <w:p w14:paraId="3AD4C7D6" w14:textId="77777777" w:rsidR="00A32A90" w:rsidRDefault="00A32A90" w:rsidP="0035520E">
      <w:pPr>
        <w:autoSpaceDE w:val="0"/>
        <w:autoSpaceDN w:val="0"/>
        <w:adjustRightInd w:val="0"/>
        <w:spacing w:after="0"/>
      </w:pPr>
    </w:p>
    <w:p w14:paraId="22C1FF2D" w14:textId="77777777" w:rsidR="00853B3E" w:rsidRPr="00A83817" w:rsidRDefault="00853B3E" w:rsidP="00C05B21">
      <w:pPr>
        <w:autoSpaceDE w:val="0"/>
        <w:autoSpaceDN w:val="0"/>
        <w:adjustRightInd w:val="0"/>
        <w:spacing w:after="0"/>
      </w:pPr>
    </w:p>
    <w:sectPr w:rsidR="00853B3E" w:rsidRPr="00A83817" w:rsidSect="00424F3B">
      <w:headerReference w:type="default" r:id="rId93"/>
      <w:footerReference w:type="even" r:id="rId94"/>
      <w:footerReference w:type="default" r:id="rId95"/>
      <w:headerReference w:type="first" r:id="rId96"/>
      <w:pgSz w:w="11906" w:h="16838"/>
      <w:pgMar w:top="1418" w:right="1134" w:bottom="147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0757" w14:textId="77777777" w:rsidR="00531C4E" w:rsidRDefault="00531C4E" w:rsidP="00F332E8">
      <w:pPr>
        <w:spacing w:after="0" w:line="240" w:lineRule="auto"/>
      </w:pPr>
      <w:r>
        <w:separator/>
      </w:r>
    </w:p>
  </w:endnote>
  <w:endnote w:type="continuationSeparator" w:id="0">
    <w:p w14:paraId="4F16340C" w14:textId="77777777" w:rsidR="00531C4E" w:rsidRDefault="00531C4E" w:rsidP="00F332E8">
      <w:pPr>
        <w:spacing w:after="0" w:line="240" w:lineRule="auto"/>
      </w:pPr>
      <w:r>
        <w:continuationSeparator/>
      </w:r>
    </w:p>
  </w:endnote>
  <w:endnote w:type="continuationNotice" w:id="1">
    <w:p w14:paraId="688F591D" w14:textId="77777777" w:rsidR="00531C4E" w:rsidRDefault="00531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64CE" w14:textId="77777777" w:rsidR="00615B41" w:rsidRDefault="0067734F">
    <w:r>
      <w:cr/>
    </w:r>
  </w:p>
  <w:p w14:paraId="193BB8C8" w14:textId="6E42C375" w:rsidR="009878EF" w:rsidRDefault="009878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99723"/>
      <w:docPartObj>
        <w:docPartGallery w:val="Page Numbers (Bottom of Page)"/>
        <w:docPartUnique/>
      </w:docPartObj>
    </w:sdtPr>
    <w:sdtContent>
      <w:p w14:paraId="22C1FF39" w14:textId="32C26AE4" w:rsidR="00C609A5" w:rsidRDefault="006F45EB" w:rsidP="008232EC">
        <w:pPr>
          <w:pStyle w:val="Bunntekst"/>
          <w:ind w:left="-709"/>
          <w:jc w:val="right"/>
        </w:pPr>
        <w:r>
          <w:rPr>
            <w:noProof/>
          </w:rPr>
          <w:drawing>
            <wp:anchor distT="0" distB="0" distL="114300" distR="114300" simplePos="0" relativeHeight="251658240" behindDoc="1" locked="0" layoutInCell="1" allowOverlap="1" wp14:anchorId="1B06F583" wp14:editId="2105AFC6">
              <wp:simplePos x="0" y="0"/>
              <wp:positionH relativeFrom="column">
                <wp:posOffset>-165735</wp:posOffset>
              </wp:positionH>
              <wp:positionV relativeFrom="paragraph">
                <wp:posOffset>-288290</wp:posOffset>
              </wp:positionV>
              <wp:extent cx="645552" cy="576000"/>
              <wp:effectExtent l="0" t="0" r="2540" b="0"/>
              <wp:wrapTight wrapText="bothSides">
                <wp:wrapPolygon edited="0">
                  <wp:start x="5740" y="0"/>
                  <wp:lineTo x="0" y="3572"/>
                  <wp:lineTo x="0" y="7144"/>
                  <wp:lineTo x="2551" y="11431"/>
                  <wp:lineTo x="2551" y="15003"/>
                  <wp:lineTo x="5102" y="20719"/>
                  <wp:lineTo x="7016" y="20719"/>
                  <wp:lineTo x="12118" y="20719"/>
                  <wp:lineTo x="21047" y="20719"/>
                  <wp:lineTo x="21047" y="7144"/>
                  <wp:lineTo x="16583" y="714"/>
                  <wp:lineTo x="12756" y="0"/>
                  <wp:lineTo x="5740" y="0"/>
                </wp:wrapPolygon>
              </wp:wrapTight>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552"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5F8">
          <w:fldChar w:fldCharType="begin"/>
        </w:r>
        <w:r w:rsidR="003D55F8">
          <w:instrText>PAGE   \* MERGEFORMAT</w:instrText>
        </w:r>
        <w:r w:rsidR="003D55F8">
          <w:fldChar w:fldCharType="separate"/>
        </w:r>
        <w:r w:rsidR="003A2935">
          <w:rPr>
            <w:noProof/>
          </w:rPr>
          <w:t>20</w:t>
        </w:r>
        <w:r w:rsidR="003D55F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5F0" w14:textId="77777777" w:rsidR="00531C4E" w:rsidRDefault="00531C4E" w:rsidP="00F332E8">
      <w:pPr>
        <w:spacing w:after="0" w:line="240" w:lineRule="auto"/>
      </w:pPr>
      <w:r>
        <w:separator/>
      </w:r>
    </w:p>
  </w:footnote>
  <w:footnote w:type="continuationSeparator" w:id="0">
    <w:p w14:paraId="1750AD56" w14:textId="77777777" w:rsidR="00531C4E" w:rsidRDefault="00531C4E" w:rsidP="00F332E8">
      <w:pPr>
        <w:spacing w:after="0" w:line="240" w:lineRule="auto"/>
      </w:pPr>
      <w:r>
        <w:continuationSeparator/>
      </w:r>
    </w:p>
  </w:footnote>
  <w:footnote w:type="continuationNotice" w:id="1">
    <w:p w14:paraId="2FBD638B" w14:textId="77777777" w:rsidR="00531C4E" w:rsidRDefault="00531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7EB3" w14:textId="77777777" w:rsidR="00F4542C" w:rsidRDefault="00F4542C" w:rsidP="00F4542C">
    <w:pPr>
      <w:pStyle w:val="Topptekst"/>
      <w:ind w:left="-284"/>
      <w:rPr>
        <w:color w:val="808080" w:themeColor="background1" w:themeShade="80"/>
        <w:sz w:val="16"/>
        <w:szCs w:val="16"/>
      </w:rPr>
    </w:pPr>
  </w:p>
  <w:p w14:paraId="22C1FF37" w14:textId="610B3752" w:rsidR="003D55F8" w:rsidRDefault="00C0368C" w:rsidP="00F4542C">
    <w:pPr>
      <w:pStyle w:val="Topptekst"/>
      <w:ind w:left="-284"/>
    </w:pPr>
    <w:r>
      <w:rPr>
        <w:color w:val="808080" w:themeColor="background1" w:themeShade="80"/>
        <w:sz w:val="16"/>
        <w:szCs w:val="16"/>
      </w:rPr>
      <w:t>O</w:t>
    </w:r>
    <w:r w:rsidR="00470A92">
      <w:rPr>
        <w:color w:val="808080" w:themeColor="background1" w:themeShade="80"/>
        <w:sz w:val="16"/>
        <w:szCs w:val="16"/>
      </w:rPr>
      <w:t>ktober 2022</w:t>
    </w:r>
    <w:r w:rsidR="004C7A7F" w:rsidRPr="006C7540">
      <w:rPr>
        <w:color w:val="808080" w:themeColor="background1" w:themeShade="80"/>
        <w:sz w:val="16"/>
        <w:szCs w:val="16"/>
      </w:rPr>
      <w:t xml:space="preserve">      V</w:t>
    </w:r>
    <w:r w:rsidR="003D55F8" w:rsidRPr="006C7540">
      <w:rPr>
        <w:color w:val="808080" w:themeColor="background1" w:themeShade="80"/>
        <w:sz w:val="16"/>
        <w:szCs w:val="16"/>
      </w:rPr>
      <w:t xml:space="preserve">eileder saksbehandlingsregler </w:t>
    </w:r>
    <w:r w:rsidR="004C7A7F" w:rsidRPr="006C7540">
      <w:rPr>
        <w:color w:val="808080" w:themeColor="background1" w:themeShade="80"/>
        <w:sz w:val="16"/>
        <w:szCs w:val="16"/>
      </w:rPr>
      <w:t xml:space="preserve">og prosedyre </w:t>
    </w:r>
    <w:r w:rsidR="003D55F8" w:rsidRPr="006C7540">
      <w:rPr>
        <w:color w:val="808080" w:themeColor="background1" w:themeShade="80"/>
        <w:sz w:val="16"/>
        <w:szCs w:val="16"/>
      </w:rPr>
      <w:t>for gjennomføring av</w:t>
    </w:r>
    <w:r w:rsidR="004C7A7F" w:rsidRPr="006C7540">
      <w:rPr>
        <w:color w:val="808080" w:themeColor="background1" w:themeShade="80"/>
        <w:sz w:val="16"/>
        <w:szCs w:val="16"/>
      </w:rPr>
      <w:t xml:space="preserve"> </w:t>
    </w:r>
    <w:r w:rsidR="003D55F8" w:rsidRPr="006C7540">
      <w:rPr>
        <w:color w:val="808080" w:themeColor="background1" w:themeShade="80"/>
        <w:sz w:val="16"/>
        <w:szCs w:val="16"/>
      </w:rPr>
      <w:t>fredningssak etter kulturminneloven §§ 15, 19 og 22 nr. 4</w:t>
    </w:r>
    <w:r w:rsidR="003D55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C9C3" w14:textId="77777777" w:rsidR="00615B41" w:rsidRDefault="0067734F">
    <w:r>
      <w:cr/>
    </w:r>
  </w:p>
  <w:p w14:paraId="7D600353" w14:textId="714439D0" w:rsidR="009878EF" w:rsidRDefault="009878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83F"/>
    <w:multiLevelType w:val="hybridMultilevel"/>
    <w:tmpl w:val="68FC0A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17622A"/>
    <w:multiLevelType w:val="hybridMultilevel"/>
    <w:tmpl w:val="4CEC72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015EAC"/>
    <w:multiLevelType w:val="hybridMultilevel"/>
    <w:tmpl w:val="4864826A"/>
    <w:lvl w:ilvl="0" w:tplc="46A6C40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FB6645"/>
    <w:multiLevelType w:val="hybridMultilevel"/>
    <w:tmpl w:val="4F6C722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E8075AC"/>
    <w:multiLevelType w:val="hybridMultilevel"/>
    <w:tmpl w:val="3702C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2D2EA2"/>
    <w:multiLevelType w:val="hybridMultilevel"/>
    <w:tmpl w:val="55D68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8A0959"/>
    <w:multiLevelType w:val="hybridMultilevel"/>
    <w:tmpl w:val="AA3AE1E8"/>
    <w:lvl w:ilvl="0" w:tplc="721AEB1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3471E2"/>
    <w:multiLevelType w:val="hybridMultilevel"/>
    <w:tmpl w:val="98989DFE"/>
    <w:lvl w:ilvl="0" w:tplc="83FE071A">
      <w:start w:val="1"/>
      <w:numFmt w:val="bullet"/>
      <w:lvlText w:val="•"/>
      <w:lvlJc w:val="left"/>
      <w:pPr>
        <w:tabs>
          <w:tab w:val="num" w:pos="720"/>
        </w:tabs>
        <w:ind w:left="720" w:hanging="360"/>
      </w:pPr>
      <w:rPr>
        <w:rFonts w:ascii="Arial" w:hAnsi="Arial" w:hint="default"/>
      </w:rPr>
    </w:lvl>
    <w:lvl w:ilvl="1" w:tplc="DDD4BD30" w:tentative="1">
      <w:start w:val="1"/>
      <w:numFmt w:val="bullet"/>
      <w:lvlText w:val="•"/>
      <w:lvlJc w:val="left"/>
      <w:pPr>
        <w:tabs>
          <w:tab w:val="num" w:pos="1440"/>
        </w:tabs>
        <w:ind w:left="1440" w:hanging="360"/>
      </w:pPr>
      <w:rPr>
        <w:rFonts w:ascii="Arial" w:hAnsi="Arial" w:hint="default"/>
      </w:rPr>
    </w:lvl>
    <w:lvl w:ilvl="2" w:tplc="66924600" w:tentative="1">
      <w:start w:val="1"/>
      <w:numFmt w:val="bullet"/>
      <w:lvlText w:val="•"/>
      <w:lvlJc w:val="left"/>
      <w:pPr>
        <w:tabs>
          <w:tab w:val="num" w:pos="2160"/>
        </w:tabs>
        <w:ind w:left="2160" w:hanging="360"/>
      </w:pPr>
      <w:rPr>
        <w:rFonts w:ascii="Arial" w:hAnsi="Arial" w:hint="default"/>
      </w:rPr>
    </w:lvl>
    <w:lvl w:ilvl="3" w:tplc="012C59B8" w:tentative="1">
      <w:start w:val="1"/>
      <w:numFmt w:val="bullet"/>
      <w:lvlText w:val="•"/>
      <w:lvlJc w:val="left"/>
      <w:pPr>
        <w:tabs>
          <w:tab w:val="num" w:pos="2880"/>
        </w:tabs>
        <w:ind w:left="2880" w:hanging="360"/>
      </w:pPr>
      <w:rPr>
        <w:rFonts w:ascii="Arial" w:hAnsi="Arial" w:hint="default"/>
      </w:rPr>
    </w:lvl>
    <w:lvl w:ilvl="4" w:tplc="46BAB208" w:tentative="1">
      <w:start w:val="1"/>
      <w:numFmt w:val="bullet"/>
      <w:lvlText w:val="•"/>
      <w:lvlJc w:val="left"/>
      <w:pPr>
        <w:tabs>
          <w:tab w:val="num" w:pos="3600"/>
        </w:tabs>
        <w:ind w:left="3600" w:hanging="360"/>
      </w:pPr>
      <w:rPr>
        <w:rFonts w:ascii="Arial" w:hAnsi="Arial" w:hint="default"/>
      </w:rPr>
    </w:lvl>
    <w:lvl w:ilvl="5" w:tplc="7FE4ADB8" w:tentative="1">
      <w:start w:val="1"/>
      <w:numFmt w:val="bullet"/>
      <w:lvlText w:val="•"/>
      <w:lvlJc w:val="left"/>
      <w:pPr>
        <w:tabs>
          <w:tab w:val="num" w:pos="4320"/>
        </w:tabs>
        <w:ind w:left="4320" w:hanging="360"/>
      </w:pPr>
      <w:rPr>
        <w:rFonts w:ascii="Arial" w:hAnsi="Arial" w:hint="default"/>
      </w:rPr>
    </w:lvl>
    <w:lvl w:ilvl="6" w:tplc="DE72405E" w:tentative="1">
      <w:start w:val="1"/>
      <w:numFmt w:val="bullet"/>
      <w:lvlText w:val="•"/>
      <w:lvlJc w:val="left"/>
      <w:pPr>
        <w:tabs>
          <w:tab w:val="num" w:pos="5040"/>
        </w:tabs>
        <w:ind w:left="5040" w:hanging="360"/>
      </w:pPr>
      <w:rPr>
        <w:rFonts w:ascii="Arial" w:hAnsi="Arial" w:hint="default"/>
      </w:rPr>
    </w:lvl>
    <w:lvl w:ilvl="7" w:tplc="D786CB54" w:tentative="1">
      <w:start w:val="1"/>
      <w:numFmt w:val="bullet"/>
      <w:lvlText w:val="•"/>
      <w:lvlJc w:val="left"/>
      <w:pPr>
        <w:tabs>
          <w:tab w:val="num" w:pos="5760"/>
        </w:tabs>
        <w:ind w:left="5760" w:hanging="360"/>
      </w:pPr>
      <w:rPr>
        <w:rFonts w:ascii="Arial" w:hAnsi="Arial" w:hint="default"/>
      </w:rPr>
    </w:lvl>
    <w:lvl w:ilvl="8" w:tplc="F438A9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76C9A"/>
    <w:multiLevelType w:val="hybridMultilevel"/>
    <w:tmpl w:val="EFEA96E4"/>
    <w:lvl w:ilvl="0" w:tplc="F9CE113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B85AC5"/>
    <w:multiLevelType w:val="hybridMultilevel"/>
    <w:tmpl w:val="100CE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B900E1"/>
    <w:multiLevelType w:val="hybridMultilevel"/>
    <w:tmpl w:val="14348DB8"/>
    <w:lvl w:ilvl="0" w:tplc="04140001">
      <w:start w:val="1"/>
      <w:numFmt w:val="bullet"/>
      <w:lvlText w:val=""/>
      <w:lvlJc w:val="left"/>
      <w:pPr>
        <w:ind w:left="720" w:hanging="360"/>
      </w:pPr>
      <w:rPr>
        <w:rFonts w:ascii="Symbol" w:hAnsi="Symbol" w:hint="default"/>
      </w:rPr>
    </w:lvl>
    <w:lvl w:ilvl="1" w:tplc="71AAF158">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650A9B"/>
    <w:multiLevelType w:val="hybridMultilevel"/>
    <w:tmpl w:val="7B18C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743319"/>
    <w:multiLevelType w:val="hybridMultilevel"/>
    <w:tmpl w:val="11DA4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186BBE"/>
    <w:multiLevelType w:val="hybridMultilevel"/>
    <w:tmpl w:val="35D477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4" w15:restartNumberingAfterBreak="0">
    <w:nsid w:val="30BB2550"/>
    <w:multiLevelType w:val="hybridMultilevel"/>
    <w:tmpl w:val="4E488A98"/>
    <w:lvl w:ilvl="0" w:tplc="5F56E788">
      <w:start w:val="1"/>
      <w:numFmt w:val="decimal"/>
      <w:lvlText w:val="%1."/>
      <w:lvlJc w:val="left"/>
      <w:pPr>
        <w:tabs>
          <w:tab w:val="num" w:pos="720"/>
        </w:tabs>
        <w:ind w:left="720" w:hanging="360"/>
      </w:pPr>
    </w:lvl>
    <w:lvl w:ilvl="1" w:tplc="CE841AF2" w:tentative="1">
      <w:start w:val="1"/>
      <w:numFmt w:val="decimal"/>
      <w:lvlText w:val="%2."/>
      <w:lvlJc w:val="left"/>
      <w:pPr>
        <w:tabs>
          <w:tab w:val="num" w:pos="1440"/>
        </w:tabs>
        <w:ind w:left="1440" w:hanging="360"/>
      </w:pPr>
    </w:lvl>
    <w:lvl w:ilvl="2" w:tplc="0D68B90E" w:tentative="1">
      <w:start w:val="1"/>
      <w:numFmt w:val="decimal"/>
      <w:lvlText w:val="%3."/>
      <w:lvlJc w:val="left"/>
      <w:pPr>
        <w:tabs>
          <w:tab w:val="num" w:pos="2160"/>
        </w:tabs>
        <w:ind w:left="2160" w:hanging="360"/>
      </w:pPr>
    </w:lvl>
    <w:lvl w:ilvl="3" w:tplc="038C856A" w:tentative="1">
      <w:start w:val="1"/>
      <w:numFmt w:val="decimal"/>
      <w:lvlText w:val="%4."/>
      <w:lvlJc w:val="left"/>
      <w:pPr>
        <w:tabs>
          <w:tab w:val="num" w:pos="2880"/>
        </w:tabs>
        <w:ind w:left="2880" w:hanging="360"/>
      </w:pPr>
    </w:lvl>
    <w:lvl w:ilvl="4" w:tplc="B0EE368A" w:tentative="1">
      <w:start w:val="1"/>
      <w:numFmt w:val="decimal"/>
      <w:lvlText w:val="%5."/>
      <w:lvlJc w:val="left"/>
      <w:pPr>
        <w:tabs>
          <w:tab w:val="num" w:pos="3600"/>
        </w:tabs>
        <w:ind w:left="3600" w:hanging="360"/>
      </w:pPr>
    </w:lvl>
    <w:lvl w:ilvl="5" w:tplc="A2A4E444" w:tentative="1">
      <w:start w:val="1"/>
      <w:numFmt w:val="decimal"/>
      <w:lvlText w:val="%6."/>
      <w:lvlJc w:val="left"/>
      <w:pPr>
        <w:tabs>
          <w:tab w:val="num" w:pos="4320"/>
        </w:tabs>
        <w:ind w:left="4320" w:hanging="360"/>
      </w:pPr>
    </w:lvl>
    <w:lvl w:ilvl="6" w:tplc="994439EA" w:tentative="1">
      <w:start w:val="1"/>
      <w:numFmt w:val="decimal"/>
      <w:lvlText w:val="%7."/>
      <w:lvlJc w:val="left"/>
      <w:pPr>
        <w:tabs>
          <w:tab w:val="num" w:pos="5040"/>
        </w:tabs>
        <w:ind w:left="5040" w:hanging="360"/>
      </w:pPr>
    </w:lvl>
    <w:lvl w:ilvl="7" w:tplc="1F22D76C" w:tentative="1">
      <w:start w:val="1"/>
      <w:numFmt w:val="decimal"/>
      <w:lvlText w:val="%8."/>
      <w:lvlJc w:val="left"/>
      <w:pPr>
        <w:tabs>
          <w:tab w:val="num" w:pos="5760"/>
        </w:tabs>
        <w:ind w:left="5760" w:hanging="360"/>
      </w:pPr>
    </w:lvl>
    <w:lvl w:ilvl="8" w:tplc="08A400E4" w:tentative="1">
      <w:start w:val="1"/>
      <w:numFmt w:val="decimal"/>
      <w:lvlText w:val="%9."/>
      <w:lvlJc w:val="left"/>
      <w:pPr>
        <w:tabs>
          <w:tab w:val="num" w:pos="6480"/>
        </w:tabs>
        <w:ind w:left="6480" w:hanging="360"/>
      </w:pPr>
    </w:lvl>
  </w:abstractNum>
  <w:abstractNum w:abstractNumId="15" w15:restartNumberingAfterBreak="0">
    <w:nsid w:val="30BB361F"/>
    <w:multiLevelType w:val="hybridMultilevel"/>
    <w:tmpl w:val="2AB0ECF2"/>
    <w:lvl w:ilvl="0" w:tplc="F146C9C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26928A0"/>
    <w:multiLevelType w:val="hybridMultilevel"/>
    <w:tmpl w:val="99C80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9B5C8E"/>
    <w:multiLevelType w:val="hybridMultilevel"/>
    <w:tmpl w:val="9BF216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CD91FD7"/>
    <w:multiLevelType w:val="hybridMultilevel"/>
    <w:tmpl w:val="6FB27A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4249D7"/>
    <w:multiLevelType w:val="hybridMultilevel"/>
    <w:tmpl w:val="DF60EF7C"/>
    <w:lvl w:ilvl="0" w:tplc="46A6C40A">
      <w:start w:val="1"/>
      <w:numFmt w:val="bullet"/>
      <w:lvlText w:val=""/>
      <w:lvlJc w:val="left"/>
      <w:pPr>
        <w:ind w:left="1080" w:hanging="360"/>
      </w:pPr>
      <w:rPr>
        <w:rFonts w:ascii="Symbol" w:hAnsi="Symbol"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43A2351"/>
    <w:multiLevelType w:val="hybridMultilevel"/>
    <w:tmpl w:val="04B28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1F312A"/>
    <w:multiLevelType w:val="hybridMultilevel"/>
    <w:tmpl w:val="5B58A63E"/>
    <w:lvl w:ilvl="0" w:tplc="2C8E8B8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392475F"/>
    <w:multiLevelType w:val="hybridMultilevel"/>
    <w:tmpl w:val="85B85C5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6D458B7"/>
    <w:multiLevelType w:val="hybridMultilevel"/>
    <w:tmpl w:val="7F44BA86"/>
    <w:lvl w:ilvl="0" w:tplc="1BEA329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720614"/>
    <w:multiLevelType w:val="hybridMultilevel"/>
    <w:tmpl w:val="DCEE2CBA"/>
    <w:lvl w:ilvl="0" w:tplc="E6A4BA54">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97A56F0"/>
    <w:multiLevelType w:val="hybridMultilevel"/>
    <w:tmpl w:val="FE7C87D4"/>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9B82ED2"/>
    <w:multiLevelType w:val="hybridMultilevel"/>
    <w:tmpl w:val="EC7E35B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7" w15:restartNumberingAfterBreak="0">
    <w:nsid w:val="5BE07D27"/>
    <w:multiLevelType w:val="hybridMultilevel"/>
    <w:tmpl w:val="F920F2CC"/>
    <w:lvl w:ilvl="0" w:tplc="3D22D3FE">
      <w:start w:val="1"/>
      <w:numFmt w:val="lowerRoman"/>
      <w:lvlText w:val="%1)"/>
      <w:lvlJc w:val="left"/>
      <w:pPr>
        <w:ind w:left="720" w:hanging="360"/>
      </w:pPr>
      <w:rPr>
        <w:rFonts w:asciiTheme="minorHAnsi" w:eastAsiaTheme="minorHAnsi" w:hAnsiTheme="minorHAnsi" w:cstheme="minorBidi"/>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C0C079C"/>
    <w:multiLevelType w:val="hybridMultilevel"/>
    <w:tmpl w:val="B7C81592"/>
    <w:lvl w:ilvl="0" w:tplc="DABCF25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612BF6"/>
    <w:multiLevelType w:val="hybridMultilevel"/>
    <w:tmpl w:val="8FFE8A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464FC9"/>
    <w:multiLevelType w:val="hybridMultilevel"/>
    <w:tmpl w:val="F920F2CC"/>
    <w:lvl w:ilvl="0" w:tplc="3D22D3FE">
      <w:start w:val="1"/>
      <w:numFmt w:val="lowerRoman"/>
      <w:lvlText w:val="%1)"/>
      <w:lvlJc w:val="left"/>
      <w:pPr>
        <w:ind w:left="720" w:hanging="360"/>
      </w:pPr>
      <w:rPr>
        <w:rFonts w:asciiTheme="minorHAnsi" w:eastAsiaTheme="minorHAnsi" w:hAnsiTheme="minorHAnsi" w:cstheme="minorBidi"/>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404F13"/>
    <w:multiLevelType w:val="hybridMultilevel"/>
    <w:tmpl w:val="C3EE165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618A34FB"/>
    <w:multiLevelType w:val="hybridMultilevel"/>
    <w:tmpl w:val="8B06E8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3D95809"/>
    <w:multiLevelType w:val="hybridMultilevel"/>
    <w:tmpl w:val="7C1A63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59C546A"/>
    <w:multiLevelType w:val="hybridMultilevel"/>
    <w:tmpl w:val="092AEBDC"/>
    <w:lvl w:ilvl="0" w:tplc="1BEA329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C47EC5"/>
    <w:multiLevelType w:val="hybridMultilevel"/>
    <w:tmpl w:val="3CE2F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FC72A7"/>
    <w:multiLevelType w:val="hybridMultilevel"/>
    <w:tmpl w:val="F920F2CC"/>
    <w:lvl w:ilvl="0" w:tplc="3D22D3FE">
      <w:start w:val="1"/>
      <w:numFmt w:val="lowerRoman"/>
      <w:lvlText w:val="%1)"/>
      <w:lvlJc w:val="left"/>
      <w:pPr>
        <w:ind w:left="720" w:hanging="360"/>
      </w:pPr>
      <w:rPr>
        <w:rFonts w:asciiTheme="minorHAnsi" w:eastAsiaTheme="minorHAnsi" w:hAnsiTheme="minorHAnsi" w:cstheme="minorBidi"/>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DFE7F54"/>
    <w:multiLevelType w:val="hybridMultilevel"/>
    <w:tmpl w:val="0AD4B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B146C6"/>
    <w:multiLevelType w:val="hybridMultilevel"/>
    <w:tmpl w:val="8B1E8D76"/>
    <w:lvl w:ilvl="0" w:tplc="CE9815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81C1A30"/>
    <w:multiLevelType w:val="hybridMultilevel"/>
    <w:tmpl w:val="F920F2CC"/>
    <w:lvl w:ilvl="0" w:tplc="3D22D3FE">
      <w:start w:val="1"/>
      <w:numFmt w:val="lowerRoman"/>
      <w:lvlText w:val="%1)"/>
      <w:lvlJc w:val="left"/>
      <w:pPr>
        <w:ind w:left="720" w:hanging="360"/>
      </w:pPr>
      <w:rPr>
        <w:rFonts w:asciiTheme="minorHAnsi" w:eastAsiaTheme="minorHAnsi" w:hAnsiTheme="minorHAnsi" w:cstheme="minorBidi"/>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2108CB"/>
    <w:multiLevelType w:val="hybridMultilevel"/>
    <w:tmpl w:val="D2E8967A"/>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41" w15:restartNumberingAfterBreak="0">
    <w:nsid w:val="7A55648E"/>
    <w:multiLevelType w:val="hybridMultilevel"/>
    <w:tmpl w:val="CF42B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88509D"/>
    <w:multiLevelType w:val="hybridMultilevel"/>
    <w:tmpl w:val="BED8199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43" w15:restartNumberingAfterBreak="0">
    <w:nsid w:val="7CE35DDF"/>
    <w:multiLevelType w:val="hybridMultilevel"/>
    <w:tmpl w:val="DACEBF2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15:restartNumberingAfterBreak="0">
    <w:nsid w:val="7F483561"/>
    <w:multiLevelType w:val="hybridMultilevel"/>
    <w:tmpl w:val="C708F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8803795">
    <w:abstractNumId w:val="4"/>
  </w:num>
  <w:num w:numId="2" w16cid:durableId="2109963584">
    <w:abstractNumId w:val="27"/>
  </w:num>
  <w:num w:numId="3" w16cid:durableId="13458053">
    <w:abstractNumId w:val="8"/>
  </w:num>
  <w:num w:numId="4" w16cid:durableId="832263402">
    <w:abstractNumId w:val="32"/>
  </w:num>
  <w:num w:numId="5" w16cid:durableId="624240180">
    <w:abstractNumId w:val="21"/>
  </w:num>
  <w:num w:numId="6" w16cid:durableId="1650282046">
    <w:abstractNumId w:val="22"/>
  </w:num>
  <w:num w:numId="7" w16cid:durableId="1760058731">
    <w:abstractNumId w:val="1"/>
  </w:num>
  <w:num w:numId="8" w16cid:durableId="544025056">
    <w:abstractNumId w:val="18"/>
  </w:num>
  <w:num w:numId="9" w16cid:durableId="823352231">
    <w:abstractNumId w:val="33"/>
  </w:num>
  <w:num w:numId="10" w16cid:durableId="276255846">
    <w:abstractNumId w:val="39"/>
  </w:num>
  <w:num w:numId="11" w16cid:durableId="1428040364">
    <w:abstractNumId w:val="15"/>
  </w:num>
  <w:num w:numId="12" w16cid:durableId="1840655766">
    <w:abstractNumId w:val="36"/>
  </w:num>
  <w:num w:numId="13" w16cid:durableId="391316636">
    <w:abstractNumId w:val="17"/>
  </w:num>
  <w:num w:numId="14" w16cid:durableId="1644776687">
    <w:abstractNumId w:val="44"/>
  </w:num>
  <w:num w:numId="15" w16cid:durableId="1750040333">
    <w:abstractNumId w:val="43"/>
  </w:num>
  <w:num w:numId="16" w16cid:durableId="181557050">
    <w:abstractNumId w:val="12"/>
  </w:num>
  <w:num w:numId="17" w16cid:durableId="1784424286">
    <w:abstractNumId w:val="16"/>
  </w:num>
  <w:num w:numId="18" w16cid:durableId="1905069451">
    <w:abstractNumId w:val="24"/>
  </w:num>
  <w:num w:numId="19" w16cid:durableId="18288089">
    <w:abstractNumId w:val="3"/>
  </w:num>
  <w:num w:numId="20" w16cid:durableId="775908555">
    <w:abstractNumId w:val="0"/>
  </w:num>
  <w:num w:numId="21" w16cid:durableId="79563555">
    <w:abstractNumId w:val="11"/>
  </w:num>
  <w:num w:numId="22" w16cid:durableId="1771925050">
    <w:abstractNumId w:val="42"/>
  </w:num>
  <w:num w:numId="23" w16cid:durableId="330181148">
    <w:abstractNumId w:val="13"/>
  </w:num>
  <w:num w:numId="24" w16cid:durableId="1561594315">
    <w:abstractNumId w:val="31"/>
  </w:num>
  <w:num w:numId="25" w16cid:durableId="1837960415">
    <w:abstractNumId w:val="29"/>
  </w:num>
  <w:num w:numId="26" w16cid:durableId="424036044">
    <w:abstractNumId w:val="30"/>
  </w:num>
  <w:num w:numId="27" w16cid:durableId="887842962">
    <w:abstractNumId w:val="25"/>
  </w:num>
  <w:num w:numId="28" w16cid:durableId="32197304">
    <w:abstractNumId w:val="37"/>
  </w:num>
  <w:num w:numId="29" w16cid:durableId="910385764">
    <w:abstractNumId w:val="5"/>
  </w:num>
  <w:num w:numId="30" w16cid:durableId="1550722290">
    <w:abstractNumId w:val="10"/>
  </w:num>
  <w:num w:numId="31" w16cid:durableId="1156914554">
    <w:abstractNumId w:val="26"/>
  </w:num>
  <w:num w:numId="32" w16cid:durableId="208734760">
    <w:abstractNumId w:val="35"/>
  </w:num>
  <w:num w:numId="33" w16cid:durableId="1399278232">
    <w:abstractNumId w:val="40"/>
  </w:num>
  <w:num w:numId="34" w16cid:durableId="1397245728">
    <w:abstractNumId w:val="41"/>
  </w:num>
  <w:num w:numId="35" w16cid:durableId="1306206151">
    <w:abstractNumId w:val="6"/>
  </w:num>
  <w:num w:numId="36" w16cid:durableId="640186788">
    <w:abstractNumId w:val="14"/>
  </w:num>
  <w:num w:numId="37" w16cid:durableId="1368797710">
    <w:abstractNumId w:val="28"/>
  </w:num>
  <w:num w:numId="38" w16cid:durableId="515581345">
    <w:abstractNumId w:val="19"/>
  </w:num>
  <w:num w:numId="39" w16cid:durableId="536505272">
    <w:abstractNumId w:val="2"/>
  </w:num>
  <w:num w:numId="40" w16cid:durableId="432820318">
    <w:abstractNumId w:val="7"/>
  </w:num>
  <w:num w:numId="41" w16cid:durableId="1044793184">
    <w:abstractNumId w:val="20"/>
  </w:num>
  <w:num w:numId="42" w16cid:durableId="1046562803">
    <w:abstractNumId w:val="9"/>
  </w:num>
  <w:num w:numId="43" w16cid:durableId="1756052405">
    <w:abstractNumId w:val="38"/>
  </w:num>
  <w:num w:numId="44" w16cid:durableId="1049257686">
    <w:abstractNumId w:val="34"/>
  </w:num>
  <w:num w:numId="45" w16cid:durableId="13020755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58F"/>
    <w:rsid w:val="000009D2"/>
    <w:rsid w:val="00000B81"/>
    <w:rsid w:val="00001778"/>
    <w:rsid w:val="00002DEF"/>
    <w:rsid w:val="000031B4"/>
    <w:rsid w:val="00003747"/>
    <w:rsid w:val="000050BD"/>
    <w:rsid w:val="000060CE"/>
    <w:rsid w:val="00006B1F"/>
    <w:rsid w:val="000075A5"/>
    <w:rsid w:val="00007A31"/>
    <w:rsid w:val="00007FDE"/>
    <w:rsid w:val="00011C4C"/>
    <w:rsid w:val="00011DBE"/>
    <w:rsid w:val="0001311B"/>
    <w:rsid w:val="00013138"/>
    <w:rsid w:val="000156EC"/>
    <w:rsid w:val="00015A0D"/>
    <w:rsid w:val="00015CF5"/>
    <w:rsid w:val="000160D5"/>
    <w:rsid w:val="000171A5"/>
    <w:rsid w:val="0001775D"/>
    <w:rsid w:val="00017920"/>
    <w:rsid w:val="00017E21"/>
    <w:rsid w:val="00017F99"/>
    <w:rsid w:val="00021C85"/>
    <w:rsid w:val="00021D79"/>
    <w:rsid w:val="00021F58"/>
    <w:rsid w:val="00023137"/>
    <w:rsid w:val="00024BE7"/>
    <w:rsid w:val="00025054"/>
    <w:rsid w:val="00026CD7"/>
    <w:rsid w:val="00026EBC"/>
    <w:rsid w:val="00027CAB"/>
    <w:rsid w:val="00027E7C"/>
    <w:rsid w:val="00030C4C"/>
    <w:rsid w:val="00031A4D"/>
    <w:rsid w:val="0003230A"/>
    <w:rsid w:val="0003406E"/>
    <w:rsid w:val="00034408"/>
    <w:rsid w:val="00035786"/>
    <w:rsid w:val="00035C81"/>
    <w:rsid w:val="000367C0"/>
    <w:rsid w:val="00036FB6"/>
    <w:rsid w:val="00037F7C"/>
    <w:rsid w:val="000401AB"/>
    <w:rsid w:val="000401C6"/>
    <w:rsid w:val="00040440"/>
    <w:rsid w:val="000417B3"/>
    <w:rsid w:val="00042177"/>
    <w:rsid w:val="000422DF"/>
    <w:rsid w:val="0004439F"/>
    <w:rsid w:val="00044D13"/>
    <w:rsid w:val="00044F01"/>
    <w:rsid w:val="00045614"/>
    <w:rsid w:val="000460B8"/>
    <w:rsid w:val="00046B73"/>
    <w:rsid w:val="000473A4"/>
    <w:rsid w:val="00050194"/>
    <w:rsid w:val="000502AC"/>
    <w:rsid w:val="00050C86"/>
    <w:rsid w:val="00051762"/>
    <w:rsid w:val="000521F6"/>
    <w:rsid w:val="00052515"/>
    <w:rsid w:val="00052540"/>
    <w:rsid w:val="00052F66"/>
    <w:rsid w:val="00053108"/>
    <w:rsid w:val="00054AC7"/>
    <w:rsid w:val="000556AD"/>
    <w:rsid w:val="00055FA3"/>
    <w:rsid w:val="000560A7"/>
    <w:rsid w:val="000564A6"/>
    <w:rsid w:val="00056B09"/>
    <w:rsid w:val="00056BC6"/>
    <w:rsid w:val="00057D70"/>
    <w:rsid w:val="000603A3"/>
    <w:rsid w:val="00060F25"/>
    <w:rsid w:val="00061522"/>
    <w:rsid w:val="000615AD"/>
    <w:rsid w:val="0006215C"/>
    <w:rsid w:val="00062268"/>
    <w:rsid w:val="00062766"/>
    <w:rsid w:val="00062C18"/>
    <w:rsid w:val="00062ED3"/>
    <w:rsid w:val="00064494"/>
    <w:rsid w:val="0006482B"/>
    <w:rsid w:val="000658AF"/>
    <w:rsid w:val="00066953"/>
    <w:rsid w:val="00066B29"/>
    <w:rsid w:val="00066E8F"/>
    <w:rsid w:val="00067309"/>
    <w:rsid w:val="000673A6"/>
    <w:rsid w:val="0006742B"/>
    <w:rsid w:val="000701E3"/>
    <w:rsid w:val="00071068"/>
    <w:rsid w:val="000712E6"/>
    <w:rsid w:val="00072893"/>
    <w:rsid w:val="00074856"/>
    <w:rsid w:val="00074A4D"/>
    <w:rsid w:val="000753B0"/>
    <w:rsid w:val="00076EC2"/>
    <w:rsid w:val="00077ECA"/>
    <w:rsid w:val="00080207"/>
    <w:rsid w:val="00080530"/>
    <w:rsid w:val="000809AF"/>
    <w:rsid w:val="00080ACE"/>
    <w:rsid w:val="00080B77"/>
    <w:rsid w:val="00081419"/>
    <w:rsid w:val="00081466"/>
    <w:rsid w:val="00081EF7"/>
    <w:rsid w:val="00082114"/>
    <w:rsid w:val="00082EE2"/>
    <w:rsid w:val="00083442"/>
    <w:rsid w:val="00083712"/>
    <w:rsid w:val="00084176"/>
    <w:rsid w:val="00084995"/>
    <w:rsid w:val="00087EDF"/>
    <w:rsid w:val="00090056"/>
    <w:rsid w:val="00090551"/>
    <w:rsid w:val="00092FDD"/>
    <w:rsid w:val="00094C0D"/>
    <w:rsid w:val="00094D6E"/>
    <w:rsid w:val="00095A2A"/>
    <w:rsid w:val="00095B7D"/>
    <w:rsid w:val="000973EC"/>
    <w:rsid w:val="000975CC"/>
    <w:rsid w:val="00097A18"/>
    <w:rsid w:val="00097C7B"/>
    <w:rsid w:val="000A009D"/>
    <w:rsid w:val="000A0F93"/>
    <w:rsid w:val="000A154C"/>
    <w:rsid w:val="000A1F3A"/>
    <w:rsid w:val="000A2206"/>
    <w:rsid w:val="000A25AC"/>
    <w:rsid w:val="000A2A12"/>
    <w:rsid w:val="000A4D29"/>
    <w:rsid w:val="000A4E5B"/>
    <w:rsid w:val="000A6122"/>
    <w:rsid w:val="000A6BAF"/>
    <w:rsid w:val="000A746C"/>
    <w:rsid w:val="000A7C62"/>
    <w:rsid w:val="000B0AA4"/>
    <w:rsid w:val="000B1E9D"/>
    <w:rsid w:val="000B23A1"/>
    <w:rsid w:val="000B3188"/>
    <w:rsid w:val="000B31B9"/>
    <w:rsid w:val="000B3446"/>
    <w:rsid w:val="000B36D4"/>
    <w:rsid w:val="000B3B38"/>
    <w:rsid w:val="000B3BDD"/>
    <w:rsid w:val="000B3FE5"/>
    <w:rsid w:val="000B4302"/>
    <w:rsid w:val="000B4757"/>
    <w:rsid w:val="000B4B1C"/>
    <w:rsid w:val="000B572C"/>
    <w:rsid w:val="000B6316"/>
    <w:rsid w:val="000B70F6"/>
    <w:rsid w:val="000B73F9"/>
    <w:rsid w:val="000B7C8A"/>
    <w:rsid w:val="000C29A3"/>
    <w:rsid w:val="000C62B0"/>
    <w:rsid w:val="000C63F5"/>
    <w:rsid w:val="000C796F"/>
    <w:rsid w:val="000D0BF6"/>
    <w:rsid w:val="000D127E"/>
    <w:rsid w:val="000D227A"/>
    <w:rsid w:val="000D32EC"/>
    <w:rsid w:val="000D3B18"/>
    <w:rsid w:val="000D4CEE"/>
    <w:rsid w:val="000D570A"/>
    <w:rsid w:val="000D58D1"/>
    <w:rsid w:val="000D58EA"/>
    <w:rsid w:val="000D5F8B"/>
    <w:rsid w:val="000D61B6"/>
    <w:rsid w:val="000D65B5"/>
    <w:rsid w:val="000D6939"/>
    <w:rsid w:val="000D71AF"/>
    <w:rsid w:val="000D77E9"/>
    <w:rsid w:val="000D7842"/>
    <w:rsid w:val="000E0C07"/>
    <w:rsid w:val="000E0EF6"/>
    <w:rsid w:val="000E12FC"/>
    <w:rsid w:val="000E1538"/>
    <w:rsid w:val="000E1E30"/>
    <w:rsid w:val="000E2820"/>
    <w:rsid w:val="000E3E0B"/>
    <w:rsid w:val="000E4A52"/>
    <w:rsid w:val="000E4BAD"/>
    <w:rsid w:val="000E5BB7"/>
    <w:rsid w:val="000E6721"/>
    <w:rsid w:val="000E73DA"/>
    <w:rsid w:val="000E77ED"/>
    <w:rsid w:val="000E7E6D"/>
    <w:rsid w:val="000F1FA2"/>
    <w:rsid w:val="000F2731"/>
    <w:rsid w:val="000F3042"/>
    <w:rsid w:val="000F3C05"/>
    <w:rsid w:val="000F52A6"/>
    <w:rsid w:val="000F52B1"/>
    <w:rsid w:val="000F5353"/>
    <w:rsid w:val="000F5441"/>
    <w:rsid w:val="000F6AFC"/>
    <w:rsid w:val="000F7422"/>
    <w:rsid w:val="000F757D"/>
    <w:rsid w:val="00100D2F"/>
    <w:rsid w:val="001020B1"/>
    <w:rsid w:val="00102AB9"/>
    <w:rsid w:val="00104A90"/>
    <w:rsid w:val="00104FEB"/>
    <w:rsid w:val="00105427"/>
    <w:rsid w:val="00105B98"/>
    <w:rsid w:val="001061B0"/>
    <w:rsid w:val="001061E0"/>
    <w:rsid w:val="00106607"/>
    <w:rsid w:val="0010688F"/>
    <w:rsid w:val="00106B11"/>
    <w:rsid w:val="00107DC7"/>
    <w:rsid w:val="00107F24"/>
    <w:rsid w:val="00110AE8"/>
    <w:rsid w:val="00111890"/>
    <w:rsid w:val="00112345"/>
    <w:rsid w:val="001123ED"/>
    <w:rsid w:val="00112703"/>
    <w:rsid w:val="00113294"/>
    <w:rsid w:val="001142E1"/>
    <w:rsid w:val="001149DA"/>
    <w:rsid w:val="00114F9A"/>
    <w:rsid w:val="00115773"/>
    <w:rsid w:val="00115902"/>
    <w:rsid w:val="00115C5B"/>
    <w:rsid w:val="00116225"/>
    <w:rsid w:val="0012073D"/>
    <w:rsid w:val="001216A3"/>
    <w:rsid w:val="001218A4"/>
    <w:rsid w:val="00121AF3"/>
    <w:rsid w:val="00121B6E"/>
    <w:rsid w:val="001221F5"/>
    <w:rsid w:val="001227A6"/>
    <w:rsid w:val="00123E7B"/>
    <w:rsid w:val="001242A8"/>
    <w:rsid w:val="00124769"/>
    <w:rsid w:val="00124CF1"/>
    <w:rsid w:val="001255FD"/>
    <w:rsid w:val="00127DF3"/>
    <w:rsid w:val="001306BC"/>
    <w:rsid w:val="001312BF"/>
    <w:rsid w:val="001318E7"/>
    <w:rsid w:val="00131B52"/>
    <w:rsid w:val="00133270"/>
    <w:rsid w:val="00133CC5"/>
    <w:rsid w:val="00134617"/>
    <w:rsid w:val="00137CA7"/>
    <w:rsid w:val="001402C0"/>
    <w:rsid w:val="00140E1E"/>
    <w:rsid w:val="00141C38"/>
    <w:rsid w:val="00141C89"/>
    <w:rsid w:val="001428B8"/>
    <w:rsid w:val="0014306E"/>
    <w:rsid w:val="00143239"/>
    <w:rsid w:val="00143467"/>
    <w:rsid w:val="00144B32"/>
    <w:rsid w:val="00144BDF"/>
    <w:rsid w:val="00144C93"/>
    <w:rsid w:val="00145655"/>
    <w:rsid w:val="00145968"/>
    <w:rsid w:val="00145E5D"/>
    <w:rsid w:val="00146249"/>
    <w:rsid w:val="00146744"/>
    <w:rsid w:val="00146CA0"/>
    <w:rsid w:val="001504B7"/>
    <w:rsid w:val="001506F0"/>
    <w:rsid w:val="00150A4E"/>
    <w:rsid w:val="001515B8"/>
    <w:rsid w:val="00151880"/>
    <w:rsid w:val="00152126"/>
    <w:rsid w:val="0015361B"/>
    <w:rsid w:val="00153AF7"/>
    <w:rsid w:val="00153BA3"/>
    <w:rsid w:val="00154B08"/>
    <w:rsid w:val="00155941"/>
    <w:rsid w:val="00155C92"/>
    <w:rsid w:val="001566BB"/>
    <w:rsid w:val="00156B1F"/>
    <w:rsid w:val="00156C8D"/>
    <w:rsid w:val="001576FD"/>
    <w:rsid w:val="00160189"/>
    <w:rsid w:val="00160840"/>
    <w:rsid w:val="00160BEE"/>
    <w:rsid w:val="00161B8D"/>
    <w:rsid w:val="001623B9"/>
    <w:rsid w:val="001628DF"/>
    <w:rsid w:val="00162979"/>
    <w:rsid w:val="00163A00"/>
    <w:rsid w:val="00163BFC"/>
    <w:rsid w:val="00164F25"/>
    <w:rsid w:val="00165245"/>
    <w:rsid w:val="001655C6"/>
    <w:rsid w:val="001656FA"/>
    <w:rsid w:val="00165A38"/>
    <w:rsid w:val="00165FBE"/>
    <w:rsid w:val="00166941"/>
    <w:rsid w:val="00166B72"/>
    <w:rsid w:val="00166F0A"/>
    <w:rsid w:val="00167057"/>
    <w:rsid w:val="00170187"/>
    <w:rsid w:val="00170778"/>
    <w:rsid w:val="00170B89"/>
    <w:rsid w:val="00171041"/>
    <w:rsid w:val="00171099"/>
    <w:rsid w:val="001719F1"/>
    <w:rsid w:val="00171E49"/>
    <w:rsid w:val="00173431"/>
    <w:rsid w:val="001745F0"/>
    <w:rsid w:val="001747F8"/>
    <w:rsid w:val="00174E57"/>
    <w:rsid w:val="00174FAE"/>
    <w:rsid w:val="00175BC2"/>
    <w:rsid w:val="001765D0"/>
    <w:rsid w:val="00176678"/>
    <w:rsid w:val="00176AB0"/>
    <w:rsid w:val="00176D0D"/>
    <w:rsid w:val="00177451"/>
    <w:rsid w:val="00177941"/>
    <w:rsid w:val="0018015C"/>
    <w:rsid w:val="001808AA"/>
    <w:rsid w:val="00181E0D"/>
    <w:rsid w:val="001823F2"/>
    <w:rsid w:val="00182AAC"/>
    <w:rsid w:val="00182D98"/>
    <w:rsid w:val="00183051"/>
    <w:rsid w:val="001840F4"/>
    <w:rsid w:val="001862D8"/>
    <w:rsid w:val="00186ADA"/>
    <w:rsid w:val="0018743D"/>
    <w:rsid w:val="0018760E"/>
    <w:rsid w:val="00192572"/>
    <w:rsid w:val="00192E8A"/>
    <w:rsid w:val="00194278"/>
    <w:rsid w:val="00194AF0"/>
    <w:rsid w:val="0019551D"/>
    <w:rsid w:val="00195CA9"/>
    <w:rsid w:val="00196901"/>
    <w:rsid w:val="00196E52"/>
    <w:rsid w:val="0019771E"/>
    <w:rsid w:val="001A0A4F"/>
    <w:rsid w:val="001A1C2F"/>
    <w:rsid w:val="001A1DD7"/>
    <w:rsid w:val="001A1F2F"/>
    <w:rsid w:val="001A2941"/>
    <w:rsid w:val="001A37D7"/>
    <w:rsid w:val="001A3992"/>
    <w:rsid w:val="001A46EC"/>
    <w:rsid w:val="001A47C4"/>
    <w:rsid w:val="001A4ACA"/>
    <w:rsid w:val="001A4B36"/>
    <w:rsid w:val="001A5935"/>
    <w:rsid w:val="001A60AC"/>
    <w:rsid w:val="001A6526"/>
    <w:rsid w:val="001A6665"/>
    <w:rsid w:val="001A67C8"/>
    <w:rsid w:val="001A6C9D"/>
    <w:rsid w:val="001B10D2"/>
    <w:rsid w:val="001B1568"/>
    <w:rsid w:val="001B1797"/>
    <w:rsid w:val="001B20C3"/>
    <w:rsid w:val="001B2DE7"/>
    <w:rsid w:val="001B37EE"/>
    <w:rsid w:val="001B3CC7"/>
    <w:rsid w:val="001B4A39"/>
    <w:rsid w:val="001B4AB3"/>
    <w:rsid w:val="001B4FE0"/>
    <w:rsid w:val="001B537E"/>
    <w:rsid w:val="001B6135"/>
    <w:rsid w:val="001B6606"/>
    <w:rsid w:val="001B66C7"/>
    <w:rsid w:val="001B6A71"/>
    <w:rsid w:val="001B7125"/>
    <w:rsid w:val="001C0213"/>
    <w:rsid w:val="001C11C4"/>
    <w:rsid w:val="001C2A53"/>
    <w:rsid w:val="001C31E2"/>
    <w:rsid w:val="001C33B2"/>
    <w:rsid w:val="001C4AF8"/>
    <w:rsid w:val="001C5180"/>
    <w:rsid w:val="001C689D"/>
    <w:rsid w:val="001C6972"/>
    <w:rsid w:val="001C6DC8"/>
    <w:rsid w:val="001C7F93"/>
    <w:rsid w:val="001CBF9A"/>
    <w:rsid w:val="001D017C"/>
    <w:rsid w:val="001D0358"/>
    <w:rsid w:val="001D04C5"/>
    <w:rsid w:val="001D0A88"/>
    <w:rsid w:val="001D0FDA"/>
    <w:rsid w:val="001D25C7"/>
    <w:rsid w:val="001D2A44"/>
    <w:rsid w:val="001D2CC6"/>
    <w:rsid w:val="001D2DD0"/>
    <w:rsid w:val="001D2E96"/>
    <w:rsid w:val="001D370E"/>
    <w:rsid w:val="001D3852"/>
    <w:rsid w:val="001D3C0B"/>
    <w:rsid w:val="001D3ED2"/>
    <w:rsid w:val="001D5AB8"/>
    <w:rsid w:val="001D5B91"/>
    <w:rsid w:val="001D5E05"/>
    <w:rsid w:val="001D6C01"/>
    <w:rsid w:val="001D7065"/>
    <w:rsid w:val="001D72CF"/>
    <w:rsid w:val="001D7760"/>
    <w:rsid w:val="001E1322"/>
    <w:rsid w:val="001E27ED"/>
    <w:rsid w:val="001E35AA"/>
    <w:rsid w:val="001E4317"/>
    <w:rsid w:val="001E4528"/>
    <w:rsid w:val="001E50A0"/>
    <w:rsid w:val="001E51DB"/>
    <w:rsid w:val="001E59EC"/>
    <w:rsid w:val="001E5E4D"/>
    <w:rsid w:val="001E62C4"/>
    <w:rsid w:val="001F0895"/>
    <w:rsid w:val="001F0D22"/>
    <w:rsid w:val="001F1296"/>
    <w:rsid w:val="001F2C37"/>
    <w:rsid w:val="001F32CE"/>
    <w:rsid w:val="001F336C"/>
    <w:rsid w:val="001F3861"/>
    <w:rsid w:val="001F3F50"/>
    <w:rsid w:val="001F407E"/>
    <w:rsid w:val="001F4647"/>
    <w:rsid w:val="001F47A4"/>
    <w:rsid w:val="001F484B"/>
    <w:rsid w:val="001F5743"/>
    <w:rsid w:val="001F5A51"/>
    <w:rsid w:val="002006B2"/>
    <w:rsid w:val="00201187"/>
    <w:rsid w:val="00201432"/>
    <w:rsid w:val="00201F5F"/>
    <w:rsid w:val="002023FE"/>
    <w:rsid w:val="00203EE2"/>
    <w:rsid w:val="00204708"/>
    <w:rsid w:val="00204B59"/>
    <w:rsid w:val="00204DC6"/>
    <w:rsid w:val="0020538B"/>
    <w:rsid w:val="00205F82"/>
    <w:rsid w:val="00206090"/>
    <w:rsid w:val="00206D12"/>
    <w:rsid w:val="00206F4A"/>
    <w:rsid w:val="0020798C"/>
    <w:rsid w:val="00207ECA"/>
    <w:rsid w:val="00207EEC"/>
    <w:rsid w:val="002102DD"/>
    <w:rsid w:val="002106AF"/>
    <w:rsid w:val="002115A3"/>
    <w:rsid w:val="00211711"/>
    <w:rsid w:val="0021256D"/>
    <w:rsid w:val="0021319D"/>
    <w:rsid w:val="00213C71"/>
    <w:rsid w:val="00213D5B"/>
    <w:rsid w:val="00213FA8"/>
    <w:rsid w:val="00214B09"/>
    <w:rsid w:val="002155D4"/>
    <w:rsid w:val="00215775"/>
    <w:rsid w:val="00215C70"/>
    <w:rsid w:val="002215F6"/>
    <w:rsid w:val="0022164C"/>
    <w:rsid w:val="00221818"/>
    <w:rsid w:val="002219E7"/>
    <w:rsid w:val="002254B7"/>
    <w:rsid w:val="002260EF"/>
    <w:rsid w:val="0022639B"/>
    <w:rsid w:val="002277D9"/>
    <w:rsid w:val="002307CC"/>
    <w:rsid w:val="00230DA3"/>
    <w:rsid w:val="00230E6F"/>
    <w:rsid w:val="00230FDB"/>
    <w:rsid w:val="00231F60"/>
    <w:rsid w:val="00232206"/>
    <w:rsid w:val="00232347"/>
    <w:rsid w:val="00232A87"/>
    <w:rsid w:val="00233551"/>
    <w:rsid w:val="00233758"/>
    <w:rsid w:val="00233A3B"/>
    <w:rsid w:val="002347BB"/>
    <w:rsid w:val="0023536B"/>
    <w:rsid w:val="002353FD"/>
    <w:rsid w:val="00236F5E"/>
    <w:rsid w:val="002372B3"/>
    <w:rsid w:val="00240146"/>
    <w:rsid w:val="00240456"/>
    <w:rsid w:val="00240828"/>
    <w:rsid w:val="00240A71"/>
    <w:rsid w:val="0024138A"/>
    <w:rsid w:val="00242271"/>
    <w:rsid w:val="00242D06"/>
    <w:rsid w:val="0024339D"/>
    <w:rsid w:val="00243709"/>
    <w:rsid w:val="002443D5"/>
    <w:rsid w:val="00244755"/>
    <w:rsid w:val="00244B67"/>
    <w:rsid w:val="00244E68"/>
    <w:rsid w:val="00245E22"/>
    <w:rsid w:val="00246A72"/>
    <w:rsid w:val="00246EFB"/>
    <w:rsid w:val="00247919"/>
    <w:rsid w:val="002504E2"/>
    <w:rsid w:val="0025095D"/>
    <w:rsid w:val="00251062"/>
    <w:rsid w:val="00252DC2"/>
    <w:rsid w:val="00254D17"/>
    <w:rsid w:val="00255081"/>
    <w:rsid w:val="002557CC"/>
    <w:rsid w:val="00256756"/>
    <w:rsid w:val="00256A81"/>
    <w:rsid w:val="0025793F"/>
    <w:rsid w:val="00260521"/>
    <w:rsid w:val="002609A7"/>
    <w:rsid w:val="00260D4D"/>
    <w:rsid w:val="002633B1"/>
    <w:rsid w:val="0026384A"/>
    <w:rsid w:val="0026457C"/>
    <w:rsid w:val="0026496B"/>
    <w:rsid w:val="00266897"/>
    <w:rsid w:val="00266BBC"/>
    <w:rsid w:val="00267D14"/>
    <w:rsid w:val="00270EEC"/>
    <w:rsid w:val="00271AA7"/>
    <w:rsid w:val="002722D3"/>
    <w:rsid w:val="00272A81"/>
    <w:rsid w:val="00273ABF"/>
    <w:rsid w:val="00274140"/>
    <w:rsid w:val="00274D51"/>
    <w:rsid w:val="00274EE4"/>
    <w:rsid w:val="00275597"/>
    <w:rsid w:val="0027634E"/>
    <w:rsid w:val="00277695"/>
    <w:rsid w:val="002777D0"/>
    <w:rsid w:val="00277A11"/>
    <w:rsid w:val="00277AE2"/>
    <w:rsid w:val="00277E62"/>
    <w:rsid w:val="00280207"/>
    <w:rsid w:val="00280948"/>
    <w:rsid w:val="00281037"/>
    <w:rsid w:val="00281EE7"/>
    <w:rsid w:val="00282213"/>
    <w:rsid w:val="00282843"/>
    <w:rsid w:val="00282C1A"/>
    <w:rsid w:val="00283783"/>
    <w:rsid w:val="002848A7"/>
    <w:rsid w:val="002854A5"/>
    <w:rsid w:val="00285D11"/>
    <w:rsid w:val="00286ABF"/>
    <w:rsid w:val="00291489"/>
    <w:rsid w:val="002923CF"/>
    <w:rsid w:val="00293B26"/>
    <w:rsid w:val="002943A8"/>
    <w:rsid w:val="00294446"/>
    <w:rsid w:val="00294510"/>
    <w:rsid w:val="00294CD8"/>
    <w:rsid w:val="00295353"/>
    <w:rsid w:val="0029651D"/>
    <w:rsid w:val="0029A070"/>
    <w:rsid w:val="002A076F"/>
    <w:rsid w:val="002A09A2"/>
    <w:rsid w:val="002A0F4F"/>
    <w:rsid w:val="002A28E7"/>
    <w:rsid w:val="002A2B0A"/>
    <w:rsid w:val="002A2E06"/>
    <w:rsid w:val="002A35C1"/>
    <w:rsid w:val="002A4AB2"/>
    <w:rsid w:val="002A4F08"/>
    <w:rsid w:val="002A5372"/>
    <w:rsid w:val="002A543C"/>
    <w:rsid w:val="002A57EA"/>
    <w:rsid w:val="002B036E"/>
    <w:rsid w:val="002B0853"/>
    <w:rsid w:val="002B0F79"/>
    <w:rsid w:val="002B1707"/>
    <w:rsid w:val="002B1797"/>
    <w:rsid w:val="002B1EC4"/>
    <w:rsid w:val="002B2427"/>
    <w:rsid w:val="002B4328"/>
    <w:rsid w:val="002B4649"/>
    <w:rsid w:val="002B5584"/>
    <w:rsid w:val="002B5EA3"/>
    <w:rsid w:val="002B6B8D"/>
    <w:rsid w:val="002B6CC9"/>
    <w:rsid w:val="002B6F15"/>
    <w:rsid w:val="002B7811"/>
    <w:rsid w:val="002B7B54"/>
    <w:rsid w:val="002B7D4A"/>
    <w:rsid w:val="002C0A71"/>
    <w:rsid w:val="002C0BA3"/>
    <w:rsid w:val="002C13C9"/>
    <w:rsid w:val="002C1893"/>
    <w:rsid w:val="002C269F"/>
    <w:rsid w:val="002C326F"/>
    <w:rsid w:val="002C35DC"/>
    <w:rsid w:val="002C4F8A"/>
    <w:rsid w:val="002C51F6"/>
    <w:rsid w:val="002C579D"/>
    <w:rsid w:val="002C5CC2"/>
    <w:rsid w:val="002C5EDD"/>
    <w:rsid w:val="002C6069"/>
    <w:rsid w:val="002C73AF"/>
    <w:rsid w:val="002C7984"/>
    <w:rsid w:val="002D0943"/>
    <w:rsid w:val="002D1B03"/>
    <w:rsid w:val="002D1BC7"/>
    <w:rsid w:val="002D1C2B"/>
    <w:rsid w:val="002D2D3C"/>
    <w:rsid w:val="002D30E2"/>
    <w:rsid w:val="002D37BE"/>
    <w:rsid w:val="002D43C0"/>
    <w:rsid w:val="002D448F"/>
    <w:rsid w:val="002D4819"/>
    <w:rsid w:val="002D589F"/>
    <w:rsid w:val="002D696C"/>
    <w:rsid w:val="002D6E27"/>
    <w:rsid w:val="002D7EDF"/>
    <w:rsid w:val="002E047C"/>
    <w:rsid w:val="002E0718"/>
    <w:rsid w:val="002E0EE8"/>
    <w:rsid w:val="002E1303"/>
    <w:rsid w:val="002E2386"/>
    <w:rsid w:val="002E250F"/>
    <w:rsid w:val="002E280C"/>
    <w:rsid w:val="002E299F"/>
    <w:rsid w:val="002E2D2D"/>
    <w:rsid w:val="002E2E50"/>
    <w:rsid w:val="002E3C73"/>
    <w:rsid w:val="002E3C85"/>
    <w:rsid w:val="002E418C"/>
    <w:rsid w:val="002E436A"/>
    <w:rsid w:val="002E4D3C"/>
    <w:rsid w:val="002E53BD"/>
    <w:rsid w:val="002E6460"/>
    <w:rsid w:val="002E6DDE"/>
    <w:rsid w:val="002E6FAC"/>
    <w:rsid w:val="002E73FF"/>
    <w:rsid w:val="002E748D"/>
    <w:rsid w:val="002F0163"/>
    <w:rsid w:val="002F06BB"/>
    <w:rsid w:val="002F14D0"/>
    <w:rsid w:val="002F1B7D"/>
    <w:rsid w:val="002F25E4"/>
    <w:rsid w:val="002F3ACD"/>
    <w:rsid w:val="002F4546"/>
    <w:rsid w:val="002F4939"/>
    <w:rsid w:val="002F5C36"/>
    <w:rsid w:val="002F64A5"/>
    <w:rsid w:val="002F69E1"/>
    <w:rsid w:val="002F72C6"/>
    <w:rsid w:val="002F7BC7"/>
    <w:rsid w:val="002F7D5D"/>
    <w:rsid w:val="003024DD"/>
    <w:rsid w:val="00302A8A"/>
    <w:rsid w:val="00302D22"/>
    <w:rsid w:val="0030319A"/>
    <w:rsid w:val="00304820"/>
    <w:rsid w:val="00304A3A"/>
    <w:rsid w:val="003059DC"/>
    <w:rsid w:val="00305A91"/>
    <w:rsid w:val="00305ECA"/>
    <w:rsid w:val="0030683B"/>
    <w:rsid w:val="00306A48"/>
    <w:rsid w:val="00306EC3"/>
    <w:rsid w:val="00306FE3"/>
    <w:rsid w:val="00307C84"/>
    <w:rsid w:val="003100C1"/>
    <w:rsid w:val="0031025B"/>
    <w:rsid w:val="00312691"/>
    <w:rsid w:val="003131D1"/>
    <w:rsid w:val="003149D1"/>
    <w:rsid w:val="00314A85"/>
    <w:rsid w:val="00314F9C"/>
    <w:rsid w:val="00316770"/>
    <w:rsid w:val="00316B95"/>
    <w:rsid w:val="0031755A"/>
    <w:rsid w:val="00317788"/>
    <w:rsid w:val="003201D5"/>
    <w:rsid w:val="00320CB2"/>
    <w:rsid w:val="0032198F"/>
    <w:rsid w:val="00321AAD"/>
    <w:rsid w:val="00323556"/>
    <w:rsid w:val="00323F0A"/>
    <w:rsid w:val="00325167"/>
    <w:rsid w:val="003261E4"/>
    <w:rsid w:val="00327D3D"/>
    <w:rsid w:val="00327EEE"/>
    <w:rsid w:val="00327FBF"/>
    <w:rsid w:val="00330CA2"/>
    <w:rsid w:val="003315C9"/>
    <w:rsid w:val="00331A66"/>
    <w:rsid w:val="00331DF4"/>
    <w:rsid w:val="0033295F"/>
    <w:rsid w:val="00333040"/>
    <w:rsid w:val="00333346"/>
    <w:rsid w:val="00333492"/>
    <w:rsid w:val="003334F4"/>
    <w:rsid w:val="003338B3"/>
    <w:rsid w:val="003344FF"/>
    <w:rsid w:val="003353B9"/>
    <w:rsid w:val="00335C02"/>
    <w:rsid w:val="00335CF1"/>
    <w:rsid w:val="00336495"/>
    <w:rsid w:val="00336753"/>
    <w:rsid w:val="00336D5D"/>
    <w:rsid w:val="00337822"/>
    <w:rsid w:val="0033790D"/>
    <w:rsid w:val="00340965"/>
    <w:rsid w:val="00340FA7"/>
    <w:rsid w:val="00342B8B"/>
    <w:rsid w:val="00342EC2"/>
    <w:rsid w:val="00342F39"/>
    <w:rsid w:val="0034359B"/>
    <w:rsid w:val="00343F07"/>
    <w:rsid w:val="00343FB7"/>
    <w:rsid w:val="003442FD"/>
    <w:rsid w:val="0034466A"/>
    <w:rsid w:val="003450C2"/>
    <w:rsid w:val="00345A6B"/>
    <w:rsid w:val="0034686D"/>
    <w:rsid w:val="00346A30"/>
    <w:rsid w:val="00346FF6"/>
    <w:rsid w:val="00347F2D"/>
    <w:rsid w:val="0035092E"/>
    <w:rsid w:val="00350D4D"/>
    <w:rsid w:val="003521E7"/>
    <w:rsid w:val="00352AD2"/>
    <w:rsid w:val="00353D99"/>
    <w:rsid w:val="003546C2"/>
    <w:rsid w:val="00354B55"/>
    <w:rsid w:val="0035520E"/>
    <w:rsid w:val="00355902"/>
    <w:rsid w:val="00355EFC"/>
    <w:rsid w:val="00356B13"/>
    <w:rsid w:val="00356E3F"/>
    <w:rsid w:val="003606CB"/>
    <w:rsid w:val="003608F8"/>
    <w:rsid w:val="00360C3B"/>
    <w:rsid w:val="003610D9"/>
    <w:rsid w:val="00361678"/>
    <w:rsid w:val="00361B85"/>
    <w:rsid w:val="00361C45"/>
    <w:rsid w:val="00361E41"/>
    <w:rsid w:val="00361F03"/>
    <w:rsid w:val="00361F56"/>
    <w:rsid w:val="00362F62"/>
    <w:rsid w:val="003636C8"/>
    <w:rsid w:val="00363921"/>
    <w:rsid w:val="0036436A"/>
    <w:rsid w:val="00365DAD"/>
    <w:rsid w:val="0036640A"/>
    <w:rsid w:val="00370314"/>
    <w:rsid w:val="003707BA"/>
    <w:rsid w:val="003710BE"/>
    <w:rsid w:val="003720FC"/>
    <w:rsid w:val="00372534"/>
    <w:rsid w:val="00372AAA"/>
    <w:rsid w:val="00373435"/>
    <w:rsid w:val="003742A8"/>
    <w:rsid w:val="003750A2"/>
    <w:rsid w:val="003759B7"/>
    <w:rsid w:val="00375BB8"/>
    <w:rsid w:val="00376458"/>
    <w:rsid w:val="00376C43"/>
    <w:rsid w:val="0038142B"/>
    <w:rsid w:val="003818FF"/>
    <w:rsid w:val="003830AD"/>
    <w:rsid w:val="00383A73"/>
    <w:rsid w:val="003857AD"/>
    <w:rsid w:val="003857F5"/>
    <w:rsid w:val="00385D97"/>
    <w:rsid w:val="00385F0A"/>
    <w:rsid w:val="003860B3"/>
    <w:rsid w:val="0038679F"/>
    <w:rsid w:val="00386C15"/>
    <w:rsid w:val="00387654"/>
    <w:rsid w:val="00390164"/>
    <w:rsid w:val="003907DA"/>
    <w:rsid w:val="00390B95"/>
    <w:rsid w:val="00391BE2"/>
    <w:rsid w:val="00391D60"/>
    <w:rsid w:val="00391FB2"/>
    <w:rsid w:val="0039338C"/>
    <w:rsid w:val="003945B9"/>
    <w:rsid w:val="00394C6C"/>
    <w:rsid w:val="0039561C"/>
    <w:rsid w:val="0039668D"/>
    <w:rsid w:val="00397029"/>
    <w:rsid w:val="003971ED"/>
    <w:rsid w:val="003975C5"/>
    <w:rsid w:val="003A008D"/>
    <w:rsid w:val="003A0EC2"/>
    <w:rsid w:val="003A117A"/>
    <w:rsid w:val="003A1729"/>
    <w:rsid w:val="003A2534"/>
    <w:rsid w:val="003A2935"/>
    <w:rsid w:val="003A457D"/>
    <w:rsid w:val="003A497E"/>
    <w:rsid w:val="003A52AE"/>
    <w:rsid w:val="003A53D3"/>
    <w:rsid w:val="003A5D6D"/>
    <w:rsid w:val="003A6E82"/>
    <w:rsid w:val="003A7A7C"/>
    <w:rsid w:val="003B054E"/>
    <w:rsid w:val="003B0941"/>
    <w:rsid w:val="003B09CE"/>
    <w:rsid w:val="003B0BC2"/>
    <w:rsid w:val="003B27E9"/>
    <w:rsid w:val="003B2E00"/>
    <w:rsid w:val="003B420D"/>
    <w:rsid w:val="003B469E"/>
    <w:rsid w:val="003B5087"/>
    <w:rsid w:val="003B65FA"/>
    <w:rsid w:val="003B725C"/>
    <w:rsid w:val="003B752A"/>
    <w:rsid w:val="003B7A6E"/>
    <w:rsid w:val="003C03DA"/>
    <w:rsid w:val="003C0571"/>
    <w:rsid w:val="003C0894"/>
    <w:rsid w:val="003C0F5D"/>
    <w:rsid w:val="003C3389"/>
    <w:rsid w:val="003C52D3"/>
    <w:rsid w:val="003C57C6"/>
    <w:rsid w:val="003C5B1A"/>
    <w:rsid w:val="003D0FD3"/>
    <w:rsid w:val="003D1515"/>
    <w:rsid w:val="003D1EB8"/>
    <w:rsid w:val="003D25F7"/>
    <w:rsid w:val="003D2A5C"/>
    <w:rsid w:val="003D2BEB"/>
    <w:rsid w:val="003D3BB6"/>
    <w:rsid w:val="003D461F"/>
    <w:rsid w:val="003D4FC0"/>
    <w:rsid w:val="003D55F8"/>
    <w:rsid w:val="003D65D0"/>
    <w:rsid w:val="003D67E6"/>
    <w:rsid w:val="003D6C0E"/>
    <w:rsid w:val="003D6C6E"/>
    <w:rsid w:val="003D71C4"/>
    <w:rsid w:val="003D7A2E"/>
    <w:rsid w:val="003D7D81"/>
    <w:rsid w:val="003D7F3B"/>
    <w:rsid w:val="003E0776"/>
    <w:rsid w:val="003E10E3"/>
    <w:rsid w:val="003E20A9"/>
    <w:rsid w:val="003E21D5"/>
    <w:rsid w:val="003E23D2"/>
    <w:rsid w:val="003E2B67"/>
    <w:rsid w:val="003E37AD"/>
    <w:rsid w:val="003E3CFB"/>
    <w:rsid w:val="003E5355"/>
    <w:rsid w:val="003E5A7F"/>
    <w:rsid w:val="003E5C86"/>
    <w:rsid w:val="003E6FBD"/>
    <w:rsid w:val="003E7F13"/>
    <w:rsid w:val="003F15B9"/>
    <w:rsid w:val="003F1CF5"/>
    <w:rsid w:val="003F2B2D"/>
    <w:rsid w:val="003F2DF4"/>
    <w:rsid w:val="003F3008"/>
    <w:rsid w:val="003F34EC"/>
    <w:rsid w:val="003F3706"/>
    <w:rsid w:val="003F3D96"/>
    <w:rsid w:val="003F4513"/>
    <w:rsid w:val="003F57F5"/>
    <w:rsid w:val="003F5ED2"/>
    <w:rsid w:val="003F6CEB"/>
    <w:rsid w:val="003F7A13"/>
    <w:rsid w:val="0040053F"/>
    <w:rsid w:val="004015AF"/>
    <w:rsid w:val="00401C1E"/>
    <w:rsid w:val="0040255F"/>
    <w:rsid w:val="00402993"/>
    <w:rsid w:val="00402ADA"/>
    <w:rsid w:val="0040360C"/>
    <w:rsid w:val="00405314"/>
    <w:rsid w:val="00405319"/>
    <w:rsid w:val="0040644E"/>
    <w:rsid w:val="004065D1"/>
    <w:rsid w:val="00407C43"/>
    <w:rsid w:val="00407EB3"/>
    <w:rsid w:val="0041007E"/>
    <w:rsid w:val="004103CA"/>
    <w:rsid w:val="00411A8C"/>
    <w:rsid w:val="0041203F"/>
    <w:rsid w:val="004145A1"/>
    <w:rsid w:val="00414A96"/>
    <w:rsid w:val="00414C8B"/>
    <w:rsid w:val="004156E5"/>
    <w:rsid w:val="00415A1E"/>
    <w:rsid w:val="00417FBF"/>
    <w:rsid w:val="0042036F"/>
    <w:rsid w:val="004228CA"/>
    <w:rsid w:val="004229C1"/>
    <w:rsid w:val="00422D6F"/>
    <w:rsid w:val="00423B78"/>
    <w:rsid w:val="00424B21"/>
    <w:rsid w:val="00424F3B"/>
    <w:rsid w:val="0042593F"/>
    <w:rsid w:val="00425C74"/>
    <w:rsid w:val="00426418"/>
    <w:rsid w:val="00427695"/>
    <w:rsid w:val="004276A0"/>
    <w:rsid w:val="00427B45"/>
    <w:rsid w:val="00427C9B"/>
    <w:rsid w:val="00430257"/>
    <w:rsid w:val="004302CA"/>
    <w:rsid w:val="0043031F"/>
    <w:rsid w:val="004307E5"/>
    <w:rsid w:val="00430BB0"/>
    <w:rsid w:val="0043285F"/>
    <w:rsid w:val="00432AE5"/>
    <w:rsid w:val="004336DD"/>
    <w:rsid w:val="00435353"/>
    <w:rsid w:val="004358A2"/>
    <w:rsid w:val="004359B4"/>
    <w:rsid w:val="004360E6"/>
    <w:rsid w:val="0043701D"/>
    <w:rsid w:val="00437FAF"/>
    <w:rsid w:val="00441E4A"/>
    <w:rsid w:val="00443523"/>
    <w:rsid w:val="00443A69"/>
    <w:rsid w:val="00443CD5"/>
    <w:rsid w:val="00444846"/>
    <w:rsid w:val="00444A64"/>
    <w:rsid w:val="00445380"/>
    <w:rsid w:val="00445F6C"/>
    <w:rsid w:val="00446037"/>
    <w:rsid w:val="00446B2F"/>
    <w:rsid w:val="00446CFA"/>
    <w:rsid w:val="00447950"/>
    <w:rsid w:val="00450C8C"/>
    <w:rsid w:val="004514D7"/>
    <w:rsid w:val="00451BD7"/>
    <w:rsid w:val="00451EBB"/>
    <w:rsid w:val="004526B6"/>
    <w:rsid w:val="00452BD6"/>
    <w:rsid w:val="004530F2"/>
    <w:rsid w:val="00453F29"/>
    <w:rsid w:val="004540E3"/>
    <w:rsid w:val="004547DA"/>
    <w:rsid w:val="00454AFD"/>
    <w:rsid w:val="00456486"/>
    <w:rsid w:val="00456FC7"/>
    <w:rsid w:val="004575B9"/>
    <w:rsid w:val="00457973"/>
    <w:rsid w:val="00457BEE"/>
    <w:rsid w:val="00457BF5"/>
    <w:rsid w:val="00457C56"/>
    <w:rsid w:val="00457DFB"/>
    <w:rsid w:val="00461527"/>
    <w:rsid w:val="00461718"/>
    <w:rsid w:val="00461A71"/>
    <w:rsid w:val="00461C1B"/>
    <w:rsid w:val="004632AA"/>
    <w:rsid w:val="0046364C"/>
    <w:rsid w:val="00465486"/>
    <w:rsid w:val="004654E5"/>
    <w:rsid w:val="0046559C"/>
    <w:rsid w:val="004676FF"/>
    <w:rsid w:val="00467A7E"/>
    <w:rsid w:val="00467F3F"/>
    <w:rsid w:val="00467FD8"/>
    <w:rsid w:val="0047059D"/>
    <w:rsid w:val="00470A92"/>
    <w:rsid w:val="0047154B"/>
    <w:rsid w:val="00471731"/>
    <w:rsid w:val="00471EF8"/>
    <w:rsid w:val="00472C36"/>
    <w:rsid w:val="00472D13"/>
    <w:rsid w:val="0047326F"/>
    <w:rsid w:val="004732A2"/>
    <w:rsid w:val="004736B3"/>
    <w:rsid w:val="00475C2D"/>
    <w:rsid w:val="00475CB4"/>
    <w:rsid w:val="00476704"/>
    <w:rsid w:val="004768C3"/>
    <w:rsid w:val="00476E87"/>
    <w:rsid w:val="00476FE5"/>
    <w:rsid w:val="004771B4"/>
    <w:rsid w:val="0048023D"/>
    <w:rsid w:val="0048186A"/>
    <w:rsid w:val="004822E1"/>
    <w:rsid w:val="00484AE6"/>
    <w:rsid w:val="00486CF2"/>
    <w:rsid w:val="00486D09"/>
    <w:rsid w:val="004900D1"/>
    <w:rsid w:val="00491854"/>
    <w:rsid w:val="0049189D"/>
    <w:rsid w:val="00492411"/>
    <w:rsid w:val="0049260B"/>
    <w:rsid w:val="00493D5C"/>
    <w:rsid w:val="00493E15"/>
    <w:rsid w:val="004948F4"/>
    <w:rsid w:val="00494C20"/>
    <w:rsid w:val="004953C6"/>
    <w:rsid w:val="00495FF4"/>
    <w:rsid w:val="00496671"/>
    <w:rsid w:val="004976CD"/>
    <w:rsid w:val="004A112A"/>
    <w:rsid w:val="004A200F"/>
    <w:rsid w:val="004A26C7"/>
    <w:rsid w:val="004A2B2B"/>
    <w:rsid w:val="004A4040"/>
    <w:rsid w:val="004A4C5B"/>
    <w:rsid w:val="004A5560"/>
    <w:rsid w:val="004A5765"/>
    <w:rsid w:val="004A62D2"/>
    <w:rsid w:val="004A7509"/>
    <w:rsid w:val="004A7F94"/>
    <w:rsid w:val="004B09E7"/>
    <w:rsid w:val="004B0C92"/>
    <w:rsid w:val="004B0F87"/>
    <w:rsid w:val="004B1722"/>
    <w:rsid w:val="004B1FCE"/>
    <w:rsid w:val="004B384E"/>
    <w:rsid w:val="004B3AA0"/>
    <w:rsid w:val="004B429C"/>
    <w:rsid w:val="004B48FC"/>
    <w:rsid w:val="004B53E3"/>
    <w:rsid w:val="004B6B43"/>
    <w:rsid w:val="004B75AC"/>
    <w:rsid w:val="004B76D2"/>
    <w:rsid w:val="004C022C"/>
    <w:rsid w:val="004C02B3"/>
    <w:rsid w:val="004C208F"/>
    <w:rsid w:val="004C35D8"/>
    <w:rsid w:val="004C3843"/>
    <w:rsid w:val="004C3D2B"/>
    <w:rsid w:val="004C3E41"/>
    <w:rsid w:val="004C5C35"/>
    <w:rsid w:val="004C6362"/>
    <w:rsid w:val="004C6D95"/>
    <w:rsid w:val="004C7A7F"/>
    <w:rsid w:val="004D0156"/>
    <w:rsid w:val="004D021C"/>
    <w:rsid w:val="004D0764"/>
    <w:rsid w:val="004D083C"/>
    <w:rsid w:val="004D1B5C"/>
    <w:rsid w:val="004D201F"/>
    <w:rsid w:val="004D2337"/>
    <w:rsid w:val="004D3262"/>
    <w:rsid w:val="004D5193"/>
    <w:rsid w:val="004D67A6"/>
    <w:rsid w:val="004D74E6"/>
    <w:rsid w:val="004D7501"/>
    <w:rsid w:val="004D79A9"/>
    <w:rsid w:val="004E0047"/>
    <w:rsid w:val="004E07D7"/>
    <w:rsid w:val="004E0EE1"/>
    <w:rsid w:val="004E153C"/>
    <w:rsid w:val="004E15D5"/>
    <w:rsid w:val="004E24B7"/>
    <w:rsid w:val="004E3DD2"/>
    <w:rsid w:val="004E40AF"/>
    <w:rsid w:val="004E4245"/>
    <w:rsid w:val="004E4958"/>
    <w:rsid w:val="004E5383"/>
    <w:rsid w:val="004E5C06"/>
    <w:rsid w:val="004E60F8"/>
    <w:rsid w:val="004E702C"/>
    <w:rsid w:val="004F0633"/>
    <w:rsid w:val="004F0C3B"/>
    <w:rsid w:val="004F1390"/>
    <w:rsid w:val="004F15AA"/>
    <w:rsid w:val="004F1669"/>
    <w:rsid w:val="004F21E4"/>
    <w:rsid w:val="004F2449"/>
    <w:rsid w:val="004F252A"/>
    <w:rsid w:val="004F2620"/>
    <w:rsid w:val="004F2624"/>
    <w:rsid w:val="004F34D0"/>
    <w:rsid w:val="004F3B11"/>
    <w:rsid w:val="004F410D"/>
    <w:rsid w:val="004F41A6"/>
    <w:rsid w:val="004F618A"/>
    <w:rsid w:val="004F7486"/>
    <w:rsid w:val="004F7B03"/>
    <w:rsid w:val="00500B05"/>
    <w:rsid w:val="00500C62"/>
    <w:rsid w:val="00502021"/>
    <w:rsid w:val="00502632"/>
    <w:rsid w:val="0050297F"/>
    <w:rsid w:val="005035D7"/>
    <w:rsid w:val="00504A97"/>
    <w:rsid w:val="00504E82"/>
    <w:rsid w:val="005058D6"/>
    <w:rsid w:val="00505A96"/>
    <w:rsid w:val="005062FB"/>
    <w:rsid w:val="00506C1F"/>
    <w:rsid w:val="00507862"/>
    <w:rsid w:val="005079D3"/>
    <w:rsid w:val="00507A49"/>
    <w:rsid w:val="00507AFC"/>
    <w:rsid w:val="00510EC7"/>
    <w:rsid w:val="0051223C"/>
    <w:rsid w:val="00513218"/>
    <w:rsid w:val="0051363D"/>
    <w:rsid w:val="0051367D"/>
    <w:rsid w:val="00513914"/>
    <w:rsid w:val="005147DB"/>
    <w:rsid w:val="005155D8"/>
    <w:rsid w:val="00516D00"/>
    <w:rsid w:val="0051724F"/>
    <w:rsid w:val="00520B52"/>
    <w:rsid w:val="00520DE1"/>
    <w:rsid w:val="0052125D"/>
    <w:rsid w:val="00521AB7"/>
    <w:rsid w:val="00521ECE"/>
    <w:rsid w:val="00522F87"/>
    <w:rsid w:val="00524B69"/>
    <w:rsid w:val="00525658"/>
    <w:rsid w:val="00525B8F"/>
    <w:rsid w:val="005262C2"/>
    <w:rsid w:val="005263FF"/>
    <w:rsid w:val="00526485"/>
    <w:rsid w:val="005264C0"/>
    <w:rsid w:val="00527088"/>
    <w:rsid w:val="00527AF8"/>
    <w:rsid w:val="00527D13"/>
    <w:rsid w:val="005301DA"/>
    <w:rsid w:val="00530503"/>
    <w:rsid w:val="005305E8"/>
    <w:rsid w:val="00530855"/>
    <w:rsid w:val="00531C4E"/>
    <w:rsid w:val="00532013"/>
    <w:rsid w:val="0053384F"/>
    <w:rsid w:val="00534074"/>
    <w:rsid w:val="00534608"/>
    <w:rsid w:val="005346D7"/>
    <w:rsid w:val="005346EC"/>
    <w:rsid w:val="00534B43"/>
    <w:rsid w:val="00535332"/>
    <w:rsid w:val="00535AFC"/>
    <w:rsid w:val="00536C7E"/>
    <w:rsid w:val="005370F8"/>
    <w:rsid w:val="005372F3"/>
    <w:rsid w:val="00537F9C"/>
    <w:rsid w:val="00541331"/>
    <w:rsid w:val="00541A01"/>
    <w:rsid w:val="00542733"/>
    <w:rsid w:val="00542D3C"/>
    <w:rsid w:val="005453E2"/>
    <w:rsid w:val="00545ACD"/>
    <w:rsid w:val="00545CB7"/>
    <w:rsid w:val="0054636C"/>
    <w:rsid w:val="005478F4"/>
    <w:rsid w:val="00550BDD"/>
    <w:rsid w:val="005510E9"/>
    <w:rsid w:val="00552CD7"/>
    <w:rsid w:val="00553159"/>
    <w:rsid w:val="00553586"/>
    <w:rsid w:val="00554BEA"/>
    <w:rsid w:val="005551ED"/>
    <w:rsid w:val="0055547C"/>
    <w:rsid w:val="00555DB9"/>
    <w:rsid w:val="005562A3"/>
    <w:rsid w:val="00556BEA"/>
    <w:rsid w:val="00556C6B"/>
    <w:rsid w:val="00556F74"/>
    <w:rsid w:val="00557CFD"/>
    <w:rsid w:val="005600CE"/>
    <w:rsid w:val="005614A2"/>
    <w:rsid w:val="00561CE6"/>
    <w:rsid w:val="00562242"/>
    <w:rsid w:val="0056250C"/>
    <w:rsid w:val="00564210"/>
    <w:rsid w:val="0056452E"/>
    <w:rsid w:val="005657C6"/>
    <w:rsid w:val="00565C4E"/>
    <w:rsid w:val="0056633D"/>
    <w:rsid w:val="005663C8"/>
    <w:rsid w:val="005665D0"/>
    <w:rsid w:val="00566B61"/>
    <w:rsid w:val="005671C0"/>
    <w:rsid w:val="005676FD"/>
    <w:rsid w:val="00567CF4"/>
    <w:rsid w:val="00570C68"/>
    <w:rsid w:val="005715D6"/>
    <w:rsid w:val="0057196C"/>
    <w:rsid w:val="00571C0D"/>
    <w:rsid w:val="00571EEE"/>
    <w:rsid w:val="00572043"/>
    <w:rsid w:val="005736C4"/>
    <w:rsid w:val="00573957"/>
    <w:rsid w:val="00573EEA"/>
    <w:rsid w:val="00574E69"/>
    <w:rsid w:val="00574FF3"/>
    <w:rsid w:val="0057540C"/>
    <w:rsid w:val="00575812"/>
    <w:rsid w:val="00575B8C"/>
    <w:rsid w:val="0057638E"/>
    <w:rsid w:val="00576643"/>
    <w:rsid w:val="005770AC"/>
    <w:rsid w:val="00577288"/>
    <w:rsid w:val="005773D7"/>
    <w:rsid w:val="005812DE"/>
    <w:rsid w:val="00581361"/>
    <w:rsid w:val="00582798"/>
    <w:rsid w:val="0058284F"/>
    <w:rsid w:val="005828E4"/>
    <w:rsid w:val="00582A69"/>
    <w:rsid w:val="00583889"/>
    <w:rsid w:val="005839C3"/>
    <w:rsid w:val="0058425F"/>
    <w:rsid w:val="0058432A"/>
    <w:rsid w:val="00584C30"/>
    <w:rsid w:val="0058576C"/>
    <w:rsid w:val="0058602A"/>
    <w:rsid w:val="0058658B"/>
    <w:rsid w:val="00586B9A"/>
    <w:rsid w:val="0058758F"/>
    <w:rsid w:val="0059057A"/>
    <w:rsid w:val="005906AE"/>
    <w:rsid w:val="00591907"/>
    <w:rsid w:val="00591E91"/>
    <w:rsid w:val="00592D07"/>
    <w:rsid w:val="00593019"/>
    <w:rsid w:val="00593324"/>
    <w:rsid w:val="0059385C"/>
    <w:rsid w:val="00594E28"/>
    <w:rsid w:val="00594FDD"/>
    <w:rsid w:val="005952C3"/>
    <w:rsid w:val="00595464"/>
    <w:rsid w:val="005964F2"/>
    <w:rsid w:val="0059792E"/>
    <w:rsid w:val="005A0063"/>
    <w:rsid w:val="005A0087"/>
    <w:rsid w:val="005A0093"/>
    <w:rsid w:val="005A06D3"/>
    <w:rsid w:val="005A0AA2"/>
    <w:rsid w:val="005A0BE8"/>
    <w:rsid w:val="005A1795"/>
    <w:rsid w:val="005A2175"/>
    <w:rsid w:val="005A2A36"/>
    <w:rsid w:val="005A2F18"/>
    <w:rsid w:val="005A33FA"/>
    <w:rsid w:val="005A3B33"/>
    <w:rsid w:val="005A3DD1"/>
    <w:rsid w:val="005A44F8"/>
    <w:rsid w:val="005A5262"/>
    <w:rsid w:val="005A5EA1"/>
    <w:rsid w:val="005A62C9"/>
    <w:rsid w:val="005A6340"/>
    <w:rsid w:val="005A640E"/>
    <w:rsid w:val="005A6A22"/>
    <w:rsid w:val="005B0273"/>
    <w:rsid w:val="005B02CB"/>
    <w:rsid w:val="005B03CF"/>
    <w:rsid w:val="005B092D"/>
    <w:rsid w:val="005B1D19"/>
    <w:rsid w:val="005B2739"/>
    <w:rsid w:val="005B3C3E"/>
    <w:rsid w:val="005B5125"/>
    <w:rsid w:val="005B6E54"/>
    <w:rsid w:val="005B7604"/>
    <w:rsid w:val="005B7EC9"/>
    <w:rsid w:val="005C0D09"/>
    <w:rsid w:val="005C0E2A"/>
    <w:rsid w:val="005C1891"/>
    <w:rsid w:val="005C1FF5"/>
    <w:rsid w:val="005C22E8"/>
    <w:rsid w:val="005C2A3D"/>
    <w:rsid w:val="005C3C54"/>
    <w:rsid w:val="005C3CA4"/>
    <w:rsid w:val="005C4CC1"/>
    <w:rsid w:val="005C5550"/>
    <w:rsid w:val="005C55E3"/>
    <w:rsid w:val="005C598E"/>
    <w:rsid w:val="005C6A3C"/>
    <w:rsid w:val="005C6CCC"/>
    <w:rsid w:val="005C7AA9"/>
    <w:rsid w:val="005D0AB9"/>
    <w:rsid w:val="005D0F29"/>
    <w:rsid w:val="005D110E"/>
    <w:rsid w:val="005D18DC"/>
    <w:rsid w:val="005D27D6"/>
    <w:rsid w:val="005D373B"/>
    <w:rsid w:val="005D4B1C"/>
    <w:rsid w:val="005D4EFF"/>
    <w:rsid w:val="005D5236"/>
    <w:rsid w:val="005D542E"/>
    <w:rsid w:val="005D6138"/>
    <w:rsid w:val="005D6977"/>
    <w:rsid w:val="005D69B0"/>
    <w:rsid w:val="005D70C1"/>
    <w:rsid w:val="005D7640"/>
    <w:rsid w:val="005D7675"/>
    <w:rsid w:val="005E0D4D"/>
    <w:rsid w:val="005E1978"/>
    <w:rsid w:val="005E2947"/>
    <w:rsid w:val="005E5487"/>
    <w:rsid w:val="005E7660"/>
    <w:rsid w:val="005F006E"/>
    <w:rsid w:val="005F00FF"/>
    <w:rsid w:val="005F0BB0"/>
    <w:rsid w:val="005F0CF9"/>
    <w:rsid w:val="005F1A7F"/>
    <w:rsid w:val="005F2DA0"/>
    <w:rsid w:val="005F303D"/>
    <w:rsid w:val="005F3D37"/>
    <w:rsid w:val="005F5CF7"/>
    <w:rsid w:val="005F6DB0"/>
    <w:rsid w:val="005F6F3C"/>
    <w:rsid w:val="005F6F72"/>
    <w:rsid w:val="005F7601"/>
    <w:rsid w:val="006001D4"/>
    <w:rsid w:val="006006D2"/>
    <w:rsid w:val="00601B0B"/>
    <w:rsid w:val="006020CE"/>
    <w:rsid w:val="006031FC"/>
    <w:rsid w:val="00603F1B"/>
    <w:rsid w:val="00604573"/>
    <w:rsid w:val="006052EA"/>
    <w:rsid w:val="006057F0"/>
    <w:rsid w:val="00605A1E"/>
    <w:rsid w:val="006064F1"/>
    <w:rsid w:val="006067C0"/>
    <w:rsid w:val="00606925"/>
    <w:rsid w:val="0060710F"/>
    <w:rsid w:val="0060761A"/>
    <w:rsid w:val="00607B3F"/>
    <w:rsid w:val="00607BB4"/>
    <w:rsid w:val="006103F5"/>
    <w:rsid w:val="00611300"/>
    <w:rsid w:val="00611921"/>
    <w:rsid w:val="006121D2"/>
    <w:rsid w:val="00612572"/>
    <w:rsid w:val="00612773"/>
    <w:rsid w:val="00612D82"/>
    <w:rsid w:val="00615B41"/>
    <w:rsid w:val="00617F1E"/>
    <w:rsid w:val="00617F7B"/>
    <w:rsid w:val="00620194"/>
    <w:rsid w:val="00620521"/>
    <w:rsid w:val="00620E0D"/>
    <w:rsid w:val="00621CB0"/>
    <w:rsid w:val="00622A42"/>
    <w:rsid w:val="00622F6C"/>
    <w:rsid w:val="00623D61"/>
    <w:rsid w:val="00623F0B"/>
    <w:rsid w:val="0062529E"/>
    <w:rsid w:val="0062674C"/>
    <w:rsid w:val="00626DB9"/>
    <w:rsid w:val="00626F7C"/>
    <w:rsid w:val="00627FFB"/>
    <w:rsid w:val="00631309"/>
    <w:rsid w:val="00631DA1"/>
    <w:rsid w:val="0063311F"/>
    <w:rsid w:val="0063337D"/>
    <w:rsid w:val="00633B71"/>
    <w:rsid w:val="00633C28"/>
    <w:rsid w:val="00633F0F"/>
    <w:rsid w:val="006344A5"/>
    <w:rsid w:val="0063459B"/>
    <w:rsid w:val="00634A08"/>
    <w:rsid w:val="00637D4D"/>
    <w:rsid w:val="0064039A"/>
    <w:rsid w:val="0064063B"/>
    <w:rsid w:val="00640C9E"/>
    <w:rsid w:val="00640CBE"/>
    <w:rsid w:val="0064188A"/>
    <w:rsid w:val="00642F36"/>
    <w:rsid w:val="00644188"/>
    <w:rsid w:val="00644310"/>
    <w:rsid w:val="00644EBB"/>
    <w:rsid w:val="00645E5B"/>
    <w:rsid w:val="00646247"/>
    <w:rsid w:val="00646626"/>
    <w:rsid w:val="00646978"/>
    <w:rsid w:val="00647067"/>
    <w:rsid w:val="00647340"/>
    <w:rsid w:val="006473CD"/>
    <w:rsid w:val="00647A4F"/>
    <w:rsid w:val="00647A52"/>
    <w:rsid w:val="00647BB6"/>
    <w:rsid w:val="006504E7"/>
    <w:rsid w:val="006506A2"/>
    <w:rsid w:val="006507DA"/>
    <w:rsid w:val="00650B3A"/>
    <w:rsid w:val="00650F68"/>
    <w:rsid w:val="006514DC"/>
    <w:rsid w:val="00652A11"/>
    <w:rsid w:val="0065385C"/>
    <w:rsid w:val="00654C0B"/>
    <w:rsid w:val="00654D5E"/>
    <w:rsid w:val="00655AC9"/>
    <w:rsid w:val="00655CF4"/>
    <w:rsid w:val="00655DF4"/>
    <w:rsid w:val="006565BC"/>
    <w:rsid w:val="006567AC"/>
    <w:rsid w:val="0065716E"/>
    <w:rsid w:val="006574F5"/>
    <w:rsid w:val="00657997"/>
    <w:rsid w:val="006605AE"/>
    <w:rsid w:val="006608AE"/>
    <w:rsid w:val="0066171D"/>
    <w:rsid w:val="006617ED"/>
    <w:rsid w:val="0066225F"/>
    <w:rsid w:val="006628F3"/>
    <w:rsid w:val="00662D65"/>
    <w:rsid w:val="006631F2"/>
    <w:rsid w:val="0066405F"/>
    <w:rsid w:val="006644C7"/>
    <w:rsid w:val="00664828"/>
    <w:rsid w:val="00664ADA"/>
    <w:rsid w:val="00665EB3"/>
    <w:rsid w:val="006665A0"/>
    <w:rsid w:val="006670D3"/>
    <w:rsid w:val="006670F8"/>
    <w:rsid w:val="006678E1"/>
    <w:rsid w:val="00667E87"/>
    <w:rsid w:val="00670C90"/>
    <w:rsid w:val="00671932"/>
    <w:rsid w:val="00671B82"/>
    <w:rsid w:val="006728A1"/>
    <w:rsid w:val="00672AEA"/>
    <w:rsid w:val="00674393"/>
    <w:rsid w:val="00674B8F"/>
    <w:rsid w:val="00675141"/>
    <w:rsid w:val="006768B4"/>
    <w:rsid w:val="006769CC"/>
    <w:rsid w:val="006771B3"/>
    <w:rsid w:val="0067734F"/>
    <w:rsid w:val="006779D2"/>
    <w:rsid w:val="006805C9"/>
    <w:rsid w:val="006821D9"/>
    <w:rsid w:val="00682D58"/>
    <w:rsid w:val="00683436"/>
    <w:rsid w:val="00683672"/>
    <w:rsid w:val="00683B8D"/>
    <w:rsid w:val="0068418F"/>
    <w:rsid w:val="006845AE"/>
    <w:rsid w:val="00684C55"/>
    <w:rsid w:val="00687169"/>
    <w:rsid w:val="006877AF"/>
    <w:rsid w:val="006900AD"/>
    <w:rsid w:val="006907CB"/>
    <w:rsid w:val="00690A15"/>
    <w:rsid w:val="006920B4"/>
    <w:rsid w:val="0069264F"/>
    <w:rsid w:val="00692701"/>
    <w:rsid w:val="0069278D"/>
    <w:rsid w:val="00692DE5"/>
    <w:rsid w:val="006954B3"/>
    <w:rsid w:val="00695545"/>
    <w:rsid w:val="0069575F"/>
    <w:rsid w:val="00695E7E"/>
    <w:rsid w:val="00696899"/>
    <w:rsid w:val="00696A90"/>
    <w:rsid w:val="00696B0E"/>
    <w:rsid w:val="00697038"/>
    <w:rsid w:val="006972AA"/>
    <w:rsid w:val="006A0690"/>
    <w:rsid w:val="006A11E4"/>
    <w:rsid w:val="006A1432"/>
    <w:rsid w:val="006A1550"/>
    <w:rsid w:val="006A17D3"/>
    <w:rsid w:val="006A2530"/>
    <w:rsid w:val="006A2D8F"/>
    <w:rsid w:val="006A3707"/>
    <w:rsid w:val="006A46C4"/>
    <w:rsid w:val="006A50AE"/>
    <w:rsid w:val="006A5347"/>
    <w:rsid w:val="006A6705"/>
    <w:rsid w:val="006A71AF"/>
    <w:rsid w:val="006A7795"/>
    <w:rsid w:val="006A77BA"/>
    <w:rsid w:val="006A7EDD"/>
    <w:rsid w:val="006B0B9A"/>
    <w:rsid w:val="006B16C3"/>
    <w:rsid w:val="006B203A"/>
    <w:rsid w:val="006B205E"/>
    <w:rsid w:val="006B2421"/>
    <w:rsid w:val="006B2574"/>
    <w:rsid w:val="006B310C"/>
    <w:rsid w:val="006B3DA9"/>
    <w:rsid w:val="006B49C2"/>
    <w:rsid w:val="006B68BA"/>
    <w:rsid w:val="006B7735"/>
    <w:rsid w:val="006C047A"/>
    <w:rsid w:val="006C0889"/>
    <w:rsid w:val="006C1135"/>
    <w:rsid w:val="006C1484"/>
    <w:rsid w:val="006C2090"/>
    <w:rsid w:val="006C22A2"/>
    <w:rsid w:val="006C2B6F"/>
    <w:rsid w:val="006C3B32"/>
    <w:rsid w:val="006C41E7"/>
    <w:rsid w:val="006C4297"/>
    <w:rsid w:val="006C471C"/>
    <w:rsid w:val="006C472F"/>
    <w:rsid w:val="006C4C53"/>
    <w:rsid w:val="006C4EEB"/>
    <w:rsid w:val="006C51CA"/>
    <w:rsid w:val="006C7540"/>
    <w:rsid w:val="006C7C86"/>
    <w:rsid w:val="006D1916"/>
    <w:rsid w:val="006D2F11"/>
    <w:rsid w:val="006D3CF2"/>
    <w:rsid w:val="006D40A8"/>
    <w:rsid w:val="006D594F"/>
    <w:rsid w:val="006D63C8"/>
    <w:rsid w:val="006D7C17"/>
    <w:rsid w:val="006D7D76"/>
    <w:rsid w:val="006E082F"/>
    <w:rsid w:val="006E0837"/>
    <w:rsid w:val="006E0C18"/>
    <w:rsid w:val="006E16B5"/>
    <w:rsid w:val="006E22A6"/>
    <w:rsid w:val="006E2F65"/>
    <w:rsid w:val="006E3143"/>
    <w:rsid w:val="006E48ED"/>
    <w:rsid w:val="006E5079"/>
    <w:rsid w:val="006E53DC"/>
    <w:rsid w:val="006E6AF9"/>
    <w:rsid w:val="006E7A08"/>
    <w:rsid w:val="006E7B06"/>
    <w:rsid w:val="006E7B8C"/>
    <w:rsid w:val="006E7BDE"/>
    <w:rsid w:val="006F00B2"/>
    <w:rsid w:val="006F0FE9"/>
    <w:rsid w:val="006F11A1"/>
    <w:rsid w:val="006F1D93"/>
    <w:rsid w:val="006F45EB"/>
    <w:rsid w:val="006F4C04"/>
    <w:rsid w:val="006F5354"/>
    <w:rsid w:val="006F650E"/>
    <w:rsid w:val="006F6B56"/>
    <w:rsid w:val="006F6FB4"/>
    <w:rsid w:val="006F7598"/>
    <w:rsid w:val="00700191"/>
    <w:rsid w:val="007002A9"/>
    <w:rsid w:val="0070065B"/>
    <w:rsid w:val="007009EF"/>
    <w:rsid w:val="00700CE2"/>
    <w:rsid w:val="00700CE7"/>
    <w:rsid w:val="00702324"/>
    <w:rsid w:val="00702E88"/>
    <w:rsid w:val="00703098"/>
    <w:rsid w:val="00704500"/>
    <w:rsid w:val="00704C06"/>
    <w:rsid w:val="00705133"/>
    <w:rsid w:val="00705AFF"/>
    <w:rsid w:val="0070748D"/>
    <w:rsid w:val="00707F0F"/>
    <w:rsid w:val="00710283"/>
    <w:rsid w:val="0071075C"/>
    <w:rsid w:val="00710AD6"/>
    <w:rsid w:val="00710C02"/>
    <w:rsid w:val="00710FC9"/>
    <w:rsid w:val="00711468"/>
    <w:rsid w:val="00712066"/>
    <w:rsid w:val="007137F3"/>
    <w:rsid w:val="00713E02"/>
    <w:rsid w:val="00714311"/>
    <w:rsid w:val="00714783"/>
    <w:rsid w:val="007166A1"/>
    <w:rsid w:val="007166E8"/>
    <w:rsid w:val="00716B6C"/>
    <w:rsid w:val="00717A4D"/>
    <w:rsid w:val="00720701"/>
    <w:rsid w:val="0072089D"/>
    <w:rsid w:val="007222F6"/>
    <w:rsid w:val="00722F8E"/>
    <w:rsid w:val="00723197"/>
    <w:rsid w:val="007233C0"/>
    <w:rsid w:val="0072452B"/>
    <w:rsid w:val="007260E1"/>
    <w:rsid w:val="007266B9"/>
    <w:rsid w:val="00726F08"/>
    <w:rsid w:val="007275C7"/>
    <w:rsid w:val="0073056D"/>
    <w:rsid w:val="00732533"/>
    <w:rsid w:val="007327D2"/>
    <w:rsid w:val="00733378"/>
    <w:rsid w:val="00733C86"/>
    <w:rsid w:val="00733D45"/>
    <w:rsid w:val="00734207"/>
    <w:rsid w:val="00734686"/>
    <w:rsid w:val="0073483C"/>
    <w:rsid w:val="007350CB"/>
    <w:rsid w:val="00735C76"/>
    <w:rsid w:val="0073659F"/>
    <w:rsid w:val="00737345"/>
    <w:rsid w:val="0073788B"/>
    <w:rsid w:val="007418AF"/>
    <w:rsid w:val="00742271"/>
    <w:rsid w:val="00742910"/>
    <w:rsid w:val="00743143"/>
    <w:rsid w:val="0074354D"/>
    <w:rsid w:val="00743A43"/>
    <w:rsid w:val="00743B0F"/>
    <w:rsid w:val="0074431A"/>
    <w:rsid w:val="0074461E"/>
    <w:rsid w:val="0074477E"/>
    <w:rsid w:val="00745859"/>
    <w:rsid w:val="00746370"/>
    <w:rsid w:val="00746F89"/>
    <w:rsid w:val="007473DF"/>
    <w:rsid w:val="007476E2"/>
    <w:rsid w:val="0075053B"/>
    <w:rsid w:val="0075097C"/>
    <w:rsid w:val="00751D3A"/>
    <w:rsid w:val="007524EF"/>
    <w:rsid w:val="007531FF"/>
    <w:rsid w:val="0075384A"/>
    <w:rsid w:val="00754958"/>
    <w:rsid w:val="00754D93"/>
    <w:rsid w:val="007550B9"/>
    <w:rsid w:val="0075727B"/>
    <w:rsid w:val="00757C9E"/>
    <w:rsid w:val="00757FCB"/>
    <w:rsid w:val="00760344"/>
    <w:rsid w:val="00760502"/>
    <w:rsid w:val="00761438"/>
    <w:rsid w:val="007637DD"/>
    <w:rsid w:val="007639F5"/>
    <w:rsid w:val="00763A25"/>
    <w:rsid w:val="007644F8"/>
    <w:rsid w:val="00765257"/>
    <w:rsid w:val="0076618A"/>
    <w:rsid w:val="007666B7"/>
    <w:rsid w:val="00766D0B"/>
    <w:rsid w:val="007670BB"/>
    <w:rsid w:val="0077090F"/>
    <w:rsid w:val="0077189D"/>
    <w:rsid w:val="007720A0"/>
    <w:rsid w:val="00772812"/>
    <w:rsid w:val="00773AC4"/>
    <w:rsid w:val="0077490F"/>
    <w:rsid w:val="00774BEE"/>
    <w:rsid w:val="0077593D"/>
    <w:rsid w:val="00776129"/>
    <w:rsid w:val="0077657D"/>
    <w:rsid w:val="007774C8"/>
    <w:rsid w:val="00777C85"/>
    <w:rsid w:val="00777D4B"/>
    <w:rsid w:val="00781EEA"/>
    <w:rsid w:val="007835A9"/>
    <w:rsid w:val="00784817"/>
    <w:rsid w:val="00784F02"/>
    <w:rsid w:val="00784FFD"/>
    <w:rsid w:val="00785083"/>
    <w:rsid w:val="0078583E"/>
    <w:rsid w:val="007858D6"/>
    <w:rsid w:val="0078613A"/>
    <w:rsid w:val="00786F94"/>
    <w:rsid w:val="007875EC"/>
    <w:rsid w:val="007876B2"/>
    <w:rsid w:val="00787D9D"/>
    <w:rsid w:val="00787E75"/>
    <w:rsid w:val="00790F95"/>
    <w:rsid w:val="0079123C"/>
    <w:rsid w:val="0079316E"/>
    <w:rsid w:val="00793AD6"/>
    <w:rsid w:val="0079455B"/>
    <w:rsid w:val="00794940"/>
    <w:rsid w:val="00795596"/>
    <w:rsid w:val="007958CF"/>
    <w:rsid w:val="0079676F"/>
    <w:rsid w:val="00796F06"/>
    <w:rsid w:val="00797BC0"/>
    <w:rsid w:val="00797BEB"/>
    <w:rsid w:val="007A27CF"/>
    <w:rsid w:val="007A28BD"/>
    <w:rsid w:val="007A2D98"/>
    <w:rsid w:val="007A2E93"/>
    <w:rsid w:val="007A347A"/>
    <w:rsid w:val="007A41A6"/>
    <w:rsid w:val="007A462D"/>
    <w:rsid w:val="007A4AE7"/>
    <w:rsid w:val="007A513E"/>
    <w:rsid w:val="007A5704"/>
    <w:rsid w:val="007A5921"/>
    <w:rsid w:val="007A6246"/>
    <w:rsid w:val="007A6D4A"/>
    <w:rsid w:val="007A7124"/>
    <w:rsid w:val="007A7270"/>
    <w:rsid w:val="007B029A"/>
    <w:rsid w:val="007B04C0"/>
    <w:rsid w:val="007B0E93"/>
    <w:rsid w:val="007B1437"/>
    <w:rsid w:val="007B144F"/>
    <w:rsid w:val="007B37FE"/>
    <w:rsid w:val="007B497E"/>
    <w:rsid w:val="007B4AA6"/>
    <w:rsid w:val="007B595E"/>
    <w:rsid w:val="007B5B33"/>
    <w:rsid w:val="007B63E6"/>
    <w:rsid w:val="007B64AB"/>
    <w:rsid w:val="007B64FB"/>
    <w:rsid w:val="007B7AD9"/>
    <w:rsid w:val="007C10D7"/>
    <w:rsid w:val="007C1220"/>
    <w:rsid w:val="007C13B0"/>
    <w:rsid w:val="007C15F0"/>
    <w:rsid w:val="007C288A"/>
    <w:rsid w:val="007C2DAD"/>
    <w:rsid w:val="007C35F8"/>
    <w:rsid w:val="007C4114"/>
    <w:rsid w:val="007C4421"/>
    <w:rsid w:val="007C4947"/>
    <w:rsid w:val="007C5C34"/>
    <w:rsid w:val="007C6025"/>
    <w:rsid w:val="007C713D"/>
    <w:rsid w:val="007C7684"/>
    <w:rsid w:val="007D022C"/>
    <w:rsid w:val="007D0287"/>
    <w:rsid w:val="007D10A8"/>
    <w:rsid w:val="007D10F7"/>
    <w:rsid w:val="007D292E"/>
    <w:rsid w:val="007D2B35"/>
    <w:rsid w:val="007D3604"/>
    <w:rsid w:val="007D3F89"/>
    <w:rsid w:val="007D48D8"/>
    <w:rsid w:val="007D4B62"/>
    <w:rsid w:val="007D4C59"/>
    <w:rsid w:val="007D51FC"/>
    <w:rsid w:val="007D5606"/>
    <w:rsid w:val="007D57EB"/>
    <w:rsid w:val="007D5872"/>
    <w:rsid w:val="007D5B34"/>
    <w:rsid w:val="007D5BBE"/>
    <w:rsid w:val="007D602D"/>
    <w:rsid w:val="007D685E"/>
    <w:rsid w:val="007D6B64"/>
    <w:rsid w:val="007D6E84"/>
    <w:rsid w:val="007D7441"/>
    <w:rsid w:val="007D760F"/>
    <w:rsid w:val="007D76E2"/>
    <w:rsid w:val="007E0893"/>
    <w:rsid w:val="007E0B0B"/>
    <w:rsid w:val="007E0E16"/>
    <w:rsid w:val="007E1084"/>
    <w:rsid w:val="007E113E"/>
    <w:rsid w:val="007E1217"/>
    <w:rsid w:val="007E1A9F"/>
    <w:rsid w:val="007E2824"/>
    <w:rsid w:val="007E287B"/>
    <w:rsid w:val="007E2A80"/>
    <w:rsid w:val="007E43E7"/>
    <w:rsid w:val="007E59F7"/>
    <w:rsid w:val="007E6570"/>
    <w:rsid w:val="007E7D00"/>
    <w:rsid w:val="007E7D92"/>
    <w:rsid w:val="007F0952"/>
    <w:rsid w:val="007F2C81"/>
    <w:rsid w:val="007F2CCD"/>
    <w:rsid w:val="007F3045"/>
    <w:rsid w:val="007F4548"/>
    <w:rsid w:val="007F4E09"/>
    <w:rsid w:val="007F5543"/>
    <w:rsid w:val="007F5AE1"/>
    <w:rsid w:val="007F5B95"/>
    <w:rsid w:val="007F5DC9"/>
    <w:rsid w:val="007F5E4E"/>
    <w:rsid w:val="007F6D97"/>
    <w:rsid w:val="007F71F9"/>
    <w:rsid w:val="007F737C"/>
    <w:rsid w:val="007F77A6"/>
    <w:rsid w:val="00800764"/>
    <w:rsid w:val="00802ADB"/>
    <w:rsid w:val="00802DA6"/>
    <w:rsid w:val="008041C4"/>
    <w:rsid w:val="00804268"/>
    <w:rsid w:val="008044AD"/>
    <w:rsid w:val="00805A78"/>
    <w:rsid w:val="00806227"/>
    <w:rsid w:val="008069CD"/>
    <w:rsid w:val="00806B92"/>
    <w:rsid w:val="00806E2D"/>
    <w:rsid w:val="00806F4F"/>
    <w:rsid w:val="00807FFD"/>
    <w:rsid w:val="008108FB"/>
    <w:rsid w:val="008125F9"/>
    <w:rsid w:val="00815F17"/>
    <w:rsid w:val="008165EA"/>
    <w:rsid w:val="00816A89"/>
    <w:rsid w:val="00816A9E"/>
    <w:rsid w:val="00816B08"/>
    <w:rsid w:val="0081729F"/>
    <w:rsid w:val="00817509"/>
    <w:rsid w:val="008178A7"/>
    <w:rsid w:val="00817CFE"/>
    <w:rsid w:val="008204E8"/>
    <w:rsid w:val="008208E0"/>
    <w:rsid w:val="00820924"/>
    <w:rsid w:val="00820BAA"/>
    <w:rsid w:val="00822552"/>
    <w:rsid w:val="00822D3F"/>
    <w:rsid w:val="008232EC"/>
    <w:rsid w:val="00823E43"/>
    <w:rsid w:val="0082682F"/>
    <w:rsid w:val="008268A7"/>
    <w:rsid w:val="008268B3"/>
    <w:rsid w:val="00827956"/>
    <w:rsid w:val="00827BB1"/>
    <w:rsid w:val="00830386"/>
    <w:rsid w:val="0083091C"/>
    <w:rsid w:val="00830BBA"/>
    <w:rsid w:val="008310D4"/>
    <w:rsid w:val="0083141C"/>
    <w:rsid w:val="0083151F"/>
    <w:rsid w:val="00831BAC"/>
    <w:rsid w:val="00831C8A"/>
    <w:rsid w:val="0083216C"/>
    <w:rsid w:val="00832891"/>
    <w:rsid w:val="00832A0F"/>
    <w:rsid w:val="008333A7"/>
    <w:rsid w:val="00833454"/>
    <w:rsid w:val="008334FC"/>
    <w:rsid w:val="00833F32"/>
    <w:rsid w:val="00834197"/>
    <w:rsid w:val="008351F8"/>
    <w:rsid w:val="00835F7B"/>
    <w:rsid w:val="008369FE"/>
    <w:rsid w:val="00837FBB"/>
    <w:rsid w:val="008402DC"/>
    <w:rsid w:val="00840795"/>
    <w:rsid w:val="008407A2"/>
    <w:rsid w:val="00840BBC"/>
    <w:rsid w:val="0084142E"/>
    <w:rsid w:val="008419DC"/>
    <w:rsid w:val="00841EDF"/>
    <w:rsid w:val="0084315B"/>
    <w:rsid w:val="00843352"/>
    <w:rsid w:val="00844CDD"/>
    <w:rsid w:val="008453ED"/>
    <w:rsid w:val="00845E8D"/>
    <w:rsid w:val="008461B2"/>
    <w:rsid w:val="008467ED"/>
    <w:rsid w:val="00847181"/>
    <w:rsid w:val="008473F2"/>
    <w:rsid w:val="00850A26"/>
    <w:rsid w:val="00851316"/>
    <w:rsid w:val="0085168D"/>
    <w:rsid w:val="00851BAF"/>
    <w:rsid w:val="008526CE"/>
    <w:rsid w:val="00853A81"/>
    <w:rsid w:val="00853B3E"/>
    <w:rsid w:val="00854A61"/>
    <w:rsid w:val="00855E5E"/>
    <w:rsid w:val="008567E8"/>
    <w:rsid w:val="008577ED"/>
    <w:rsid w:val="008606DD"/>
    <w:rsid w:val="00860851"/>
    <w:rsid w:val="00860E6F"/>
    <w:rsid w:val="00861188"/>
    <w:rsid w:val="008614DB"/>
    <w:rsid w:val="00861D59"/>
    <w:rsid w:val="00864060"/>
    <w:rsid w:val="00864A70"/>
    <w:rsid w:val="00865927"/>
    <w:rsid w:val="00865DBF"/>
    <w:rsid w:val="00866751"/>
    <w:rsid w:val="00866FEB"/>
    <w:rsid w:val="00870476"/>
    <w:rsid w:val="00870ACB"/>
    <w:rsid w:val="00870FEB"/>
    <w:rsid w:val="00871A20"/>
    <w:rsid w:val="008725A3"/>
    <w:rsid w:val="00873D74"/>
    <w:rsid w:val="00873F32"/>
    <w:rsid w:val="0087466B"/>
    <w:rsid w:val="00874B71"/>
    <w:rsid w:val="00874EE0"/>
    <w:rsid w:val="00876C29"/>
    <w:rsid w:val="00876C73"/>
    <w:rsid w:val="00876CF3"/>
    <w:rsid w:val="0087797F"/>
    <w:rsid w:val="00877B02"/>
    <w:rsid w:val="00881B03"/>
    <w:rsid w:val="0088265C"/>
    <w:rsid w:val="008834B8"/>
    <w:rsid w:val="00883B3D"/>
    <w:rsid w:val="008840BD"/>
    <w:rsid w:val="008860C4"/>
    <w:rsid w:val="0088638A"/>
    <w:rsid w:val="008875D3"/>
    <w:rsid w:val="0088784E"/>
    <w:rsid w:val="00887F0F"/>
    <w:rsid w:val="0089020E"/>
    <w:rsid w:val="0089082A"/>
    <w:rsid w:val="00892101"/>
    <w:rsid w:val="00892970"/>
    <w:rsid w:val="0089381B"/>
    <w:rsid w:val="00893920"/>
    <w:rsid w:val="00893E31"/>
    <w:rsid w:val="008950A1"/>
    <w:rsid w:val="008955E6"/>
    <w:rsid w:val="00895756"/>
    <w:rsid w:val="00895DED"/>
    <w:rsid w:val="00896883"/>
    <w:rsid w:val="00896DDB"/>
    <w:rsid w:val="0089798B"/>
    <w:rsid w:val="00897BD5"/>
    <w:rsid w:val="008A0193"/>
    <w:rsid w:val="008A0B46"/>
    <w:rsid w:val="008A0C8C"/>
    <w:rsid w:val="008A11A2"/>
    <w:rsid w:val="008A1A02"/>
    <w:rsid w:val="008A1B00"/>
    <w:rsid w:val="008A1B58"/>
    <w:rsid w:val="008A1F73"/>
    <w:rsid w:val="008A21DE"/>
    <w:rsid w:val="008A2340"/>
    <w:rsid w:val="008A2441"/>
    <w:rsid w:val="008A2BEC"/>
    <w:rsid w:val="008A39F6"/>
    <w:rsid w:val="008A3CCD"/>
    <w:rsid w:val="008A3FC9"/>
    <w:rsid w:val="008A4A8F"/>
    <w:rsid w:val="008A4B77"/>
    <w:rsid w:val="008A4F70"/>
    <w:rsid w:val="008A5107"/>
    <w:rsid w:val="008A6BCB"/>
    <w:rsid w:val="008A6F08"/>
    <w:rsid w:val="008A72B6"/>
    <w:rsid w:val="008B17DE"/>
    <w:rsid w:val="008B1BF1"/>
    <w:rsid w:val="008B1C06"/>
    <w:rsid w:val="008B1FE3"/>
    <w:rsid w:val="008B28B6"/>
    <w:rsid w:val="008B34E4"/>
    <w:rsid w:val="008B389F"/>
    <w:rsid w:val="008B4259"/>
    <w:rsid w:val="008B4DD6"/>
    <w:rsid w:val="008B51EA"/>
    <w:rsid w:val="008B51FB"/>
    <w:rsid w:val="008B5271"/>
    <w:rsid w:val="008B681C"/>
    <w:rsid w:val="008C1932"/>
    <w:rsid w:val="008C230E"/>
    <w:rsid w:val="008C2C30"/>
    <w:rsid w:val="008C35CE"/>
    <w:rsid w:val="008C35F2"/>
    <w:rsid w:val="008C38F3"/>
    <w:rsid w:val="008C473A"/>
    <w:rsid w:val="008C49E2"/>
    <w:rsid w:val="008C627A"/>
    <w:rsid w:val="008C71C9"/>
    <w:rsid w:val="008C771C"/>
    <w:rsid w:val="008D0FE6"/>
    <w:rsid w:val="008D1E80"/>
    <w:rsid w:val="008D2066"/>
    <w:rsid w:val="008D21CB"/>
    <w:rsid w:val="008D2C77"/>
    <w:rsid w:val="008D37F7"/>
    <w:rsid w:val="008D3B11"/>
    <w:rsid w:val="008D4648"/>
    <w:rsid w:val="008D4FF8"/>
    <w:rsid w:val="008D54C1"/>
    <w:rsid w:val="008D5525"/>
    <w:rsid w:val="008D605E"/>
    <w:rsid w:val="008D6505"/>
    <w:rsid w:val="008D7E68"/>
    <w:rsid w:val="008E05D9"/>
    <w:rsid w:val="008E2766"/>
    <w:rsid w:val="008E2BCE"/>
    <w:rsid w:val="008E3114"/>
    <w:rsid w:val="008E335D"/>
    <w:rsid w:val="008E3935"/>
    <w:rsid w:val="008E3B34"/>
    <w:rsid w:val="008E4E9E"/>
    <w:rsid w:val="008E533C"/>
    <w:rsid w:val="008E5361"/>
    <w:rsid w:val="008E60AA"/>
    <w:rsid w:val="008E60C7"/>
    <w:rsid w:val="008E787C"/>
    <w:rsid w:val="008E7A57"/>
    <w:rsid w:val="008E7CBD"/>
    <w:rsid w:val="008E7D97"/>
    <w:rsid w:val="008F0808"/>
    <w:rsid w:val="008F1316"/>
    <w:rsid w:val="008F16CE"/>
    <w:rsid w:val="008F18EF"/>
    <w:rsid w:val="008F2BF4"/>
    <w:rsid w:val="008F2E14"/>
    <w:rsid w:val="008F3558"/>
    <w:rsid w:val="008F39E4"/>
    <w:rsid w:val="008F3F85"/>
    <w:rsid w:val="008F40D6"/>
    <w:rsid w:val="008F47D9"/>
    <w:rsid w:val="008F5025"/>
    <w:rsid w:val="008F5FE6"/>
    <w:rsid w:val="008F693E"/>
    <w:rsid w:val="008F7E30"/>
    <w:rsid w:val="00900CC0"/>
    <w:rsid w:val="00901394"/>
    <w:rsid w:val="00901F15"/>
    <w:rsid w:val="009022C1"/>
    <w:rsid w:val="00902B33"/>
    <w:rsid w:val="00902C70"/>
    <w:rsid w:val="00902D43"/>
    <w:rsid w:val="00902EE9"/>
    <w:rsid w:val="00903315"/>
    <w:rsid w:val="009034DB"/>
    <w:rsid w:val="009036A1"/>
    <w:rsid w:val="0090381E"/>
    <w:rsid w:val="00904222"/>
    <w:rsid w:val="0090436D"/>
    <w:rsid w:val="009051A9"/>
    <w:rsid w:val="00905CB3"/>
    <w:rsid w:val="0090618E"/>
    <w:rsid w:val="0090704B"/>
    <w:rsid w:val="00907EC5"/>
    <w:rsid w:val="00910140"/>
    <w:rsid w:val="00910B42"/>
    <w:rsid w:val="00911248"/>
    <w:rsid w:val="0091139A"/>
    <w:rsid w:val="00911AE9"/>
    <w:rsid w:val="00911E6D"/>
    <w:rsid w:val="00912342"/>
    <w:rsid w:val="00917EC5"/>
    <w:rsid w:val="00920D48"/>
    <w:rsid w:val="009219AA"/>
    <w:rsid w:val="009228F6"/>
    <w:rsid w:val="0092354A"/>
    <w:rsid w:val="00923A52"/>
    <w:rsid w:val="009241C8"/>
    <w:rsid w:val="009249FB"/>
    <w:rsid w:val="009258B2"/>
    <w:rsid w:val="009269BA"/>
    <w:rsid w:val="00926C01"/>
    <w:rsid w:val="009272E1"/>
    <w:rsid w:val="009275C1"/>
    <w:rsid w:val="00927C8B"/>
    <w:rsid w:val="009302CA"/>
    <w:rsid w:val="009320A0"/>
    <w:rsid w:val="0093305A"/>
    <w:rsid w:val="009331AE"/>
    <w:rsid w:val="00934882"/>
    <w:rsid w:val="00934C75"/>
    <w:rsid w:val="00935B9A"/>
    <w:rsid w:val="0093638E"/>
    <w:rsid w:val="00936979"/>
    <w:rsid w:val="00937A5D"/>
    <w:rsid w:val="0094015D"/>
    <w:rsid w:val="00942072"/>
    <w:rsid w:val="00942D09"/>
    <w:rsid w:val="00943259"/>
    <w:rsid w:val="0094334E"/>
    <w:rsid w:val="009435BF"/>
    <w:rsid w:val="00943CED"/>
    <w:rsid w:val="00944885"/>
    <w:rsid w:val="0094542E"/>
    <w:rsid w:val="009460BC"/>
    <w:rsid w:val="009467D5"/>
    <w:rsid w:val="00946F4E"/>
    <w:rsid w:val="009476A8"/>
    <w:rsid w:val="0095084A"/>
    <w:rsid w:val="00951010"/>
    <w:rsid w:val="0095179E"/>
    <w:rsid w:val="00952E94"/>
    <w:rsid w:val="009530C2"/>
    <w:rsid w:val="0095354B"/>
    <w:rsid w:val="00953634"/>
    <w:rsid w:val="009539AF"/>
    <w:rsid w:val="009542F3"/>
    <w:rsid w:val="00954980"/>
    <w:rsid w:val="009551E1"/>
    <w:rsid w:val="0095532E"/>
    <w:rsid w:val="00955AFE"/>
    <w:rsid w:val="00955B1A"/>
    <w:rsid w:val="00956336"/>
    <w:rsid w:val="009568B7"/>
    <w:rsid w:val="00956B31"/>
    <w:rsid w:val="0095748E"/>
    <w:rsid w:val="00960518"/>
    <w:rsid w:val="00961191"/>
    <w:rsid w:val="00961C10"/>
    <w:rsid w:val="00961C90"/>
    <w:rsid w:val="00961EBE"/>
    <w:rsid w:val="009623E9"/>
    <w:rsid w:val="00962CA9"/>
    <w:rsid w:val="0096301F"/>
    <w:rsid w:val="00964634"/>
    <w:rsid w:val="00965645"/>
    <w:rsid w:val="00965855"/>
    <w:rsid w:val="00965B9B"/>
    <w:rsid w:val="0096673A"/>
    <w:rsid w:val="00966870"/>
    <w:rsid w:val="00967263"/>
    <w:rsid w:val="00970140"/>
    <w:rsid w:val="009714E2"/>
    <w:rsid w:val="009717DD"/>
    <w:rsid w:val="00972ABB"/>
    <w:rsid w:val="00972FAA"/>
    <w:rsid w:val="00974053"/>
    <w:rsid w:val="0097454E"/>
    <w:rsid w:val="00974841"/>
    <w:rsid w:val="00975059"/>
    <w:rsid w:val="0097543F"/>
    <w:rsid w:val="00975447"/>
    <w:rsid w:val="0097595E"/>
    <w:rsid w:val="00976010"/>
    <w:rsid w:val="00976135"/>
    <w:rsid w:val="009763E3"/>
    <w:rsid w:val="00980A9A"/>
    <w:rsid w:val="0098219D"/>
    <w:rsid w:val="009828F0"/>
    <w:rsid w:val="00983059"/>
    <w:rsid w:val="00983BFA"/>
    <w:rsid w:val="00984505"/>
    <w:rsid w:val="009861B9"/>
    <w:rsid w:val="00986360"/>
    <w:rsid w:val="00986F5D"/>
    <w:rsid w:val="00986F92"/>
    <w:rsid w:val="00987600"/>
    <w:rsid w:val="009878EF"/>
    <w:rsid w:val="00987AC8"/>
    <w:rsid w:val="00987BA1"/>
    <w:rsid w:val="009902B3"/>
    <w:rsid w:val="0099050E"/>
    <w:rsid w:val="0099076C"/>
    <w:rsid w:val="00990FC1"/>
    <w:rsid w:val="00991677"/>
    <w:rsid w:val="00991D4A"/>
    <w:rsid w:val="00991EA6"/>
    <w:rsid w:val="00994475"/>
    <w:rsid w:val="009944BC"/>
    <w:rsid w:val="009946E7"/>
    <w:rsid w:val="00994D23"/>
    <w:rsid w:val="009954EB"/>
    <w:rsid w:val="00995A62"/>
    <w:rsid w:val="00996974"/>
    <w:rsid w:val="009A08D2"/>
    <w:rsid w:val="009A0AEE"/>
    <w:rsid w:val="009A0F39"/>
    <w:rsid w:val="009A0F7B"/>
    <w:rsid w:val="009A1415"/>
    <w:rsid w:val="009A26DB"/>
    <w:rsid w:val="009A3426"/>
    <w:rsid w:val="009A3E1B"/>
    <w:rsid w:val="009A3E79"/>
    <w:rsid w:val="009A44AB"/>
    <w:rsid w:val="009A46EC"/>
    <w:rsid w:val="009A5598"/>
    <w:rsid w:val="009A587D"/>
    <w:rsid w:val="009A5DAB"/>
    <w:rsid w:val="009A7862"/>
    <w:rsid w:val="009A7B54"/>
    <w:rsid w:val="009B03A0"/>
    <w:rsid w:val="009B0FCA"/>
    <w:rsid w:val="009B1795"/>
    <w:rsid w:val="009B1E71"/>
    <w:rsid w:val="009B31E7"/>
    <w:rsid w:val="009B38CA"/>
    <w:rsid w:val="009B3A21"/>
    <w:rsid w:val="009B3BBE"/>
    <w:rsid w:val="009B3D17"/>
    <w:rsid w:val="009B42DD"/>
    <w:rsid w:val="009B5477"/>
    <w:rsid w:val="009B5E02"/>
    <w:rsid w:val="009B6EC6"/>
    <w:rsid w:val="009C031D"/>
    <w:rsid w:val="009C0862"/>
    <w:rsid w:val="009C19A4"/>
    <w:rsid w:val="009C293D"/>
    <w:rsid w:val="009C5E66"/>
    <w:rsid w:val="009C6290"/>
    <w:rsid w:val="009C6DBC"/>
    <w:rsid w:val="009C7C41"/>
    <w:rsid w:val="009D0C0B"/>
    <w:rsid w:val="009D21AF"/>
    <w:rsid w:val="009D3B00"/>
    <w:rsid w:val="009D43E0"/>
    <w:rsid w:val="009D45CC"/>
    <w:rsid w:val="009D4614"/>
    <w:rsid w:val="009D541B"/>
    <w:rsid w:val="009D5D2B"/>
    <w:rsid w:val="009D5D83"/>
    <w:rsid w:val="009D6283"/>
    <w:rsid w:val="009D645D"/>
    <w:rsid w:val="009D6C53"/>
    <w:rsid w:val="009D7543"/>
    <w:rsid w:val="009D7729"/>
    <w:rsid w:val="009D7868"/>
    <w:rsid w:val="009E0800"/>
    <w:rsid w:val="009E0EB8"/>
    <w:rsid w:val="009E1656"/>
    <w:rsid w:val="009E25B8"/>
    <w:rsid w:val="009E34C2"/>
    <w:rsid w:val="009E3781"/>
    <w:rsid w:val="009E4AF4"/>
    <w:rsid w:val="009E6808"/>
    <w:rsid w:val="009F0A46"/>
    <w:rsid w:val="009F121F"/>
    <w:rsid w:val="009F249A"/>
    <w:rsid w:val="009F31A9"/>
    <w:rsid w:val="009F3250"/>
    <w:rsid w:val="009F39E0"/>
    <w:rsid w:val="009F3B5B"/>
    <w:rsid w:val="009F55F3"/>
    <w:rsid w:val="009F5A0F"/>
    <w:rsid w:val="009F6B6A"/>
    <w:rsid w:val="009F6CEF"/>
    <w:rsid w:val="009F7349"/>
    <w:rsid w:val="00A00026"/>
    <w:rsid w:val="00A002E8"/>
    <w:rsid w:val="00A0077D"/>
    <w:rsid w:val="00A00FA1"/>
    <w:rsid w:val="00A01972"/>
    <w:rsid w:val="00A01EE5"/>
    <w:rsid w:val="00A01F6D"/>
    <w:rsid w:val="00A02649"/>
    <w:rsid w:val="00A03D3D"/>
    <w:rsid w:val="00A04ED0"/>
    <w:rsid w:val="00A05617"/>
    <w:rsid w:val="00A05F62"/>
    <w:rsid w:val="00A0618E"/>
    <w:rsid w:val="00A068FF"/>
    <w:rsid w:val="00A06CBA"/>
    <w:rsid w:val="00A07137"/>
    <w:rsid w:val="00A073F7"/>
    <w:rsid w:val="00A07CB1"/>
    <w:rsid w:val="00A10BBB"/>
    <w:rsid w:val="00A11A03"/>
    <w:rsid w:val="00A11E34"/>
    <w:rsid w:val="00A12C52"/>
    <w:rsid w:val="00A12C98"/>
    <w:rsid w:val="00A15D5F"/>
    <w:rsid w:val="00A16431"/>
    <w:rsid w:val="00A16870"/>
    <w:rsid w:val="00A16CF3"/>
    <w:rsid w:val="00A2044E"/>
    <w:rsid w:val="00A20DF3"/>
    <w:rsid w:val="00A211CF"/>
    <w:rsid w:val="00A21FD4"/>
    <w:rsid w:val="00A22D18"/>
    <w:rsid w:val="00A23567"/>
    <w:rsid w:val="00A23A48"/>
    <w:rsid w:val="00A240B5"/>
    <w:rsid w:val="00A25AED"/>
    <w:rsid w:val="00A25FA1"/>
    <w:rsid w:val="00A26D4D"/>
    <w:rsid w:val="00A277B1"/>
    <w:rsid w:val="00A27CCD"/>
    <w:rsid w:val="00A30222"/>
    <w:rsid w:val="00A3111E"/>
    <w:rsid w:val="00A32A90"/>
    <w:rsid w:val="00A32EBF"/>
    <w:rsid w:val="00A33653"/>
    <w:rsid w:val="00A349EC"/>
    <w:rsid w:val="00A34E5E"/>
    <w:rsid w:val="00A35670"/>
    <w:rsid w:val="00A3638F"/>
    <w:rsid w:val="00A36733"/>
    <w:rsid w:val="00A371A7"/>
    <w:rsid w:val="00A3777E"/>
    <w:rsid w:val="00A37D1B"/>
    <w:rsid w:val="00A40615"/>
    <w:rsid w:val="00A40A0D"/>
    <w:rsid w:val="00A40AF7"/>
    <w:rsid w:val="00A40FC6"/>
    <w:rsid w:val="00A415E6"/>
    <w:rsid w:val="00A41FB1"/>
    <w:rsid w:val="00A4276C"/>
    <w:rsid w:val="00A42E14"/>
    <w:rsid w:val="00A438A5"/>
    <w:rsid w:val="00A438EE"/>
    <w:rsid w:val="00A43F4A"/>
    <w:rsid w:val="00A44F2C"/>
    <w:rsid w:val="00A45435"/>
    <w:rsid w:val="00A457F6"/>
    <w:rsid w:val="00A45E8A"/>
    <w:rsid w:val="00A45ED1"/>
    <w:rsid w:val="00A464E2"/>
    <w:rsid w:val="00A46F65"/>
    <w:rsid w:val="00A5014E"/>
    <w:rsid w:val="00A50187"/>
    <w:rsid w:val="00A50316"/>
    <w:rsid w:val="00A5056A"/>
    <w:rsid w:val="00A5143C"/>
    <w:rsid w:val="00A520C6"/>
    <w:rsid w:val="00A5244B"/>
    <w:rsid w:val="00A52E73"/>
    <w:rsid w:val="00A53887"/>
    <w:rsid w:val="00A53F7E"/>
    <w:rsid w:val="00A5526F"/>
    <w:rsid w:val="00A552D8"/>
    <w:rsid w:val="00A5673F"/>
    <w:rsid w:val="00A56849"/>
    <w:rsid w:val="00A57B34"/>
    <w:rsid w:val="00A6007A"/>
    <w:rsid w:val="00A601A8"/>
    <w:rsid w:val="00A60981"/>
    <w:rsid w:val="00A60A2D"/>
    <w:rsid w:val="00A61443"/>
    <w:rsid w:val="00A6147B"/>
    <w:rsid w:val="00A62329"/>
    <w:rsid w:val="00A63004"/>
    <w:rsid w:val="00A63F6E"/>
    <w:rsid w:val="00A64B04"/>
    <w:rsid w:val="00A65658"/>
    <w:rsid w:val="00A658ED"/>
    <w:rsid w:val="00A65AD5"/>
    <w:rsid w:val="00A66721"/>
    <w:rsid w:val="00A6684B"/>
    <w:rsid w:val="00A703C4"/>
    <w:rsid w:val="00A72363"/>
    <w:rsid w:val="00A726C4"/>
    <w:rsid w:val="00A72802"/>
    <w:rsid w:val="00A73D85"/>
    <w:rsid w:val="00A742B2"/>
    <w:rsid w:val="00A74FF7"/>
    <w:rsid w:val="00A75069"/>
    <w:rsid w:val="00A754B4"/>
    <w:rsid w:val="00A764BF"/>
    <w:rsid w:val="00A7652F"/>
    <w:rsid w:val="00A76A30"/>
    <w:rsid w:val="00A76C03"/>
    <w:rsid w:val="00A774DD"/>
    <w:rsid w:val="00A7789C"/>
    <w:rsid w:val="00A81C4D"/>
    <w:rsid w:val="00A8273D"/>
    <w:rsid w:val="00A8354D"/>
    <w:rsid w:val="00A83645"/>
    <w:rsid w:val="00A83817"/>
    <w:rsid w:val="00A84B0A"/>
    <w:rsid w:val="00A84B2F"/>
    <w:rsid w:val="00A84C80"/>
    <w:rsid w:val="00A85C69"/>
    <w:rsid w:val="00A878F4"/>
    <w:rsid w:val="00A8794E"/>
    <w:rsid w:val="00A87CE9"/>
    <w:rsid w:val="00A9039A"/>
    <w:rsid w:val="00A90A89"/>
    <w:rsid w:val="00A90D6D"/>
    <w:rsid w:val="00A91430"/>
    <w:rsid w:val="00A916BD"/>
    <w:rsid w:val="00A91C40"/>
    <w:rsid w:val="00A92205"/>
    <w:rsid w:val="00A9241D"/>
    <w:rsid w:val="00A92ACC"/>
    <w:rsid w:val="00A92B44"/>
    <w:rsid w:val="00A965AF"/>
    <w:rsid w:val="00A97059"/>
    <w:rsid w:val="00A9777C"/>
    <w:rsid w:val="00AA13E1"/>
    <w:rsid w:val="00AA1924"/>
    <w:rsid w:val="00AA1C45"/>
    <w:rsid w:val="00AA24AA"/>
    <w:rsid w:val="00AA2ACF"/>
    <w:rsid w:val="00AA2EED"/>
    <w:rsid w:val="00AA397F"/>
    <w:rsid w:val="00AA3E84"/>
    <w:rsid w:val="00AA66AB"/>
    <w:rsid w:val="00AA6953"/>
    <w:rsid w:val="00AB009C"/>
    <w:rsid w:val="00AB0476"/>
    <w:rsid w:val="00AB05FE"/>
    <w:rsid w:val="00AB07ED"/>
    <w:rsid w:val="00AB165A"/>
    <w:rsid w:val="00AB1AB2"/>
    <w:rsid w:val="00AB1B6C"/>
    <w:rsid w:val="00AB1EFA"/>
    <w:rsid w:val="00AB23E3"/>
    <w:rsid w:val="00AB26A2"/>
    <w:rsid w:val="00AB2AC2"/>
    <w:rsid w:val="00AB2E17"/>
    <w:rsid w:val="00AB32C8"/>
    <w:rsid w:val="00AB36AC"/>
    <w:rsid w:val="00AB42D0"/>
    <w:rsid w:val="00AB42F8"/>
    <w:rsid w:val="00AB4592"/>
    <w:rsid w:val="00AB4CD3"/>
    <w:rsid w:val="00AB4FBE"/>
    <w:rsid w:val="00AB50F9"/>
    <w:rsid w:val="00AB52C1"/>
    <w:rsid w:val="00AB5D54"/>
    <w:rsid w:val="00AB6A21"/>
    <w:rsid w:val="00AB6BDD"/>
    <w:rsid w:val="00AB6DE3"/>
    <w:rsid w:val="00AB7B45"/>
    <w:rsid w:val="00AC0F5F"/>
    <w:rsid w:val="00AC1696"/>
    <w:rsid w:val="00AC29D9"/>
    <w:rsid w:val="00AC31DD"/>
    <w:rsid w:val="00AC400C"/>
    <w:rsid w:val="00AC4570"/>
    <w:rsid w:val="00AC7C0F"/>
    <w:rsid w:val="00AD14C6"/>
    <w:rsid w:val="00AD278C"/>
    <w:rsid w:val="00AD3305"/>
    <w:rsid w:val="00AD3554"/>
    <w:rsid w:val="00AD452C"/>
    <w:rsid w:val="00AD4661"/>
    <w:rsid w:val="00AD4A81"/>
    <w:rsid w:val="00AD4DC8"/>
    <w:rsid w:val="00AD51DF"/>
    <w:rsid w:val="00AD566D"/>
    <w:rsid w:val="00AD585F"/>
    <w:rsid w:val="00AD5876"/>
    <w:rsid w:val="00AD5DB2"/>
    <w:rsid w:val="00AD60EA"/>
    <w:rsid w:val="00AE011F"/>
    <w:rsid w:val="00AE05CA"/>
    <w:rsid w:val="00AE085F"/>
    <w:rsid w:val="00AE0D32"/>
    <w:rsid w:val="00AE13CE"/>
    <w:rsid w:val="00AE144A"/>
    <w:rsid w:val="00AE1610"/>
    <w:rsid w:val="00AE22AA"/>
    <w:rsid w:val="00AE3089"/>
    <w:rsid w:val="00AE40B2"/>
    <w:rsid w:val="00AE4A65"/>
    <w:rsid w:val="00AE5AB7"/>
    <w:rsid w:val="00AE6718"/>
    <w:rsid w:val="00AE6776"/>
    <w:rsid w:val="00AE679D"/>
    <w:rsid w:val="00AE781C"/>
    <w:rsid w:val="00AE7A3E"/>
    <w:rsid w:val="00AF0018"/>
    <w:rsid w:val="00AF0436"/>
    <w:rsid w:val="00AF05B3"/>
    <w:rsid w:val="00AF1901"/>
    <w:rsid w:val="00AF3029"/>
    <w:rsid w:val="00AF6089"/>
    <w:rsid w:val="00AF62BF"/>
    <w:rsid w:val="00AF680E"/>
    <w:rsid w:val="00AF6A01"/>
    <w:rsid w:val="00B010E5"/>
    <w:rsid w:val="00B0183B"/>
    <w:rsid w:val="00B03F69"/>
    <w:rsid w:val="00B0435C"/>
    <w:rsid w:val="00B04824"/>
    <w:rsid w:val="00B04DB5"/>
    <w:rsid w:val="00B05091"/>
    <w:rsid w:val="00B050C7"/>
    <w:rsid w:val="00B05205"/>
    <w:rsid w:val="00B059AC"/>
    <w:rsid w:val="00B060E8"/>
    <w:rsid w:val="00B06673"/>
    <w:rsid w:val="00B06FCC"/>
    <w:rsid w:val="00B07756"/>
    <w:rsid w:val="00B07BC5"/>
    <w:rsid w:val="00B07E1C"/>
    <w:rsid w:val="00B102C5"/>
    <w:rsid w:val="00B1139F"/>
    <w:rsid w:val="00B116FD"/>
    <w:rsid w:val="00B1284D"/>
    <w:rsid w:val="00B12DCA"/>
    <w:rsid w:val="00B130B8"/>
    <w:rsid w:val="00B13310"/>
    <w:rsid w:val="00B137A2"/>
    <w:rsid w:val="00B138EA"/>
    <w:rsid w:val="00B13B8A"/>
    <w:rsid w:val="00B13BF0"/>
    <w:rsid w:val="00B142F1"/>
    <w:rsid w:val="00B1432D"/>
    <w:rsid w:val="00B15B18"/>
    <w:rsid w:val="00B17AAB"/>
    <w:rsid w:val="00B17E69"/>
    <w:rsid w:val="00B17EFA"/>
    <w:rsid w:val="00B22D1A"/>
    <w:rsid w:val="00B23907"/>
    <w:rsid w:val="00B23DB4"/>
    <w:rsid w:val="00B23E8F"/>
    <w:rsid w:val="00B2458A"/>
    <w:rsid w:val="00B24622"/>
    <w:rsid w:val="00B24778"/>
    <w:rsid w:val="00B25432"/>
    <w:rsid w:val="00B25614"/>
    <w:rsid w:val="00B2611A"/>
    <w:rsid w:val="00B26368"/>
    <w:rsid w:val="00B267AA"/>
    <w:rsid w:val="00B27499"/>
    <w:rsid w:val="00B27787"/>
    <w:rsid w:val="00B27DF9"/>
    <w:rsid w:val="00B300F9"/>
    <w:rsid w:val="00B30311"/>
    <w:rsid w:val="00B304E2"/>
    <w:rsid w:val="00B30A36"/>
    <w:rsid w:val="00B319CB"/>
    <w:rsid w:val="00B31F1E"/>
    <w:rsid w:val="00B3261B"/>
    <w:rsid w:val="00B3363A"/>
    <w:rsid w:val="00B33D4C"/>
    <w:rsid w:val="00B33DD8"/>
    <w:rsid w:val="00B33E6E"/>
    <w:rsid w:val="00B34542"/>
    <w:rsid w:val="00B35D2A"/>
    <w:rsid w:val="00B37651"/>
    <w:rsid w:val="00B37A53"/>
    <w:rsid w:val="00B40934"/>
    <w:rsid w:val="00B40DBC"/>
    <w:rsid w:val="00B41168"/>
    <w:rsid w:val="00B42687"/>
    <w:rsid w:val="00B42857"/>
    <w:rsid w:val="00B42F47"/>
    <w:rsid w:val="00B43D18"/>
    <w:rsid w:val="00B43FD8"/>
    <w:rsid w:val="00B4474E"/>
    <w:rsid w:val="00B453B4"/>
    <w:rsid w:val="00B45C0C"/>
    <w:rsid w:val="00B45C98"/>
    <w:rsid w:val="00B45FB9"/>
    <w:rsid w:val="00B46643"/>
    <w:rsid w:val="00B4C7D6"/>
    <w:rsid w:val="00B503FF"/>
    <w:rsid w:val="00B50BDD"/>
    <w:rsid w:val="00B51530"/>
    <w:rsid w:val="00B51900"/>
    <w:rsid w:val="00B5257D"/>
    <w:rsid w:val="00B52E73"/>
    <w:rsid w:val="00B5348C"/>
    <w:rsid w:val="00B54167"/>
    <w:rsid w:val="00B54298"/>
    <w:rsid w:val="00B55CE4"/>
    <w:rsid w:val="00B562A5"/>
    <w:rsid w:val="00B60EEA"/>
    <w:rsid w:val="00B6122E"/>
    <w:rsid w:val="00B61409"/>
    <w:rsid w:val="00B617C6"/>
    <w:rsid w:val="00B63169"/>
    <w:rsid w:val="00B632F3"/>
    <w:rsid w:val="00B635A1"/>
    <w:rsid w:val="00B63677"/>
    <w:rsid w:val="00B63B45"/>
    <w:rsid w:val="00B6509B"/>
    <w:rsid w:val="00B66426"/>
    <w:rsid w:val="00B66DED"/>
    <w:rsid w:val="00B67960"/>
    <w:rsid w:val="00B7174A"/>
    <w:rsid w:val="00B735AB"/>
    <w:rsid w:val="00B7378C"/>
    <w:rsid w:val="00B7457A"/>
    <w:rsid w:val="00B745EE"/>
    <w:rsid w:val="00B74775"/>
    <w:rsid w:val="00B753E1"/>
    <w:rsid w:val="00B75743"/>
    <w:rsid w:val="00B76CFE"/>
    <w:rsid w:val="00B76E60"/>
    <w:rsid w:val="00B77CA8"/>
    <w:rsid w:val="00B80342"/>
    <w:rsid w:val="00B80CDE"/>
    <w:rsid w:val="00B80D52"/>
    <w:rsid w:val="00B80E4F"/>
    <w:rsid w:val="00B81469"/>
    <w:rsid w:val="00B8176E"/>
    <w:rsid w:val="00B821CD"/>
    <w:rsid w:val="00B823BC"/>
    <w:rsid w:val="00B824B8"/>
    <w:rsid w:val="00B83F1A"/>
    <w:rsid w:val="00B84A28"/>
    <w:rsid w:val="00B84B8C"/>
    <w:rsid w:val="00B865A9"/>
    <w:rsid w:val="00B86944"/>
    <w:rsid w:val="00B86AD2"/>
    <w:rsid w:val="00B877DF"/>
    <w:rsid w:val="00B91705"/>
    <w:rsid w:val="00B917B2"/>
    <w:rsid w:val="00B92FE1"/>
    <w:rsid w:val="00B931A0"/>
    <w:rsid w:val="00B93DA8"/>
    <w:rsid w:val="00B9600E"/>
    <w:rsid w:val="00B96781"/>
    <w:rsid w:val="00B970F8"/>
    <w:rsid w:val="00B97E70"/>
    <w:rsid w:val="00BA2287"/>
    <w:rsid w:val="00BA299A"/>
    <w:rsid w:val="00BA3FB2"/>
    <w:rsid w:val="00BA546D"/>
    <w:rsid w:val="00BA5BD6"/>
    <w:rsid w:val="00BA7F0D"/>
    <w:rsid w:val="00BB03DE"/>
    <w:rsid w:val="00BB0521"/>
    <w:rsid w:val="00BB0620"/>
    <w:rsid w:val="00BB06BC"/>
    <w:rsid w:val="00BB0855"/>
    <w:rsid w:val="00BB21D6"/>
    <w:rsid w:val="00BB257B"/>
    <w:rsid w:val="00BB2C32"/>
    <w:rsid w:val="00BB36B4"/>
    <w:rsid w:val="00BB4E04"/>
    <w:rsid w:val="00BB541D"/>
    <w:rsid w:val="00BB5AED"/>
    <w:rsid w:val="00BB5D27"/>
    <w:rsid w:val="00BB5E65"/>
    <w:rsid w:val="00BB5FA1"/>
    <w:rsid w:val="00BB64BB"/>
    <w:rsid w:val="00BB6790"/>
    <w:rsid w:val="00BB6BB4"/>
    <w:rsid w:val="00BB71AD"/>
    <w:rsid w:val="00BB7620"/>
    <w:rsid w:val="00BC167A"/>
    <w:rsid w:val="00BC2621"/>
    <w:rsid w:val="00BC2CCC"/>
    <w:rsid w:val="00BC32E5"/>
    <w:rsid w:val="00BC3823"/>
    <w:rsid w:val="00BC4B27"/>
    <w:rsid w:val="00BC5A52"/>
    <w:rsid w:val="00BC608B"/>
    <w:rsid w:val="00BC661B"/>
    <w:rsid w:val="00BC73DD"/>
    <w:rsid w:val="00BD0890"/>
    <w:rsid w:val="00BD1902"/>
    <w:rsid w:val="00BD1C4C"/>
    <w:rsid w:val="00BD3BFF"/>
    <w:rsid w:val="00BD3D97"/>
    <w:rsid w:val="00BD3EB3"/>
    <w:rsid w:val="00BD5183"/>
    <w:rsid w:val="00BD5237"/>
    <w:rsid w:val="00BD556F"/>
    <w:rsid w:val="00BD5BB3"/>
    <w:rsid w:val="00BD6A24"/>
    <w:rsid w:val="00BD6C3D"/>
    <w:rsid w:val="00BD7B0D"/>
    <w:rsid w:val="00BE007C"/>
    <w:rsid w:val="00BE062C"/>
    <w:rsid w:val="00BE0D8A"/>
    <w:rsid w:val="00BE1AEA"/>
    <w:rsid w:val="00BE1D68"/>
    <w:rsid w:val="00BE2A51"/>
    <w:rsid w:val="00BE2B6D"/>
    <w:rsid w:val="00BE2E9C"/>
    <w:rsid w:val="00BE337F"/>
    <w:rsid w:val="00BE3CC6"/>
    <w:rsid w:val="00BE423E"/>
    <w:rsid w:val="00BE4CA6"/>
    <w:rsid w:val="00BE7722"/>
    <w:rsid w:val="00BE7D57"/>
    <w:rsid w:val="00BF251E"/>
    <w:rsid w:val="00BF2556"/>
    <w:rsid w:val="00BF294D"/>
    <w:rsid w:val="00BF2F8C"/>
    <w:rsid w:val="00BF356B"/>
    <w:rsid w:val="00BF3EC8"/>
    <w:rsid w:val="00BF42A8"/>
    <w:rsid w:val="00BF4377"/>
    <w:rsid w:val="00BF4AC6"/>
    <w:rsid w:val="00BF4D38"/>
    <w:rsid w:val="00BF5AED"/>
    <w:rsid w:val="00BF60D7"/>
    <w:rsid w:val="00BF6284"/>
    <w:rsid w:val="00C003F0"/>
    <w:rsid w:val="00C00588"/>
    <w:rsid w:val="00C0170F"/>
    <w:rsid w:val="00C01885"/>
    <w:rsid w:val="00C01E51"/>
    <w:rsid w:val="00C02762"/>
    <w:rsid w:val="00C03059"/>
    <w:rsid w:val="00C0316F"/>
    <w:rsid w:val="00C0368C"/>
    <w:rsid w:val="00C03C14"/>
    <w:rsid w:val="00C0471F"/>
    <w:rsid w:val="00C04C89"/>
    <w:rsid w:val="00C04D5C"/>
    <w:rsid w:val="00C05595"/>
    <w:rsid w:val="00C05B21"/>
    <w:rsid w:val="00C062BB"/>
    <w:rsid w:val="00C06821"/>
    <w:rsid w:val="00C06AC6"/>
    <w:rsid w:val="00C06DBA"/>
    <w:rsid w:val="00C070A9"/>
    <w:rsid w:val="00C0719F"/>
    <w:rsid w:val="00C0782F"/>
    <w:rsid w:val="00C10C4B"/>
    <w:rsid w:val="00C10DF4"/>
    <w:rsid w:val="00C114BD"/>
    <w:rsid w:val="00C1168A"/>
    <w:rsid w:val="00C11C0F"/>
    <w:rsid w:val="00C1239F"/>
    <w:rsid w:val="00C12B91"/>
    <w:rsid w:val="00C12C65"/>
    <w:rsid w:val="00C12D7F"/>
    <w:rsid w:val="00C131BA"/>
    <w:rsid w:val="00C1324F"/>
    <w:rsid w:val="00C134A2"/>
    <w:rsid w:val="00C13A9F"/>
    <w:rsid w:val="00C14A36"/>
    <w:rsid w:val="00C15B4F"/>
    <w:rsid w:val="00C16B1B"/>
    <w:rsid w:val="00C17959"/>
    <w:rsid w:val="00C17C2A"/>
    <w:rsid w:val="00C17F4C"/>
    <w:rsid w:val="00C205D3"/>
    <w:rsid w:val="00C20F5D"/>
    <w:rsid w:val="00C2146F"/>
    <w:rsid w:val="00C21C99"/>
    <w:rsid w:val="00C22059"/>
    <w:rsid w:val="00C22214"/>
    <w:rsid w:val="00C231A5"/>
    <w:rsid w:val="00C2397A"/>
    <w:rsid w:val="00C23C23"/>
    <w:rsid w:val="00C24B27"/>
    <w:rsid w:val="00C2544C"/>
    <w:rsid w:val="00C254AA"/>
    <w:rsid w:val="00C25CC0"/>
    <w:rsid w:val="00C2616C"/>
    <w:rsid w:val="00C2637A"/>
    <w:rsid w:val="00C27229"/>
    <w:rsid w:val="00C31AAE"/>
    <w:rsid w:val="00C3260F"/>
    <w:rsid w:val="00C3299A"/>
    <w:rsid w:val="00C32C59"/>
    <w:rsid w:val="00C33389"/>
    <w:rsid w:val="00C3498E"/>
    <w:rsid w:val="00C36560"/>
    <w:rsid w:val="00C37DA8"/>
    <w:rsid w:val="00C37EC8"/>
    <w:rsid w:val="00C40BA5"/>
    <w:rsid w:val="00C418CD"/>
    <w:rsid w:val="00C43263"/>
    <w:rsid w:val="00C43ECB"/>
    <w:rsid w:val="00C44EDA"/>
    <w:rsid w:val="00C45178"/>
    <w:rsid w:val="00C451D7"/>
    <w:rsid w:val="00C45B06"/>
    <w:rsid w:val="00C45EC5"/>
    <w:rsid w:val="00C507AD"/>
    <w:rsid w:val="00C511D5"/>
    <w:rsid w:val="00C512C4"/>
    <w:rsid w:val="00C5159B"/>
    <w:rsid w:val="00C51C16"/>
    <w:rsid w:val="00C51F2A"/>
    <w:rsid w:val="00C52C64"/>
    <w:rsid w:val="00C52F64"/>
    <w:rsid w:val="00C5426A"/>
    <w:rsid w:val="00C542D5"/>
    <w:rsid w:val="00C54B44"/>
    <w:rsid w:val="00C54C71"/>
    <w:rsid w:val="00C55EE8"/>
    <w:rsid w:val="00C5640A"/>
    <w:rsid w:val="00C56D47"/>
    <w:rsid w:val="00C570BC"/>
    <w:rsid w:val="00C571F6"/>
    <w:rsid w:val="00C6064B"/>
    <w:rsid w:val="00C6084C"/>
    <w:rsid w:val="00C609A5"/>
    <w:rsid w:val="00C61133"/>
    <w:rsid w:val="00C624D9"/>
    <w:rsid w:val="00C62BBD"/>
    <w:rsid w:val="00C62F6B"/>
    <w:rsid w:val="00C6374E"/>
    <w:rsid w:val="00C65761"/>
    <w:rsid w:val="00C660A1"/>
    <w:rsid w:val="00C66E01"/>
    <w:rsid w:val="00C676FE"/>
    <w:rsid w:val="00C67A5E"/>
    <w:rsid w:val="00C70828"/>
    <w:rsid w:val="00C718FD"/>
    <w:rsid w:val="00C71B0D"/>
    <w:rsid w:val="00C72210"/>
    <w:rsid w:val="00C72B27"/>
    <w:rsid w:val="00C72BD8"/>
    <w:rsid w:val="00C72C6D"/>
    <w:rsid w:val="00C73919"/>
    <w:rsid w:val="00C73C73"/>
    <w:rsid w:val="00C73D50"/>
    <w:rsid w:val="00C74AEB"/>
    <w:rsid w:val="00C7503A"/>
    <w:rsid w:val="00C756FD"/>
    <w:rsid w:val="00C75840"/>
    <w:rsid w:val="00C769BE"/>
    <w:rsid w:val="00C80258"/>
    <w:rsid w:val="00C81287"/>
    <w:rsid w:val="00C83031"/>
    <w:rsid w:val="00C84E6B"/>
    <w:rsid w:val="00C850A7"/>
    <w:rsid w:val="00C852D4"/>
    <w:rsid w:val="00C855EE"/>
    <w:rsid w:val="00C86D17"/>
    <w:rsid w:val="00C86F6E"/>
    <w:rsid w:val="00C91084"/>
    <w:rsid w:val="00C923FF"/>
    <w:rsid w:val="00C92CA8"/>
    <w:rsid w:val="00C93060"/>
    <w:rsid w:val="00C936DC"/>
    <w:rsid w:val="00C942A3"/>
    <w:rsid w:val="00C942A7"/>
    <w:rsid w:val="00C943E0"/>
    <w:rsid w:val="00C96252"/>
    <w:rsid w:val="00C9645A"/>
    <w:rsid w:val="00C96BAE"/>
    <w:rsid w:val="00C972D4"/>
    <w:rsid w:val="00C97F03"/>
    <w:rsid w:val="00C9DE39"/>
    <w:rsid w:val="00CA1459"/>
    <w:rsid w:val="00CA1942"/>
    <w:rsid w:val="00CA2D3B"/>
    <w:rsid w:val="00CA4292"/>
    <w:rsid w:val="00CA50DE"/>
    <w:rsid w:val="00CA551D"/>
    <w:rsid w:val="00CA5864"/>
    <w:rsid w:val="00CA5E08"/>
    <w:rsid w:val="00CA70F8"/>
    <w:rsid w:val="00CA71E4"/>
    <w:rsid w:val="00CA7FB8"/>
    <w:rsid w:val="00CB064B"/>
    <w:rsid w:val="00CB080C"/>
    <w:rsid w:val="00CB0B41"/>
    <w:rsid w:val="00CB1599"/>
    <w:rsid w:val="00CB1AE6"/>
    <w:rsid w:val="00CB1BE4"/>
    <w:rsid w:val="00CB235E"/>
    <w:rsid w:val="00CB24CB"/>
    <w:rsid w:val="00CB2B7E"/>
    <w:rsid w:val="00CB350E"/>
    <w:rsid w:val="00CB3862"/>
    <w:rsid w:val="00CB3D4A"/>
    <w:rsid w:val="00CB3FB7"/>
    <w:rsid w:val="00CB5846"/>
    <w:rsid w:val="00CB587E"/>
    <w:rsid w:val="00CB607A"/>
    <w:rsid w:val="00CB6974"/>
    <w:rsid w:val="00CB6D09"/>
    <w:rsid w:val="00CC2B59"/>
    <w:rsid w:val="00CC33FE"/>
    <w:rsid w:val="00CC3D09"/>
    <w:rsid w:val="00CC4A9A"/>
    <w:rsid w:val="00CC68CC"/>
    <w:rsid w:val="00CC6F49"/>
    <w:rsid w:val="00CC7111"/>
    <w:rsid w:val="00CD03B1"/>
    <w:rsid w:val="00CD0B51"/>
    <w:rsid w:val="00CD118A"/>
    <w:rsid w:val="00CD17EE"/>
    <w:rsid w:val="00CD2128"/>
    <w:rsid w:val="00CD242D"/>
    <w:rsid w:val="00CD2784"/>
    <w:rsid w:val="00CD27F5"/>
    <w:rsid w:val="00CD2CBB"/>
    <w:rsid w:val="00CD3CDF"/>
    <w:rsid w:val="00CD4D79"/>
    <w:rsid w:val="00CD5395"/>
    <w:rsid w:val="00CD601D"/>
    <w:rsid w:val="00CD67B7"/>
    <w:rsid w:val="00CD7478"/>
    <w:rsid w:val="00CD7BC8"/>
    <w:rsid w:val="00CDBD62"/>
    <w:rsid w:val="00CE03D4"/>
    <w:rsid w:val="00CE2F22"/>
    <w:rsid w:val="00CE3E76"/>
    <w:rsid w:val="00CE4323"/>
    <w:rsid w:val="00CE48F6"/>
    <w:rsid w:val="00CE52BE"/>
    <w:rsid w:val="00CE5487"/>
    <w:rsid w:val="00CE5F21"/>
    <w:rsid w:val="00CE5FBF"/>
    <w:rsid w:val="00CE603A"/>
    <w:rsid w:val="00CE6E8D"/>
    <w:rsid w:val="00CE761D"/>
    <w:rsid w:val="00CE7756"/>
    <w:rsid w:val="00CF03F2"/>
    <w:rsid w:val="00CF1075"/>
    <w:rsid w:val="00CF19E9"/>
    <w:rsid w:val="00CF1E00"/>
    <w:rsid w:val="00CF1E3D"/>
    <w:rsid w:val="00CF254A"/>
    <w:rsid w:val="00CF31FB"/>
    <w:rsid w:val="00CF44FB"/>
    <w:rsid w:val="00CF4E07"/>
    <w:rsid w:val="00CF5CA4"/>
    <w:rsid w:val="00CF6065"/>
    <w:rsid w:val="00CF6287"/>
    <w:rsid w:val="00CF64F8"/>
    <w:rsid w:val="00CF7B52"/>
    <w:rsid w:val="00CF7D97"/>
    <w:rsid w:val="00D00013"/>
    <w:rsid w:val="00D0049E"/>
    <w:rsid w:val="00D01145"/>
    <w:rsid w:val="00D01AE3"/>
    <w:rsid w:val="00D01FB4"/>
    <w:rsid w:val="00D022CA"/>
    <w:rsid w:val="00D022E5"/>
    <w:rsid w:val="00D02D91"/>
    <w:rsid w:val="00D05F26"/>
    <w:rsid w:val="00D06014"/>
    <w:rsid w:val="00D06B1C"/>
    <w:rsid w:val="00D06B52"/>
    <w:rsid w:val="00D06BC0"/>
    <w:rsid w:val="00D06BF6"/>
    <w:rsid w:val="00D103A6"/>
    <w:rsid w:val="00D10520"/>
    <w:rsid w:val="00D10ACA"/>
    <w:rsid w:val="00D122A6"/>
    <w:rsid w:val="00D130FB"/>
    <w:rsid w:val="00D137CA"/>
    <w:rsid w:val="00D13C9E"/>
    <w:rsid w:val="00D13D64"/>
    <w:rsid w:val="00D148D2"/>
    <w:rsid w:val="00D15667"/>
    <w:rsid w:val="00D15F2A"/>
    <w:rsid w:val="00D16233"/>
    <w:rsid w:val="00D16D4A"/>
    <w:rsid w:val="00D17944"/>
    <w:rsid w:val="00D17D27"/>
    <w:rsid w:val="00D2029C"/>
    <w:rsid w:val="00D2031E"/>
    <w:rsid w:val="00D20D1D"/>
    <w:rsid w:val="00D21BC3"/>
    <w:rsid w:val="00D21FB4"/>
    <w:rsid w:val="00D228C6"/>
    <w:rsid w:val="00D233FC"/>
    <w:rsid w:val="00D235DA"/>
    <w:rsid w:val="00D23605"/>
    <w:rsid w:val="00D24182"/>
    <w:rsid w:val="00D245B9"/>
    <w:rsid w:val="00D24CA5"/>
    <w:rsid w:val="00D25184"/>
    <w:rsid w:val="00D273EC"/>
    <w:rsid w:val="00D277BF"/>
    <w:rsid w:val="00D30602"/>
    <w:rsid w:val="00D30D16"/>
    <w:rsid w:val="00D30DE4"/>
    <w:rsid w:val="00D3282B"/>
    <w:rsid w:val="00D348A1"/>
    <w:rsid w:val="00D352A9"/>
    <w:rsid w:val="00D36AF3"/>
    <w:rsid w:val="00D37746"/>
    <w:rsid w:val="00D3788F"/>
    <w:rsid w:val="00D413BA"/>
    <w:rsid w:val="00D43563"/>
    <w:rsid w:val="00D435E6"/>
    <w:rsid w:val="00D43B67"/>
    <w:rsid w:val="00D43CD0"/>
    <w:rsid w:val="00D44067"/>
    <w:rsid w:val="00D4437C"/>
    <w:rsid w:val="00D44EBA"/>
    <w:rsid w:val="00D45078"/>
    <w:rsid w:val="00D45A34"/>
    <w:rsid w:val="00D45B8F"/>
    <w:rsid w:val="00D46A72"/>
    <w:rsid w:val="00D5037E"/>
    <w:rsid w:val="00D50A7F"/>
    <w:rsid w:val="00D50C0B"/>
    <w:rsid w:val="00D50F37"/>
    <w:rsid w:val="00D510BC"/>
    <w:rsid w:val="00D5166D"/>
    <w:rsid w:val="00D51788"/>
    <w:rsid w:val="00D523B9"/>
    <w:rsid w:val="00D53E5F"/>
    <w:rsid w:val="00D54F5C"/>
    <w:rsid w:val="00D55249"/>
    <w:rsid w:val="00D5587C"/>
    <w:rsid w:val="00D55A37"/>
    <w:rsid w:val="00D56579"/>
    <w:rsid w:val="00D565D5"/>
    <w:rsid w:val="00D571E2"/>
    <w:rsid w:val="00D57F85"/>
    <w:rsid w:val="00D6001F"/>
    <w:rsid w:val="00D6024F"/>
    <w:rsid w:val="00D6053B"/>
    <w:rsid w:val="00D60B62"/>
    <w:rsid w:val="00D61258"/>
    <w:rsid w:val="00D618D8"/>
    <w:rsid w:val="00D61CBA"/>
    <w:rsid w:val="00D61D5D"/>
    <w:rsid w:val="00D61FD9"/>
    <w:rsid w:val="00D62660"/>
    <w:rsid w:val="00D6321E"/>
    <w:rsid w:val="00D63751"/>
    <w:rsid w:val="00D63A5A"/>
    <w:rsid w:val="00D6400C"/>
    <w:rsid w:val="00D6435C"/>
    <w:rsid w:val="00D6520F"/>
    <w:rsid w:val="00D6598B"/>
    <w:rsid w:val="00D66DB2"/>
    <w:rsid w:val="00D66FDC"/>
    <w:rsid w:val="00D676DC"/>
    <w:rsid w:val="00D70560"/>
    <w:rsid w:val="00D70609"/>
    <w:rsid w:val="00D70822"/>
    <w:rsid w:val="00D70AC3"/>
    <w:rsid w:val="00D70C90"/>
    <w:rsid w:val="00D7169E"/>
    <w:rsid w:val="00D7191E"/>
    <w:rsid w:val="00D71E35"/>
    <w:rsid w:val="00D721D9"/>
    <w:rsid w:val="00D72635"/>
    <w:rsid w:val="00D72690"/>
    <w:rsid w:val="00D72A25"/>
    <w:rsid w:val="00D74F3E"/>
    <w:rsid w:val="00D75B3A"/>
    <w:rsid w:val="00D75BD6"/>
    <w:rsid w:val="00D75BEE"/>
    <w:rsid w:val="00D76070"/>
    <w:rsid w:val="00D76792"/>
    <w:rsid w:val="00D76899"/>
    <w:rsid w:val="00D76AAB"/>
    <w:rsid w:val="00D800B1"/>
    <w:rsid w:val="00D80DC8"/>
    <w:rsid w:val="00D8121B"/>
    <w:rsid w:val="00D81BA5"/>
    <w:rsid w:val="00D81FD4"/>
    <w:rsid w:val="00D821C1"/>
    <w:rsid w:val="00D83AF8"/>
    <w:rsid w:val="00D84447"/>
    <w:rsid w:val="00D851F7"/>
    <w:rsid w:val="00D85778"/>
    <w:rsid w:val="00D85D84"/>
    <w:rsid w:val="00D86281"/>
    <w:rsid w:val="00D86527"/>
    <w:rsid w:val="00D86C37"/>
    <w:rsid w:val="00D87425"/>
    <w:rsid w:val="00D8775C"/>
    <w:rsid w:val="00D877A5"/>
    <w:rsid w:val="00D879CF"/>
    <w:rsid w:val="00D87A2B"/>
    <w:rsid w:val="00D90145"/>
    <w:rsid w:val="00D903EC"/>
    <w:rsid w:val="00D9128C"/>
    <w:rsid w:val="00D91376"/>
    <w:rsid w:val="00D919AB"/>
    <w:rsid w:val="00D91A69"/>
    <w:rsid w:val="00D920B3"/>
    <w:rsid w:val="00D92A3B"/>
    <w:rsid w:val="00D9434E"/>
    <w:rsid w:val="00D94BB4"/>
    <w:rsid w:val="00D9580E"/>
    <w:rsid w:val="00D95833"/>
    <w:rsid w:val="00D97361"/>
    <w:rsid w:val="00D975A1"/>
    <w:rsid w:val="00D97730"/>
    <w:rsid w:val="00D97C30"/>
    <w:rsid w:val="00D97CD1"/>
    <w:rsid w:val="00DA1600"/>
    <w:rsid w:val="00DA1FA5"/>
    <w:rsid w:val="00DA2345"/>
    <w:rsid w:val="00DA2B25"/>
    <w:rsid w:val="00DA2F60"/>
    <w:rsid w:val="00DA385B"/>
    <w:rsid w:val="00DA3A0B"/>
    <w:rsid w:val="00DA3BB2"/>
    <w:rsid w:val="00DA4F76"/>
    <w:rsid w:val="00DB0184"/>
    <w:rsid w:val="00DB0D0E"/>
    <w:rsid w:val="00DB1328"/>
    <w:rsid w:val="00DB2367"/>
    <w:rsid w:val="00DB236D"/>
    <w:rsid w:val="00DB27A4"/>
    <w:rsid w:val="00DB2BEE"/>
    <w:rsid w:val="00DB2D73"/>
    <w:rsid w:val="00DB312E"/>
    <w:rsid w:val="00DB40BC"/>
    <w:rsid w:val="00DB4438"/>
    <w:rsid w:val="00DB5443"/>
    <w:rsid w:val="00DB552A"/>
    <w:rsid w:val="00DB5B19"/>
    <w:rsid w:val="00DB6D9E"/>
    <w:rsid w:val="00DB76B9"/>
    <w:rsid w:val="00DB7BD1"/>
    <w:rsid w:val="00DC0537"/>
    <w:rsid w:val="00DC05C8"/>
    <w:rsid w:val="00DC0D10"/>
    <w:rsid w:val="00DC142E"/>
    <w:rsid w:val="00DC1860"/>
    <w:rsid w:val="00DC22F0"/>
    <w:rsid w:val="00DC2688"/>
    <w:rsid w:val="00DC274F"/>
    <w:rsid w:val="00DC2A7B"/>
    <w:rsid w:val="00DC2A90"/>
    <w:rsid w:val="00DC3723"/>
    <w:rsid w:val="00DC3F0B"/>
    <w:rsid w:val="00DC513E"/>
    <w:rsid w:val="00DC6A1C"/>
    <w:rsid w:val="00DC6C3E"/>
    <w:rsid w:val="00DC6CF3"/>
    <w:rsid w:val="00DC7010"/>
    <w:rsid w:val="00DC7331"/>
    <w:rsid w:val="00DC7757"/>
    <w:rsid w:val="00DC7804"/>
    <w:rsid w:val="00DD0195"/>
    <w:rsid w:val="00DD0247"/>
    <w:rsid w:val="00DD028F"/>
    <w:rsid w:val="00DD049A"/>
    <w:rsid w:val="00DD0BED"/>
    <w:rsid w:val="00DD0D92"/>
    <w:rsid w:val="00DD189B"/>
    <w:rsid w:val="00DD1BD3"/>
    <w:rsid w:val="00DD1DFF"/>
    <w:rsid w:val="00DD2398"/>
    <w:rsid w:val="00DD2912"/>
    <w:rsid w:val="00DD2A24"/>
    <w:rsid w:val="00DD2E43"/>
    <w:rsid w:val="00DD33EC"/>
    <w:rsid w:val="00DD37B2"/>
    <w:rsid w:val="00DD494D"/>
    <w:rsid w:val="00DD513B"/>
    <w:rsid w:val="00DD6314"/>
    <w:rsid w:val="00DD6324"/>
    <w:rsid w:val="00DD797E"/>
    <w:rsid w:val="00DE0408"/>
    <w:rsid w:val="00DE13C1"/>
    <w:rsid w:val="00DE21F3"/>
    <w:rsid w:val="00DE247C"/>
    <w:rsid w:val="00DE308D"/>
    <w:rsid w:val="00DE3ED3"/>
    <w:rsid w:val="00DE4170"/>
    <w:rsid w:val="00DE434D"/>
    <w:rsid w:val="00DE44DF"/>
    <w:rsid w:val="00DE5486"/>
    <w:rsid w:val="00DE55DF"/>
    <w:rsid w:val="00DE6300"/>
    <w:rsid w:val="00DE680E"/>
    <w:rsid w:val="00DE7C38"/>
    <w:rsid w:val="00DF001B"/>
    <w:rsid w:val="00DF0F01"/>
    <w:rsid w:val="00DF11D5"/>
    <w:rsid w:val="00DF2029"/>
    <w:rsid w:val="00DF25E8"/>
    <w:rsid w:val="00DF25E9"/>
    <w:rsid w:val="00DF34D8"/>
    <w:rsid w:val="00DF39A2"/>
    <w:rsid w:val="00DF4673"/>
    <w:rsid w:val="00DF506A"/>
    <w:rsid w:val="00DF707D"/>
    <w:rsid w:val="00DF7C83"/>
    <w:rsid w:val="00E00346"/>
    <w:rsid w:val="00E013F5"/>
    <w:rsid w:val="00E01A58"/>
    <w:rsid w:val="00E01A7C"/>
    <w:rsid w:val="00E01D79"/>
    <w:rsid w:val="00E02313"/>
    <w:rsid w:val="00E02547"/>
    <w:rsid w:val="00E02725"/>
    <w:rsid w:val="00E027E9"/>
    <w:rsid w:val="00E03741"/>
    <w:rsid w:val="00E038F4"/>
    <w:rsid w:val="00E04C8E"/>
    <w:rsid w:val="00E05C78"/>
    <w:rsid w:val="00E0660C"/>
    <w:rsid w:val="00E0678C"/>
    <w:rsid w:val="00E07E88"/>
    <w:rsid w:val="00E102FE"/>
    <w:rsid w:val="00E1041D"/>
    <w:rsid w:val="00E10659"/>
    <w:rsid w:val="00E10A2B"/>
    <w:rsid w:val="00E10CBD"/>
    <w:rsid w:val="00E10F4F"/>
    <w:rsid w:val="00E11E9F"/>
    <w:rsid w:val="00E11F8C"/>
    <w:rsid w:val="00E122D9"/>
    <w:rsid w:val="00E128BF"/>
    <w:rsid w:val="00E129F2"/>
    <w:rsid w:val="00E12E4E"/>
    <w:rsid w:val="00E1397A"/>
    <w:rsid w:val="00E14BA0"/>
    <w:rsid w:val="00E15531"/>
    <w:rsid w:val="00E162EA"/>
    <w:rsid w:val="00E1682B"/>
    <w:rsid w:val="00E17111"/>
    <w:rsid w:val="00E2000A"/>
    <w:rsid w:val="00E206C7"/>
    <w:rsid w:val="00E20B20"/>
    <w:rsid w:val="00E2163E"/>
    <w:rsid w:val="00E2164F"/>
    <w:rsid w:val="00E22271"/>
    <w:rsid w:val="00E22524"/>
    <w:rsid w:val="00E230E8"/>
    <w:rsid w:val="00E23984"/>
    <w:rsid w:val="00E24D5D"/>
    <w:rsid w:val="00E26BDD"/>
    <w:rsid w:val="00E27C9C"/>
    <w:rsid w:val="00E30E2B"/>
    <w:rsid w:val="00E3180D"/>
    <w:rsid w:val="00E32B38"/>
    <w:rsid w:val="00E32B91"/>
    <w:rsid w:val="00E32D71"/>
    <w:rsid w:val="00E34520"/>
    <w:rsid w:val="00E34D5E"/>
    <w:rsid w:val="00E35115"/>
    <w:rsid w:val="00E360A1"/>
    <w:rsid w:val="00E3632D"/>
    <w:rsid w:val="00E365DC"/>
    <w:rsid w:val="00E36832"/>
    <w:rsid w:val="00E369B8"/>
    <w:rsid w:val="00E36D22"/>
    <w:rsid w:val="00E37E3A"/>
    <w:rsid w:val="00E37FA4"/>
    <w:rsid w:val="00E400F1"/>
    <w:rsid w:val="00E404D0"/>
    <w:rsid w:val="00E422B3"/>
    <w:rsid w:val="00E43276"/>
    <w:rsid w:val="00E43F5E"/>
    <w:rsid w:val="00E444D9"/>
    <w:rsid w:val="00E449BE"/>
    <w:rsid w:val="00E449D4"/>
    <w:rsid w:val="00E45366"/>
    <w:rsid w:val="00E45AF9"/>
    <w:rsid w:val="00E46177"/>
    <w:rsid w:val="00E46237"/>
    <w:rsid w:val="00E46D94"/>
    <w:rsid w:val="00E475BA"/>
    <w:rsid w:val="00E50021"/>
    <w:rsid w:val="00E50A9F"/>
    <w:rsid w:val="00E51187"/>
    <w:rsid w:val="00E51810"/>
    <w:rsid w:val="00E51D6E"/>
    <w:rsid w:val="00E51DAE"/>
    <w:rsid w:val="00E522A9"/>
    <w:rsid w:val="00E54174"/>
    <w:rsid w:val="00E55540"/>
    <w:rsid w:val="00E55A25"/>
    <w:rsid w:val="00E55CE5"/>
    <w:rsid w:val="00E57E03"/>
    <w:rsid w:val="00E60371"/>
    <w:rsid w:val="00E63A98"/>
    <w:rsid w:val="00E63C0E"/>
    <w:rsid w:val="00E65312"/>
    <w:rsid w:val="00E65716"/>
    <w:rsid w:val="00E657FE"/>
    <w:rsid w:val="00E65C02"/>
    <w:rsid w:val="00E66953"/>
    <w:rsid w:val="00E67475"/>
    <w:rsid w:val="00E67574"/>
    <w:rsid w:val="00E676E1"/>
    <w:rsid w:val="00E67A82"/>
    <w:rsid w:val="00E703A8"/>
    <w:rsid w:val="00E72843"/>
    <w:rsid w:val="00E730BF"/>
    <w:rsid w:val="00E739FC"/>
    <w:rsid w:val="00E73AF8"/>
    <w:rsid w:val="00E7413F"/>
    <w:rsid w:val="00E760D4"/>
    <w:rsid w:val="00E76414"/>
    <w:rsid w:val="00E77FB5"/>
    <w:rsid w:val="00E80EF1"/>
    <w:rsid w:val="00E821B0"/>
    <w:rsid w:val="00E829E3"/>
    <w:rsid w:val="00E84936"/>
    <w:rsid w:val="00E85021"/>
    <w:rsid w:val="00E85B65"/>
    <w:rsid w:val="00E86E52"/>
    <w:rsid w:val="00E9123B"/>
    <w:rsid w:val="00E9386C"/>
    <w:rsid w:val="00E93986"/>
    <w:rsid w:val="00E94C41"/>
    <w:rsid w:val="00E95487"/>
    <w:rsid w:val="00E957DF"/>
    <w:rsid w:val="00E957FE"/>
    <w:rsid w:val="00E96467"/>
    <w:rsid w:val="00E96A64"/>
    <w:rsid w:val="00E97963"/>
    <w:rsid w:val="00EA048F"/>
    <w:rsid w:val="00EA0ADB"/>
    <w:rsid w:val="00EA2D56"/>
    <w:rsid w:val="00EA34B1"/>
    <w:rsid w:val="00EA35C0"/>
    <w:rsid w:val="00EA372C"/>
    <w:rsid w:val="00EA38C7"/>
    <w:rsid w:val="00EA7509"/>
    <w:rsid w:val="00EA7542"/>
    <w:rsid w:val="00EA7839"/>
    <w:rsid w:val="00EA7876"/>
    <w:rsid w:val="00EA7E43"/>
    <w:rsid w:val="00EB0BF9"/>
    <w:rsid w:val="00EB155D"/>
    <w:rsid w:val="00EB161B"/>
    <w:rsid w:val="00EB29F4"/>
    <w:rsid w:val="00EB2C3E"/>
    <w:rsid w:val="00EB2F32"/>
    <w:rsid w:val="00EB3142"/>
    <w:rsid w:val="00EB3879"/>
    <w:rsid w:val="00EB3890"/>
    <w:rsid w:val="00EB469E"/>
    <w:rsid w:val="00EB7713"/>
    <w:rsid w:val="00EB7959"/>
    <w:rsid w:val="00EC02EE"/>
    <w:rsid w:val="00EC0D19"/>
    <w:rsid w:val="00EC0D2B"/>
    <w:rsid w:val="00EC0D40"/>
    <w:rsid w:val="00EC1838"/>
    <w:rsid w:val="00EC1956"/>
    <w:rsid w:val="00EC361E"/>
    <w:rsid w:val="00EC3BE4"/>
    <w:rsid w:val="00EC461D"/>
    <w:rsid w:val="00EC46F4"/>
    <w:rsid w:val="00EC524F"/>
    <w:rsid w:val="00EC59E3"/>
    <w:rsid w:val="00EC5C76"/>
    <w:rsid w:val="00EC618C"/>
    <w:rsid w:val="00EC7209"/>
    <w:rsid w:val="00EC795E"/>
    <w:rsid w:val="00EC7EEC"/>
    <w:rsid w:val="00ED0C7A"/>
    <w:rsid w:val="00ED10CB"/>
    <w:rsid w:val="00ED187D"/>
    <w:rsid w:val="00ED1938"/>
    <w:rsid w:val="00ED2D7A"/>
    <w:rsid w:val="00ED3B8D"/>
    <w:rsid w:val="00ED3FFD"/>
    <w:rsid w:val="00ED42DD"/>
    <w:rsid w:val="00ED4864"/>
    <w:rsid w:val="00ED64F1"/>
    <w:rsid w:val="00EE08FF"/>
    <w:rsid w:val="00EE09AF"/>
    <w:rsid w:val="00EE0CE3"/>
    <w:rsid w:val="00EE1608"/>
    <w:rsid w:val="00EE1AB9"/>
    <w:rsid w:val="00EE27B4"/>
    <w:rsid w:val="00EE2EAE"/>
    <w:rsid w:val="00EE309D"/>
    <w:rsid w:val="00EE3C88"/>
    <w:rsid w:val="00EE3D89"/>
    <w:rsid w:val="00EE4EA8"/>
    <w:rsid w:val="00EE58C1"/>
    <w:rsid w:val="00EE60BA"/>
    <w:rsid w:val="00EE6D2F"/>
    <w:rsid w:val="00EE7814"/>
    <w:rsid w:val="00EE79AE"/>
    <w:rsid w:val="00EE7E8D"/>
    <w:rsid w:val="00EF04A5"/>
    <w:rsid w:val="00EF0906"/>
    <w:rsid w:val="00EF146F"/>
    <w:rsid w:val="00EF4743"/>
    <w:rsid w:val="00EF480F"/>
    <w:rsid w:val="00EF5273"/>
    <w:rsid w:val="00EF5417"/>
    <w:rsid w:val="00EF5A7A"/>
    <w:rsid w:val="00EF6230"/>
    <w:rsid w:val="00EF66B5"/>
    <w:rsid w:val="00EF703E"/>
    <w:rsid w:val="00EF7CAC"/>
    <w:rsid w:val="00F00C2B"/>
    <w:rsid w:val="00F01111"/>
    <w:rsid w:val="00F02B42"/>
    <w:rsid w:val="00F03466"/>
    <w:rsid w:val="00F042E5"/>
    <w:rsid w:val="00F0476F"/>
    <w:rsid w:val="00F05AE7"/>
    <w:rsid w:val="00F06ACC"/>
    <w:rsid w:val="00F07A5A"/>
    <w:rsid w:val="00F07AA7"/>
    <w:rsid w:val="00F10586"/>
    <w:rsid w:val="00F10900"/>
    <w:rsid w:val="00F11105"/>
    <w:rsid w:val="00F11962"/>
    <w:rsid w:val="00F121B4"/>
    <w:rsid w:val="00F1357E"/>
    <w:rsid w:val="00F13CC4"/>
    <w:rsid w:val="00F14E22"/>
    <w:rsid w:val="00F15CD9"/>
    <w:rsid w:val="00F15FF7"/>
    <w:rsid w:val="00F16DAB"/>
    <w:rsid w:val="00F17AFF"/>
    <w:rsid w:val="00F20AE5"/>
    <w:rsid w:val="00F21FFA"/>
    <w:rsid w:val="00F22151"/>
    <w:rsid w:val="00F22247"/>
    <w:rsid w:val="00F2260C"/>
    <w:rsid w:val="00F22EFE"/>
    <w:rsid w:val="00F23336"/>
    <w:rsid w:val="00F2389F"/>
    <w:rsid w:val="00F238BF"/>
    <w:rsid w:val="00F23DCC"/>
    <w:rsid w:val="00F252A2"/>
    <w:rsid w:val="00F254B3"/>
    <w:rsid w:val="00F25F14"/>
    <w:rsid w:val="00F26D03"/>
    <w:rsid w:val="00F26E1C"/>
    <w:rsid w:val="00F27336"/>
    <w:rsid w:val="00F275C0"/>
    <w:rsid w:val="00F303DB"/>
    <w:rsid w:val="00F30810"/>
    <w:rsid w:val="00F30ABA"/>
    <w:rsid w:val="00F31065"/>
    <w:rsid w:val="00F31B63"/>
    <w:rsid w:val="00F32053"/>
    <w:rsid w:val="00F332E8"/>
    <w:rsid w:val="00F34578"/>
    <w:rsid w:val="00F34F8F"/>
    <w:rsid w:val="00F355A2"/>
    <w:rsid w:val="00F35716"/>
    <w:rsid w:val="00F35B0A"/>
    <w:rsid w:val="00F36955"/>
    <w:rsid w:val="00F37CFD"/>
    <w:rsid w:val="00F40D68"/>
    <w:rsid w:val="00F40FA0"/>
    <w:rsid w:val="00F42CA5"/>
    <w:rsid w:val="00F43448"/>
    <w:rsid w:val="00F44375"/>
    <w:rsid w:val="00F4492B"/>
    <w:rsid w:val="00F4542C"/>
    <w:rsid w:val="00F457BA"/>
    <w:rsid w:val="00F45AF0"/>
    <w:rsid w:val="00F45D84"/>
    <w:rsid w:val="00F47570"/>
    <w:rsid w:val="00F5097B"/>
    <w:rsid w:val="00F50A51"/>
    <w:rsid w:val="00F50F80"/>
    <w:rsid w:val="00F51C01"/>
    <w:rsid w:val="00F51EFA"/>
    <w:rsid w:val="00F51F5D"/>
    <w:rsid w:val="00F540B9"/>
    <w:rsid w:val="00F54130"/>
    <w:rsid w:val="00F541D0"/>
    <w:rsid w:val="00F54600"/>
    <w:rsid w:val="00F546BA"/>
    <w:rsid w:val="00F54809"/>
    <w:rsid w:val="00F55A89"/>
    <w:rsid w:val="00F56676"/>
    <w:rsid w:val="00F56A15"/>
    <w:rsid w:val="00F57D11"/>
    <w:rsid w:val="00F57F05"/>
    <w:rsid w:val="00F6002C"/>
    <w:rsid w:val="00F60461"/>
    <w:rsid w:val="00F60994"/>
    <w:rsid w:val="00F60AD5"/>
    <w:rsid w:val="00F60B5E"/>
    <w:rsid w:val="00F6114A"/>
    <w:rsid w:val="00F618D3"/>
    <w:rsid w:val="00F61F6B"/>
    <w:rsid w:val="00F62F3E"/>
    <w:rsid w:val="00F634BA"/>
    <w:rsid w:val="00F64A57"/>
    <w:rsid w:val="00F64C36"/>
    <w:rsid w:val="00F65203"/>
    <w:rsid w:val="00F661BF"/>
    <w:rsid w:val="00F66AF5"/>
    <w:rsid w:val="00F67EC4"/>
    <w:rsid w:val="00F712A8"/>
    <w:rsid w:val="00F713B6"/>
    <w:rsid w:val="00F71E03"/>
    <w:rsid w:val="00F72877"/>
    <w:rsid w:val="00F737F1"/>
    <w:rsid w:val="00F73D4F"/>
    <w:rsid w:val="00F74474"/>
    <w:rsid w:val="00F7455A"/>
    <w:rsid w:val="00F75AB7"/>
    <w:rsid w:val="00F76996"/>
    <w:rsid w:val="00F76F32"/>
    <w:rsid w:val="00F77239"/>
    <w:rsid w:val="00F77658"/>
    <w:rsid w:val="00F81460"/>
    <w:rsid w:val="00F81525"/>
    <w:rsid w:val="00F82954"/>
    <w:rsid w:val="00F82BFE"/>
    <w:rsid w:val="00F82E11"/>
    <w:rsid w:val="00F82E1A"/>
    <w:rsid w:val="00F83042"/>
    <w:rsid w:val="00F831B9"/>
    <w:rsid w:val="00F83D48"/>
    <w:rsid w:val="00F84A8C"/>
    <w:rsid w:val="00F86082"/>
    <w:rsid w:val="00F86B4F"/>
    <w:rsid w:val="00F86D05"/>
    <w:rsid w:val="00F87DCC"/>
    <w:rsid w:val="00F9179F"/>
    <w:rsid w:val="00F928E6"/>
    <w:rsid w:val="00F92B18"/>
    <w:rsid w:val="00F94983"/>
    <w:rsid w:val="00F95BB3"/>
    <w:rsid w:val="00F96551"/>
    <w:rsid w:val="00F96DF8"/>
    <w:rsid w:val="00F9725D"/>
    <w:rsid w:val="00F97F09"/>
    <w:rsid w:val="00FA0A80"/>
    <w:rsid w:val="00FA0B6F"/>
    <w:rsid w:val="00FA14F0"/>
    <w:rsid w:val="00FA19BF"/>
    <w:rsid w:val="00FA1BE6"/>
    <w:rsid w:val="00FA353E"/>
    <w:rsid w:val="00FA3A2D"/>
    <w:rsid w:val="00FA4287"/>
    <w:rsid w:val="00FA6722"/>
    <w:rsid w:val="00FA7DD8"/>
    <w:rsid w:val="00FB01FD"/>
    <w:rsid w:val="00FB0380"/>
    <w:rsid w:val="00FB0DC5"/>
    <w:rsid w:val="00FB0EAF"/>
    <w:rsid w:val="00FB11D0"/>
    <w:rsid w:val="00FB143E"/>
    <w:rsid w:val="00FB1E95"/>
    <w:rsid w:val="00FB26DC"/>
    <w:rsid w:val="00FB40AD"/>
    <w:rsid w:val="00FB40F8"/>
    <w:rsid w:val="00FB5050"/>
    <w:rsid w:val="00FB556E"/>
    <w:rsid w:val="00FB5725"/>
    <w:rsid w:val="00FB6062"/>
    <w:rsid w:val="00FB6B1B"/>
    <w:rsid w:val="00FB6B79"/>
    <w:rsid w:val="00FB7074"/>
    <w:rsid w:val="00FB77F9"/>
    <w:rsid w:val="00FB786F"/>
    <w:rsid w:val="00FC0E5E"/>
    <w:rsid w:val="00FC20F7"/>
    <w:rsid w:val="00FC257E"/>
    <w:rsid w:val="00FC2FCC"/>
    <w:rsid w:val="00FC359E"/>
    <w:rsid w:val="00FC4343"/>
    <w:rsid w:val="00FC4914"/>
    <w:rsid w:val="00FC606C"/>
    <w:rsid w:val="00FC762D"/>
    <w:rsid w:val="00FC7BFF"/>
    <w:rsid w:val="00FD3104"/>
    <w:rsid w:val="00FD330C"/>
    <w:rsid w:val="00FD3D45"/>
    <w:rsid w:val="00FD54ED"/>
    <w:rsid w:val="00FD616B"/>
    <w:rsid w:val="00FD7458"/>
    <w:rsid w:val="00FD751D"/>
    <w:rsid w:val="00FE0010"/>
    <w:rsid w:val="00FE0128"/>
    <w:rsid w:val="00FE136D"/>
    <w:rsid w:val="00FE14C6"/>
    <w:rsid w:val="00FE349A"/>
    <w:rsid w:val="00FE45FC"/>
    <w:rsid w:val="00FE4695"/>
    <w:rsid w:val="00FE5CEC"/>
    <w:rsid w:val="00FE5FE8"/>
    <w:rsid w:val="00FE6B3E"/>
    <w:rsid w:val="00FF0622"/>
    <w:rsid w:val="00FF1AB5"/>
    <w:rsid w:val="00FF1B6C"/>
    <w:rsid w:val="00FF1B9D"/>
    <w:rsid w:val="00FF2A21"/>
    <w:rsid w:val="00FF2AC0"/>
    <w:rsid w:val="00FF2FAB"/>
    <w:rsid w:val="00FF32CA"/>
    <w:rsid w:val="00FF32CD"/>
    <w:rsid w:val="00FF340D"/>
    <w:rsid w:val="00FF3A35"/>
    <w:rsid w:val="00FF3A93"/>
    <w:rsid w:val="00FF3B36"/>
    <w:rsid w:val="00FF42E5"/>
    <w:rsid w:val="00FF534E"/>
    <w:rsid w:val="00FF6EA6"/>
    <w:rsid w:val="00FF7ED5"/>
    <w:rsid w:val="011B321C"/>
    <w:rsid w:val="013EC426"/>
    <w:rsid w:val="0188B624"/>
    <w:rsid w:val="0191AE25"/>
    <w:rsid w:val="019B81B1"/>
    <w:rsid w:val="019D22C1"/>
    <w:rsid w:val="01B4E777"/>
    <w:rsid w:val="01CEDFE0"/>
    <w:rsid w:val="01D65C31"/>
    <w:rsid w:val="01E73736"/>
    <w:rsid w:val="01EE7CDC"/>
    <w:rsid w:val="02187B69"/>
    <w:rsid w:val="022EAE6E"/>
    <w:rsid w:val="023E5A0E"/>
    <w:rsid w:val="024C0F48"/>
    <w:rsid w:val="025D7258"/>
    <w:rsid w:val="02636011"/>
    <w:rsid w:val="02766E43"/>
    <w:rsid w:val="0298B7EF"/>
    <w:rsid w:val="02F021A2"/>
    <w:rsid w:val="0342A615"/>
    <w:rsid w:val="0395A459"/>
    <w:rsid w:val="03B29F67"/>
    <w:rsid w:val="03BBF094"/>
    <w:rsid w:val="03D87C8D"/>
    <w:rsid w:val="0401AA16"/>
    <w:rsid w:val="040535EB"/>
    <w:rsid w:val="0413E10C"/>
    <w:rsid w:val="0429816E"/>
    <w:rsid w:val="0467CF0B"/>
    <w:rsid w:val="04831121"/>
    <w:rsid w:val="048AE419"/>
    <w:rsid w:val="0492C1EC"/>
    <w:rsid w:val="04A5899F"/>
    <w:rsid w:val="04A6F9D2"/>
    <w:rsid w:val="04C4D81F"/>
    <w:rsid w:val="04C6540F"/>
    <w:rsid w:val="04D1B240"/>
    <w:rsid w:val="04EBF0C1"/>
    <w:rsid w:val="04FE8884"/>
    <w:rsid w:val="051ED323"/>
    <w:rsid w:val="05214A3A"/>
    <w:rsid w:val="0555ABD1"/>
    <w:rsid w:val="05577CD1"/>
    <w:rsid w:val="0566BF6A"/>
    <w:rsid w:val="0597862A"/>
    <w:rsid w:val="059F72B5"/>
    <w:rsid w:val="05CC423B"/>
    <w:rsid w:val="05D86546"/>
    <w:rsid w:val="05E0427A"/>
    <w:rsid w:val="05F8FE7A"/>
    <w:rsid w:val="05F9D18A"/>
    <w:rsid w:val="06123549"/>
    <w:rsid w:val="0628EA21"/>
    <w:rsid w:val="062A72C4"/>
    <w:rsid w:val="063BD9C7"/>
    <w:rsid w:val="06705F2D"/>
    <w:rsid w:val="067D9751"/>
    <w:rsid w:val="0686F7FE"/>
    <w:rsid w:val="0691169A"/>
    <w:rsid w:val="069230DD"/>
    <w:rsid w:val="069373DC"/>
    <w:rsid w:val="06A4887C"/>
    <w:rsid w:val="06AEAA1A"/>
    <w:rsid w:val="06BA5FE3"/>
    <w:rsid w:val="06BA661B"/>
    <w:rsid w:val="06D0C7D6"/>
    <w:rsid w:val="06E00E8A"/>
    <w:rsid w:val="06EAFB05"/>
    <w:rsid w:val="06F4EF3B"/>
    <w:rsid w:val="0712CE83"/>
    <w:rsid w:val="07195A48"/>
    <w:rsid w:val="0729662F"/>
    <w:rsid w:val="07415F9C"/>
    <w:rsid w:val="0746990D"/>
    <w:rsid w:val="074DD0DD"/>
    <w:rsid w:val="0752DBB6"/>
    <w:rsid w:val="07715D0E"/>
    <w:rsid w:val="0775BDC4"/>
    <w:rsid w:val="077D777E"/>
    <w:rsid w:val="079391E0"/>
    <w:rsid w:val="07B22FB5"/>
    <w:rsid w:val="07C12AB0"/>
    <w:rsid w:val="07C1ED63"/>
    <w:rsid w:val="07CEEAA2"/>
    <w:rsid w:val="07D8FB81"/>
    <w:rsid w:val="07E7A6A2"/>
    <w:rsid w:val="081B9C46"/>
    <w:rsid w:val="081DF663"/>
    <w:rsid w:val="0825CE28"/>
    <w:rsid w:val="0831FA66"/>
    <w:rsid w:val="083D0F1A"/>
    <w:rsid w:val="08491EF2"/>
    <w:rsid w:val="084E1720"/>
    <w:rsid w:val="084F8379"/>
    <w:rsid w:val="085D9722"/>
    <w:rsid w:val="0864AFC7"/>
    <w:rsid w:val="0879FA0C"/>
    <w:rsid w:val="087E88A6"/>
    <w:rsid w:val="088F9488"/>
    <w:rsid w:val="08909FEB"/>
    <w:rsid w:val="08B05381"/>
    <w:rsid w:val="08E42FD6"/>
    <w:rsid w:val="08EAF42F"/>
    <w:rsid w:val="08F408EC"/>
    <w:rsid w:val="08F9011A"/>
    <w:rsid w:val="08FF4B9C"/>
    <w:rsid w:val="09138663"/>
    <w:rsid w:val="091DE221"/>
    <w:rsid w:val="092D07D4"/>
    <w:rsid w:val="093307B4"/>
    <w:rsid w:val="0960CE84"/>
    <w:rsid w:val="0971FEC3"/>
    <w:rsid w:val="097A3824"/>
    <w:rsid w:val="097FA78D"/>
    <w:rsid w:val="09817EC5"/>
    <w:rsid w:val="099D83D8"/>
    <w:rsid w:val="09B8735E"/>
    <w:rsid w:val="09BBEDE0"/>
    <w:rsid w:val="09BDAE23"/>
    <w:rsid w:val="09DD8DBC"/>
    <w:rsid w:val="09EB25DE"/>
    <w:rsid w:val="0A0A0AE2"/>
    <w:rsid w:val="0A0D3DA3"/>
    <w:rsid w:val="0A13B33D"/>
    <w:rsid w:val="0A316212"/>
    <w:rsid w:val="0A7C9BA0"/>
    <w:rsid w:val="0A84DA27"/>
    <w:rsid w:val="0A8617E8"/>
    <w:rsid w:val="0A92AE0C"/>
    <w:rsid w:val="0A9B0B2D"/>
    <w:rsid w:val="0AAC2BB9"/>
    <w:rsid w:val="0AB5DEAC"/>
    <w:rsid w:val="0ABC6E4E"/>
    <w:rsid w:val="0AC4CB13"/>
    <w:rsid w:val="0ACD5D7E"/>
    <w:rsid w:val="0ADFEBD3"/>
    <w:rsid w:val="0AE03DAD"/>
    <w:rsid w:val="0AE4CDB1"/>
    <w:rsid w:val="0AEB4EDE"/>
    <w:rsid w:val="0B044F02"/>
    <w:rsid w:val="0B07A9BE"/>
    <w:rsid w:val="0B0DAEA1"/>
    <w:rsid w:val="0B136962"/>
    <w:rsid w:val="0B37D410"/>
    <w:rsid w:val="0B6E4FB5"/>
    <w:rsid w:val="0B70C33A"/>
    <w:rsid w:val="0B7610A2"/>
    <w:rsid w:val="0B8E0C2B"/>
    <w:rsid w:val="0BA115E6"/>
    <w:rsid w:val="0BAC5C70"/>
    <w:rsid w:val="0BB91DC5"/>
    <w:rsid w:val="0BBF5777"/>
    <w:rsid w:val="0BC7E58C"/>
    <w:rsid w:val="0BCEF9F0"/>
    <w:rsid w:val="0BE6BFB8"/>
    <w:rsid w:val="0BF1C773"/>
    <w:rsid w:val="0BF84F5E"/>
    <w:rsid w:val="0C0A161A"/>
    <w:rsid w:val="0C50BD86"/>
    <w:rsid w:val="0C6B71C4"/>
    <w:rsid w:val="0C6DC8E6"/>
    <w:rsid w:val="0C740534"/>
    <w:rsid w:val="0C77E080"/>
    <w:rsid w:val="0C98741B"/>
    <w:rsid w:val="0CAAE0C3"/>
    <w:rsid w:val="0CBA590F"/>
    <w:rsid w:val="0CC7553D"/>
    <w:rsid w:val="0CD7EBD3"/>
    <w:rsid w:val="0CF7375D"/>
    <w:rsid w:val="0CFBA7C6"/>
    <w:rsid w:val="0D0D804D"/>
    <w:rsid w:val="0D0DF2CD"/>
    <w:rsid w:val="0D0EF73E"/>
    <w:rsid w:val="0D108AD5"/>
    <w:rsid w:val="0D11AAF4"/>
    <w:rsid w:val="0D203DA8"/>
    <w:rsid w:val="0D35FBAC"/>
    <w:rsid w:val="0D654568"/>
    <w:rsid w:val="0D97562B"/>
    <w:rsid w:val="0D9C6FB3"/>
    <w:rsid w:val="0DBA9541"/>
    <w:rsid w:val="0DBE0B86"/>
    <w:rsid w:val="0DCA4ECE"/>
    <w:rsid w:val="0DF2C3BD"/>
    <w:rsid w:val="0E25EE95"/>
    <w:rsid w:val="0E3C1BD3"/>
    <w:rsid w:val="0E3C546B"/>
    <w:rsid w:val="0E41DFD8"/>
    <w:rsid w:val="0E4ADC28"/>
    <w:rsid w:val="0E507FEF"/>
    <w:rsid w:val="0E5167ED"/>
    <w:rsid w:val="0E639071"/>
    <w:rsid w:val="0E88D718"/>
    <w:rsid w:val="0E8C476C"/>
    <w:rsid w:val="0E9054EA"/>
    <w:rsid w:val="0EA699BA"/>
    <w:rsid w:val="0EB44F77"/>
    <w:rsid w:val="0EB6D872"/>
    <w:rsid w:val="0EDFB681"/>
    <w:rsid w:val="0EF3B6C0"/>
    <w:rsid w:val="0EF90CDA"/>
    <w:rsid w:val="0EFB9C90"/>
    <w:rsid w:val="0F16631C"/>
    <w:rsid w:val="0F2D80EA"/>
    <w:rsid w:val="0F308B72"/>
    <w:rsid w:val="0F3707CA"/>
    <w:rsid w:val="0F466F19"/>
    <w:rsid w:val="0F57B6FA"/>
    <w:rsid w:val="0F5B5A0B"/>
    <w:rsid w:val="0F60D386"/>
    <w:rsid w:val="0F661F2F"/>
    <w:rsid w:val="0F894FCF"/>
    <w:rsid w:val="0FB05249"/>
    <w:rsid w:val="0FBED4C6"/>
    <w:rsid w:val="0FCD4E7C"/>
    <w:rsid w:val="0FD15110"/>
    <w:rsid w:val="0FFA8B81"/>
    <w:rsid w:val="100A8AB6"/>
    <w:rsid w:val="102F7374"/>
    <w:rsid w:val="1032371B"/>
    <w:rsid w:val="1033CD6C"/>
    <w:rsid w:val="103A38F4"/>
    <w:rsid w:val="104CF5C9"/>
    <w:rsid w:val="10790EFD"/>
    <w:rsid w:val="107B459F"/>
    <w:rsid w:val="10848CB8"/>
    <w:rsid w:val="108AF39A"/>
    <w:rsid w:val="108AFE32"/>
    <w:rsid w:val="10A011FA"/>
    <w:rsid w:val="10C8F267"/>
    <w:rsid w:val="10C9514B"/>
    <w:rsid w:val="10EA44B8"/>
    <w:rsid w:val="10F6F79B"/>
    <w:rsid w:val="10F84791"/>
    <w:rsid w:val="11136E64"/>
    <w:rsid w:val="1130F67C"/>
    <w:rsid w:val="11437A48"/>
    <w:rsid w:val="114852D8"/>
    <w:rsid w:val="11595463"/>
    <w:rsid w:val="11648F30"/>
    <w:rsid w:val="11677FB3"/>
    <w:rsid w:val="1171B94E"/>
    <w:rsid w:val="117F7FCC"/>
    <w:rsid w:val="11829A16"/>
    <w:rsid w:val="118637B6"/>
    <w:rsid w:val="1197062D"/>
    <w:rsid w:val="11A39C6A"/>
    <w:rsid w:val="11A3EBE1"/>
    <w:rsid w:val="11BE171B"/>
    <w:rsid w:val="11C07E98"/>
    <w:rsid w:val="11DA1B09"/>
    <w:rsid w:val="11E0D4CA"/>
    <w:rsid w:val="11E0F170"/>
    <w:rsid w:val="120307CD"/>
    <w:rsid w:val="12097196"/>
    <w:rsid w:val="123F6854"/>
    <w:rsid w:val="124B90CE"/>
    <w:rsid w:val="124EA3A6"/>
    <w:rsid w:val="12590CFF"/>
    <w:rsid w:val="12795C9D"/>
    <w:rsid w:val="127A8AEE"/>
    <w:rsid w:val="12B2E0C5"/>
    <w:rsid w:val="12B3DCE4"/>
    <w:rsid w:val="12B6D8F7"/>
    <w:rsid w:val="12C9F425"/>
    <w:rsid w:val="12D5830C"/>
    <w:rsid w:val="12E9A40D"/>
    <w:rsid w:val="12F503C7"/>
    <w:rsid w:val="131F3AF8"/>
    <w:rsid w:val="134ED7C7"/>
    <w:rsid w:val="1363CC45"/>
    <w:rsid w:val="138A1D7F"/>
    <w:rsid w:val="139A884D"/>
    <w:rsid w:val="13AAD19D"/>
    <w:rsid w:val="13AFCDA5"/>
    <w:rsid w:val="13DC5C69"/>
    <w:rsid w:val="13EABE93"/>
    <w:rsid w:val="13EDBA23"/>
    <w:rsid w:val="13F08742"/>
    <w:rsid w:val="13F65B0C"/>
    <w:rsid w:val="13FBF9DF"/>
    <w:rsid w:val="14047C68"/>
    <w:rsid w:val="140C7DC8"/>
    <w:rsid w:val="143B1839"/>
    <w:rsid w:val="14468637"/>
    <w:rsid w:val="14673678"/>
    <w:rsid w:val="149BE472"/>
    <w:rsid w:val="149C14AA"/>
    <w:rsid w:val="149C2FF2"/>
    <w:rsid w:val="14A1D148"/>
    <w:rsid w:val="14BF6EEE"/>
    <w:rsid w:val="14DB2327"/>
    <w:rsid w:val="14EFFFFE"/>
    <w:rsid w:val="15080F49"/>
    <w:rsid w:val="150BCE3C"/>
    <w:rsid w:val="15381E1B"/>
    <w:rsid w:val="153B1373"/>
    <w:rsid w:val="15560E8A"/>
    <w:rsid w:val="1562B18B"/>
    <w:rsid w:val="15901011"/>
    <w:rsid w:val="15AA8D5E"/>
    <w:rsid w:val="15B04917"/>
    <w:rsid w:val="15CF18EB"/>
    <w:rsid w:val="15DB923F"/>
    <w:rsid w:val="15E0487D"/>
    <w:rsid w:val="15EB0A2E"/>
    <w:rsid w:val="15EBED9E"/>
    <w:rsid w:val="15F35B60"/>
    <w:rsid w:val="15F5E917"/>
    <w:rsid w:val="16155AB5"/>
    <w:rsid w:val="16171E3C"/>
    <w:rsid w:val="161EC2C6"/>
    <w:rsid w:val="1621FB4A"/>
    <w:rsid w:val="162D86F3"/>
    <w:rsid w:val="1637B084"/>
    <w:rsid w:val="1643DA7B"/>
    <w:rsid w:val="16485F44"/>
    <w:rsid w:val="1653A9D7"/>
    <w:rsid w:val="168D595E"/>
    <w:rsid w:val="169196B0"/>
    <w:rsid w:val="169D8347"/>
    <w:rsid w:val="16A6C793"/>
    <w:rsid w:val="16D430BA"/>
    <w:rsid w:val="16D94C4C"/>
    <w:rsid w:val="17080F3B"/>
    <w:rsid w:val="171119E6"/>
    <w:rsid w:val="17223E4F"/>
    <w:rsid w:val="172A6280"/>
    <w:rsid w:val="17602952"/>
    <w:rsid w:val="176FBE16"/>
    <w:rsid w:val="177ECA04"/>
    <w:rsid w:val="1788EC36"/>
    <w:rsid w:val="17BF3EBF"/>
    <w:rsid w:val="17C4F3BD"/>
    <w:rsid w:val="17D3D0B4"/>
    <w:rsid w:val="17D7382C"/>
    <w:rsid w:val="17FDA708"/>
    <w:rsid w:val="18102DFB"/>
    <w:rsid w:val="18145148"/>
    <w:rsid w:val="181F00F9"/>
    <w:rsid w:val="1825110A"/>
    <w:rsid w:val="1833A6FB"/>
    <w:rsid w:val="187BA13F"/>
    <w:rsid w:val="18823437"/>
    <w:rsid w:val="188E006E"/>
    <w:rsid w:val="1898259A"/>
    <w:rsid w:val="189AF6F2"/>
    <w:rsid w:val="18B03C4A"/>
    <w:rsid w:val="18B26A3A"/>
    <w:rsid w:val="18DFBEEA"/>
    <w:rsid w:val="1920F359"/>
    <w:rsid w:val="1956FB86"/>
    <w:rsid w:val="19593765"/>
    <w:rsid w:val="1962951E"/>
    <w:rsid w:val="19A21812"/>
    <w:rsid w:val="19B46159"/>
    <w:rsid w:val="19C90407"/>
    <w:rsid w:val="19E23A77"/>
    <w:rsid w:val="19EE282C"/>
    <w:rsid w:val="19F67D0E"/>
    <w:rsid w:val="1A00C468"/>
    <w:rsid w:val="1A0B5D68"/>
    <w:rsid w:val="1A39B578"/>
    <w:rsid w:val="1A4AD323"/>
    <w:rsid w:val="1A4D0113"/>
    <w:rsid w:val="1A56EEA3"/>
    <w:rsid w:val="1A6237F9"/>
    <w:rsid w:val="1A671ED4"/>
    <w:rsid w:val="1A67D752"/>
    <w:rsid w:val="1A6B19E8"/>
    <w:rsid w:val="1A899F1A"/>
    <w:rsid w:val="1AC8B448"/>
    <w:rsid w:val="1ACE35CC"/>
    <w:rsid w:val="1B188526"/>
    <w:rsid w:val="1B263AE3"/>
    <w:rsid w:val="1B2F3DD8"/>
    <w:rsid w:val="1B434D01"/>
    <w:rsid w:val="1B53BD8F"/>
    <w:rsid w:val="1B5F6383"/>
    <w:rsid w:val="1B603E9C"/>
    <w:rsid w:val="1B733EE0"/>
    <w:rsid w:val="1B8607B5"/>
    <w:rsid w:val="1BA010FA"/>
    <w:rsid w:val="1BA5C170"/>
    <w:rsid w:val="1BBDC575"/>
    <w:rsid w:val="1BC0B9D2"/>
    <w:rsid w:val="1BC2AED2"/>
    <w:rsid w:val="1BDCD054"/>
    <w:rsid w:val="1C0856A2"/>
    <w:rsid w:val="1C087348"/>
    <w:rsid w:val="1C19665E"/>
    <w:rsid w:val="1C29A516"/>
    <w:rsid w:val="1C2E5920"/>
    <w:rsid w:val="1C32A80B"/>
    <w:rsid w:val="1C338324"/>
    <w:rsid w:val="1C3D3B16"/>
    <w:rsid w:val="1C41157A"/>
    <w:rsid w:val="1C419E83"/>
    <w:rsid w:val="1C42C245"/>
    <w:rsid w:val="1C4B834C"/>
    <w:rsid w:val="1C5888A6"/>
    <w:rsid w:val="1C8CFDC7"/>
    <w:rsid w:val="1CA4D585"/>
    <w:rsid w:val="1CAF52C1"/>
    <w:rsid w:val="1CB293F4"/>
    <w:rsid w:val="1CBCA7B4"/>
    <w:rsid w:val="1CDE2143"/>
    <w:rsid w:val="1CE54B3B"/>
    <w:rsid w:val="1CE88F69"/>
    <w:rsid w:val="1D2DC744"/>
    <w:rsid w:val="1D3638AE"/>
    <w:rsid w:val="1D509D6E"/>
    <w:rsid w:val="1D63218B"/>
    <w:rsid w:val="1D73B673"/>
    <w:rsid w:val="1D946998"/>
    <w:rsid w:val="1D9EADCB"/>
    <w:rsid w:val="1DA9B015"/>
    <w:rsid w:val="1DAD4753"/>
    <w:rsid w:val="1DB23014"/>
    <w:rsid w:val="1DB3300D"/>
    <w:rsid w:val="1DB41782"/>
    <w:rsid w:val="1DE7DDD6"/>
    <w:rsid w:val="1DE9B56A"/>
    <w:rsid w:val="1DF5CA17"/>
    <w:rsid w:val="1DFF08F6"/>
    <w:rsid w:val="1E255A30"/>
    <w:rsid w:val="1E330651"/>
    <w:rsid w:val="1E545B83"/>
    <w:rsid w:val="1E72D8FF"/>
    <w:rsid w:val="1E824A8C"/>
    <w:rsid w:val="1E8DBC31"/>
    <w:rsid w:val="1EA06626"/>
    <w:rsid w:val="1EB0EA1A"/>
    <w:rsid w:val="1EB5EE1E"/>
    <w:rsid w:val="1EC85A13"/>
    <w:rsid w:val="1ECEE2AF"/>
    <w:rsid w:val="1EF00A50"/>
    <w:rsid w:val="1EF8D013"/>
    <w:rsid w:val="1F1F00AC"/>
    <w:rsid w:val="1F4C3E3D"/>
    <w:rsid w:val="1F558F14"/>
    <w:rsid w:val="1F60376B"/>
    <w:rsid w:val="1F7BBCAD"/>
    <w:rsid w:val="1F837609"/>
    <w:rsid w:val="1FA3AA30"/>
    <w:rsid w:val="1FA62A79"/>
    <w:rsid w:val="1FAB6849"/>
    <w:rsid w:val="1FACABA6"/>
    <w:rsid w:val="1FD75D96"/>
    <w:rsid w:val="2006ABA9"/>
    <w:rsid w:val="201909DD"/>
    <w:rsid w:val="201A5966"/>
    <w:rsid w:val="2066A568"/>
    <w:rsid w:val="206DF6A1"/>
    <w:rsid w:val="2070F2B4"/>
    <w:rsid w:val="207519DE"/>
    <w:rsid w:val="207B9D29"/>
    <w:rsid w:val="207FE4D7"/>
    <w:rsid w:val="20A4C917"/>
    <w:rsid w:val="20AAD333"/>
    <w:rsid w:val="20BB99CC"/>
    <w:rsid w:val="20D23C10"/>
    <w:rsid w:val="20D628B9"/>
    <w:rsid w:val="20E9395E"/>
    <w:rsid w:val="210A43AE"/>
    <w:rsid w:val="210A6F4C"/>
    <w:rsid w:val="21136BAF"/>
    <w:rsid w:val="213561FC"/>
    <w:rsid w:val="213E18D0"/>
    <w:rsid w:val="215AB075"/>
    <w:rsid w:val="21675FA8"/>
    <w:rsid w:val="217514E2"/>
    <w:rsid w:val="217C11EA"/>
    <w:rsid w:val="21846CAB"/>
    <w:rsid w:val="218C5654"/>
    <w:rsid w:val="219998F9"/>
    <w:rsid w:val="219C082C"/>
    <w:rsid w:val="21A12798"/>
    <w:rsid w:val="21A12B75"/>
    <w:rsid w:val="21A83982"/>
    <w:rsid w:val="21A8A8C1"/>
    <w:rsid w:val="21AF8E95"/>
    <w:rsid w:val="21D241AC"/>
    <w:rsid w:val="21EE255D"/>
    <w:rsid w:val="2200193D"/>
    <w:rsid w:val="221923B9"/>
    <w:rsid w:val="223C1003"/>
    <w:rsid w:val="223C67F7"/>
    <w:rsid w:val="22400838"/>
    <w:rsid w:val="22479AB4"/>
    <w:rsid w:val="224AC998"/>
    <w:rsid w:val="22553860"/>
    <w:rsid w:val="2259C712"/>
    <w:rsid w:val="2264BF20"/>
    <w:rsid w:val="22C6EF92"/>
    <w:rsid w:val="22C96FF1"/>
    <w:rsid w:val="22F6A044"/>
    <w:rsid w:val="23293D1F"/>
    <w:rsid w:val="233274FD"/>
    <w:rsid w:val="2339F14E"/>
    <w:rsid w:val="2352F647"/>
    <w:rsid w:val="23557209"/>
    <w:rsid w:val="2381F2C5"/>
    <w:rsid w:val="2390BA8C"/>
    <w:rsid w:val="23A84907"/>
    <w:rsid w:val="23A9097A"/>
    <w:rsid w:val="23B72C49"/>
    <w:rsid w:val="23BB2858"/>
    <w:rsid w:val="23D35496"/>
    <w:rsid w:val="23E32DAC"/>
    <w:rsid w:val="23FC2338"/>
    <w:rsid w:val="24144843"/>
    <w:rsid w:val="243818B1"/>
    <w:rsid w:val="243E8251"/>
    <w:rsid w:val="243F1DB0"/>
    <w:rsid w:val="24551BE5"/>
    <w:rsid w:val="24565BA5"/>
    <w:rsid w:val="24882359"/>
    <w:rsid w:val="2491B9BF"/>
    <w:rsid w:val="24937E73"/>
    <w:rsid w:val="24AD24E3"/>
    <w:rsid w:val="24B14BEB"/>
    <w:rsid w:val="24BE0D61"/>
    <w:rsid w:val="24C45F9A"/>
    <w:rsid w:val="24D45AB1"/>
    <w:rsid w:val="2503897A"/>
    <w:rsid w:val="25170965"/>
    <w:rsid w:val="25202106"/>
    <w:rsid w:val="25394868"/>
    <w:rsid w:val="253BECDE"/>
    <w:rsid w:val="254B8059"/>
    <w:rsid w:val="25661414"/>
    <w:rsid w:val="25751944"/>
    <w:rsid w:val="25778596"/>
    <w:rsid w:val="258EA9E6"/>
    <w:rsid w:val="258FCD1A"/>
    <w:rsid w:val="25AF885F"/>
    <w:rsid w:val="25BE91EF"/>
    <w:rsid w:val="25C984A2"/>
    <w:rsid w:val="25D03D00"/>
    <w:rsid w:val="261AF10B"/>
    <w:rsid w:val="26212D59"/>
    <w:rsid w:val="264900D7"/>
    <w:rsid w:val="26745871"/>
    <w:rsid w:val="26768A3E"/>
    <w:rsid w:val="26788E81"/>
    <w:rsid w:val="267D4495"/>
    <w:rsid w:val="26873930"/>
    <w:rsid w:val="2694BC1C"/>
    <w:rsid w:val="2698D1F0"/>
    <w:rsid w:val="26ACC53C"/>
    <w:rsid w:val="26B62458"/>
    <w:rsid w:val="26CEBFD5"/>
    <w:rsid w:val="26F4C158"/>
    <w:rsid w:val="270E069B"/>
    <w:rsid w:val="271BA84E"/>
    <w:rsid w:val="271C455F"/>
    <w:rsid w:val="2731300B"/>
    <w:rsid w:val="275B7414"/>
    <w:rsid w:val="275B856A"/>
    <w:rsid w:val="276EFFF8"/>
    <w:rsid w:val="2783CC1A"/>
    <w:rsid w:val="278EA316"/>
    <w:rsid w:val="279BCAB2"/>
    <w:rsid w:val="27BFCF14"/>
    <w:rsid w:val="27C8D124"/>
    <w:rsid w:val="27D88075"/>
    <w:rsid w:val="27E4D7F3"/>
    <w:rsid w:val="28126632"/>
    <w:rsid w:val="28349A3E"/>
    <w:rsid w:val="2836C64A"/>
    <w:rsid w:val="283E06C8"/>
    <w:rsid w:val="28465ADB"/>
    <w:rsid w:val="284CB724"/>
    <w:rsid w:val="2862CAE9"/>
    <w:rsid w:val="28851959"/>
    <w:rsid w:val="289AFCE7"/>
    <w:rsid w:val="28AB5187"/>
    <w:rsid w:val="28F74475"/>
    <w:rsid w:val="28FAD708"/>
    <w:rsid w:val="28FD998F"/>
    <w:rsid w:val="290EDEFE"/>
    <w:rsid w:val="292EC9CB"/>
    <w:rsid w:val="2932298D"/>
    <w:rsid w:val="293251C6"/>
    <w:rsid w:val="2940F154"/>
    <w:rsid w:val="2971FD33"/>
    <w:rsid w:val="29A650C3"/>
    <w:rsid w:val="29BCFE5A"/>
    <w:rsid w:val="29D2026F"/>
    <w:rsid w:val="29D24A70"/>
    <w:rsid w:val="29DFEEDA"/>
    <w:rsid w:val="29F03C04"/>
    <w:rsid w:val="2A00C021"/>
    <w:rsid w:val="2A06F80F"/>
    <w:rsid w:val="2A096B1F"/>
    <w:rsid w:val="2A29F409"/>
    <w:rsid w:val="2A30654D"/>
    <w:rsid w:val="2A44CBC1"/>
    <w:rsid w:val="2A516CD9"/>
    <w:rsid w:val="2A62EB51"/>
    <w:rsid w:val="2A8865C4"/>
    <w:rsid w:val="2AA2F5A5"/>
    <w:rsid w:val="2AA96B3F"/>
    <w:rsid w:val="2AB8E483"/>
    <w:rsid w:val="2AC3FFC0"/>
    <w:rsid w:val="2AC43C63"/>
    <w:rsid w:val="2AD6EA4E"/>
    <w:rsid w:val="2AE36B58"/>
    <w:rsid w:val="2AED2130"/>
    <w:rsid w:val="2B08CEAB"/>
    <w:rsid w:val="2B2100A9"/>
    <w:rsid w:val="2B229440"/>
    <w:rsid w:val="2B301923"/>
    <w:rsid w:val="2B4CC4E3"/>
    <w:rsid w:val="2B5CB8A3"/>
    <w:rsid w:val="2B60569F"/>
    <w:rsid w:val="2B7114F8"/>
    <w:rsid w:val="2B7BB3A8"/>
    <w:rsid w:val="2B7D6425"/>
    <w:rsid w:val="2B99D433"/>
    <w:rsid w:val="2BA5ABFD"/>
    <w:rsid w:val="2BBCC0D6"/>
    <w:rsid w:val="2BD8D6D5"/>
    <w:rsid w:val="2BDA21B0"/>
    <w:rsid w:val="2BDAB26D"/>
    <w:rsid w:val="2C026988"/>
    <w:rsid w:val="2C16E7F0"/>
    <w:rsid w:val="2C250631"/>
    <w:rsid w:val="2C3D4206"/>
    <w:rsid w:val="2C457909"/>
    <w:rsid w:val="2C4ACB46"/>
    <w:rsid w:val="2C92E2CF"/>
    <w:rsid w:val="2C9F837A"/>
    <w:rsid w:val="2CF2D27C"/>
    <w:rsid w:val="2CF748D7"/>
    <w:rsid w:val="2D233495"/>
    <w:rsid w:val="2D2BFC39"/>
    <w:rsid w:val="2D3B343A"/>
    <w:rsid w:val="2D64ACA2"/>
    <w:rsid w:val="2D9368D6"/>
    <w:rsid w:val="2D939BA7"/>
    <w:rsid w:val="2D9FAC7A"/>
    <w:rsid w:val="2DA406F8"/>
    <w:rsid w:val="2DABAB37"/>
    <w:rsid w:val="2DB9E626"/>
    <w:rsid w:val="2DD3CD39"/>
    <w:rsid w:val="2DF14481"/>
    <w:rsid w:val="2DF47C7F"/>
    <w:rsid w:val="2DFE41C0"/>
    <w:rsid w:val="2E3DE672"/>
    <w:rsid w:val="2E47EE44"/>
    <w:rsid w:val="2E673F3D"/>
    <w:rsid w:val="2E712B95"/>
    <w:rsid w:val="2E72D95B"/>
    <w:rsid w:val="2E881D50"/>
    <w:rsid w:val="2E9705DA"/>
    <w:rsid w:val="2E9DB8DD"/>
    <w:rsid w:val="2E9DEBAE"/>
    <w:rsid w:val="2EB5E51B"/>
    <w:rsid w:val="2EE2E29D"/>
    <w:rsid w:val="2EE5ED25"/>
    <w:rsid w:val="2EE7E563"/>
    <w:rsid w:val="2F036AA5"/>
    <w:rsid w:val="2F055CAB"/>
    <w:rsid w:val="2F145323"/>
    <w:rsid w:val="2F275C19"/>
    <w:rsid w:val="2F595DAE"/>
    <w:rsid w:val="2F5B5C3F"/>
    <w:rsid w:val="2F5BA03C"/>
    <w:rsid w:val="2F61244F"/>
    <w:rsid w:val="2F632820"/>
    <w:rsid w:val="2F6EA080"/>
    <w:rsid w:val="2F866817"/>
    <w:rsid w:val="2F872039"/>
    <w:rsid w:val="2FB3FD11"/>
    <w:rsid w:val="2FBAB474"/>
    <w:rsid w:val="2FCDCB58"/>
    <w:rsid w:val="2FEA5751"/>
    <w:rsid w:val="2FEA8A22"/>
    <w:rsid w:val="2FF3C2C9"/>
    <w:rsid w:val="30035775"/>
    <w:rsid w:val="3011C80E"/>
    <w:rsid w:val="304B8198"/>
    <w:rsid w:val="304FDFC7"/>
    <w:rsid w:val="306EB1AF"/>
    <w:rsid w:val="3071953C"/>
    <w:rsid w:val="307B6397"/>
    <w:rsid w:val="3082496B"/>
    <w:rsid w:val="3093D118"/>
    <w:rsid w:val="30CCD000"/>
    <w:rsid w:val="30F01A8F"/>
    <w:rsid w:val="30F0541B"/>
    <w:rsid w:val="30F357E8"/>
    <w:rsid w:val="311B4053"/>
    <w:rsid w:val="3124D2C6"/>
    <w:rsid w:val="312C4303"/>
    <w:rsid w:val="3134ADD2"/>
    <w:rsid w:val="31422908"/>
    <w:rsid w:val="3144D9C4"/>
    <w:rsid w:val="31458D9F"/>
    <w:rsid w:val="315D870C"/>
    <w:rsid w:val="3164073E"/>
    <w:rsid w:val="31647AB4"/>
    <w:rsid w:val="3169FC86"/>
    <w:rsid w:val="31A37DF4"/>
    <w:rsid w:val="31A738C0"/>
    <w:rsid w:val="31CA7184"/>
    <w:rsid w:val="31CE0F24"/>
    <w:rsid w:val="31DE2D59"/>
    <w:rsid w:val="3203CE12"/>
    <w:rsid w:val="321F08CB"/>
    <w:rsid w:val="3222BCEA"/>
    <w:rsid w:val="323095E1"/>
    <w:rsid w:val="3233E82A"/>
    <w:rsid w:val="323C77C0"/>
    <w:rsid w:val="3255A7DC"/>
    <w:rsid w:val="32657933"/>
    <w:rsid w:val="3278DF19"/>
    <w:rsid w:val="327C6D23"/>
    <w:rsid w:val="327C87D4"/>
    <w:rsid w:val="328066FD"/>
    <w:rsid w:val="328E90D1"/>
    <w:rsid w:val="32AE44F3"/>
    <w:rsid w:val="32C24156"/>
    <w:rsid w:val="32CA2AFF"/>
    <w:rsid w:val="32E05749"/>
    <w:rsid w:val="3312D8DE"/>
    <w:rsid w:val="331E5738"/>
    <w:rsid w:val="335AC8FF"/>
    <w:rsid w:val="33614CB1"/>
    <w:rsid w:val="3368191D"/>
    <w:rsid w:val="3368E366"/>
    <w:rsid w:val="336AD0CB"/>
    <w:rsid w:val="33B0A774"/>
    <w:rsid w:val="33CBD681"/>
    <w:rsid w:val="33D14C22"/>
    <w:rsid w:val="33DC47BE"/>
    <w:rsid w:val="33DDA4F6"/>
    <w:rsid w:val="33DDCC34"/>
    <w:rsid w:val="33E402BF"/>
    <w:rsid w:val="340D39E4"/>
    <w:rsid w:val="3419227E"/>
    <w:rsid w:val="34284831"/>
    <w:rsid w:val="342B52B9"/>
    <w:rsid w:val="344E871D"/>
    <w:rsid w:val="344F7728"/>
    <w:rsid w:val="3451FB21"/>
    <w:rsid w:val="34798828"/>
    <w:rsid w:val="347ED866"/>
    <w:rsid w:val="34830C83"/>
    <w:rsid w:val="3483F0D1"/>
    <w:rsid w:val="34C3CF55"/>
    <w:rsid w:val="34C80372"/>
    <w:rsid w:val="34CC2437"/>
    <w:rsid w:val="34CEC084"/>
    <w:rsid w:val="34DC4F9F"/>
    <w:rsid w:val="350DBE72"/>
    <w:rsid w:val="350E33E9"/>
    <w:rsid w:val="355077BE"/>
    <w:rsid w:val="35540393"/>
    <w:rsid w:val="355DA814"/>
    <w:rsid w:val="358A72C5"/>
    <w:rsid w:val="3591B225"/>
    <w:rsid w:val="35A0574E"/>
    <w:rsid w:val="35A089BC"/>
    <w:rsid w:val="35BFEE12"/>
    <w:rsid w:val="35C32AE5"/>
    <w:rsid w:val="35E102FA"/>
    <w:rsid w:val="35E9F2D7"/>
    <w:rsid w:val="3604F6CC"/>
    <w:rsid w:val="3606E84C"/>
    <w:rsid w:val="36135669"/>
    <w:rsid w:val="3614D0DD"/>
    <w:rsid w:val="362739A9"/>
    <w:rsid w:val="36451586"/>
    <w:rsid w:val="3646E333"/>
    <w:rsid w:val="36530D10"/>
    <w:rsid w:val="36535F0C"/>
    <w:rsid w:val="3669A0E2"/>
    <w:rsid w:val="367E6156"/>
    <w:rsid w:val="369269C1"/>
    <w:rsid w:val="369AE3B2"/>
    <w:rsid w:val="3707A4E0"/>
    <w:rsid w:val="370EC78A"/>
    <w:rsid w:val="373E46D1"/>
    <w:rsid w:val="3770EAC1"/>
    <w:rsid w:val="378EB13D"/>
    <w:rsid w:val="3797ABB2"/>
    <w:rsid w:val="37A2B8AD"/>
    <w:rsid w:val="37C9B0F9"/>
    <w:rsid w:val="37DD932D"/>
    <w:rsid w:val="37FE6CC2"/>
    <w:rsid w:val="381D964E"/>
    <w:rsid w:val="383C8E15"/>
    <w:rsid w:val="383E585A"/>
    <w:rsid w:val="3848E69F"/>
    <w:rsid w:val="385F8E48"/>
    <w:rsid w:val="386B2DA3"/>
    <w:rsid w:val="3893BFD7"/>
    <w:rsid w:val="38942C34"/>
    <w:rsid w:val="389C5DF8"/>
    <w:rsid w:val="389DA59B"/>
    <w:rsid w:val="389DD771"/>
    <w:rsid w:val="38B394FF"/>
    <w:rsid w:val="38D1F830"/>
    <w:rsid w:val="38DCE6AF"/>
    <w:rsid w:val="38E22618"/>
    <w:rsid w:val="38E22C50"/>
    <w:rsid w:val="38E8F958"/>
    <w:rsid w:val="3945551D"/>
    <w:rsid w:val="39727DBA"/>
    <w:rsid w:val="397BF344"/>
    <w:rsid w:val="39833086"/>
    <w:rsid w:val="39B746D7"/>
    <w:rsid w:val="39B966AF"/>
    <w:rsid w:val="39CA0A83"/>
    <w:rsid w:val="3A031A3F"/>
    <w:rsid w:val="3A23A79E"/>
    <w:rsid w:val="3A26EF76"/>
    <w:rsid w:val="3A2BEE38"/>
    <w:rsid w:val="3A396A69"/>
    <w:rsid w:val="3A3EE7B7"/>
    <w:rsid w:val="3A4CEA54"/>
    <w:rsid w:val="3A5463C6"/>
    <w:rsid w:val="3A5A9C37"/>
    <w:rsid w:val="3A8111D1"/>
    <w:rsid w:val="3AB8E69E"/>
    <w:rsid w:val="3ADDC9C3"/>
    <w:rsid w:val="3B021B09"/>
    <w:rsid w:val="3B1154C6"/>
    <w:rsid w:val="3B188DEE"/>
    <w:rsid w:val="3B1B45B3"/>
    <w:rsid w:val="3B3199A5"/>
    <w:rsid w:val="3B3B4085"/>
    <w:rsid w:val="3B536610"/>
    <w:rsid w:val="3B985CFF"/>
    <w:rsid w:val="3B989209"/>
    <w:rsid w:val="3BB0566C"/>
    <w:rsid w:val="3BBDC104"/>
    <w:rsid w:val="3BE5F454"/>
    <w:rsid w:val="3BEA3BA1"/>
    <w:rsid w:val="3BFD614D"/>
    <w:rsid w:val="3C3CD400"/>
    <w:rsid w:val="3C403ECF"/>
    <w:rsid w:val="3C5ED554"/>
    <w:rsid w:val="3C61391A"/>
    <w:rsid w:val="3C700970"/>
    <w:rsid w:val="3C796A0A"/>
    <w:rsid w:val="3CB97082"/>
    <w:rsid w:val="3CF4733B"/>
    <w:rsid w:val="3CF50E8D"/>
    <w:rsid w:val="3D15AF61"/>
    <w:rsid w:val="3D1D4898"/>
    <w:rsid w:val="3D2E5576"/>
    <w:rsid w:val="3D437631"/>
    <w:rsid w:val="3D7F6112"/>
    <w:rsid w:val="3D91A581"/>
    <w:rsid w:val="3DBD2FEF"/>
    <w:rsid w:val="3DCD9B21"/>
    <w:rsid w:val="3DF25C3A"/>
    <w:rsid w:val="3E34867A"/>
    <w:rsid w:val="3E34E6D7"/>
    <w:rsid w:val="3E481B6F"/>
    <w:rsid w:val="3E48A094"/>
    <w:rsid w:val="3E49C3AE"/>
    <w:rsid w:val="3E5A1F0C"/>
    <w:rsid w:val="3E671332"/>
    <w:rsid w:val="3E69D0E4"/>
    <w:rsid w:val="3E7E0113"/>
    <w:rsid w:val="3E950FB4"/>
    <w:rsid w:val="3EA5DF29"/>
    <w:rsid w:val="3EAB0E02"/>
    <w:rsid w:val="3EAF921C"/>
    <w:rsid w:val="3ED3A5F9"/>
    <w:rsid w:val="3EE0DE29"/>
    <w:rsid w:val="3EF676B1"/>
    <w:rsid w:val="3F2DBE9E"/>
    <w:rsid w:val="3F33ACDB"/>
    <w:rsid w:val="3F374958"/>
    <w:rsid w:val="3F38A45B"/>
    <w:rsid w:val="3F73BC70"/>
    <w:rsid w:val="3F77C46E"/>
    <w:rsid w:val="3F7BBB1D"/>
    <w:rsid w:val="3F81CFED"/>
    <w:rsid w:val="3FB4B0EC"/>
    <w:rsid w:val="3FE01AD7"/>
    <w:rsid w:val="3FE349E9"/>
    <w:rsid w:val="3FEE716D"/>
    <w:rsid w:val="3FF3918D"/>
    <w:rsid w:val="4007CC54"/>
    <w:rsid w:val="4023B738"/>
    <w:rsid w:val="4025BA0E"/>
    <w:rsid w:val="40490CE7"/>
    <w:rsid w:val="4054D3CE"/>
    <w:rsid w:val="40665047"/>
    <w:rsid w:val="409EAF7D"/>
    <w:rsid w:val="40A188B0"/>
    <w:rsid w:val="40AFE92F"/>
    <w:rsid w:val="40D0F660"/>
    <w:rsid w:val="40D6E3F2"/>
    <w:rsid w:val="40EE014B"/>
    <w:rsid w:val="40F16681"/>
    <w:rsid w:val="4112F13C"/>
    <w:rsid w:val="41189079"/>
    <w:rsid w:val="41199E07"/>
    <w:rsid w:val="411C5105"/>
    <w:rsid w:val="41251D9A"/>
    <w:rsid w:val="412E8CA9"/>
    <w:rsid w:val="4139F3DD"/>
    <w:rsid w:val="41439A3C"/>
    <w:rsid w:val="4147E01E"/>
    <w:rsid w:val="416F80F5"/>
    <w:rsid w:val="41715C8D"/>
    <w:rsid w:val="417FA9DE"/>
    <w:rsid w:val="419F1B7C"/>
    <w:rsid w:val="41AF69E7"/>
    <w:rsid w:val="41C1E045"/>
    <w:rsid w:val="41F2D377"/>
    <w:rsid w:val="41FF3E2A"/>
    <w:rsid w:val="42050ECD"/>
    <w:rsid w:val="420EE2D2"/>
    <w:rsid w:val="421D083A"/>
    <w:rsid w:val="42296746"/>
    <w:rsid w:val="423D5911"/>
    <w:rsid w:val="4246C820"/>
    <w:rsid w:val="424DCA9A"/>
    <w:rsid w:val="429D9538"/>
    <w:rsid w:val="42B24D72"/>
    <w:rsid w:val="42B3F076"/>
    <w:rsid w:val="42B40D1C"/>
    <w:rsid w:val="42FD9D55"/>
    <w:rsid w:val="4308462F"/>
    <w:rsid w:val="430857FA"/>
    <w:rsid w:val="4327CDB8"/>
    <w:rsid w:val="433EC6CD"/>
    <w:rsid w:val="4341D58E"/>
    <w:rsid w:val="435FF9F3"/>
    <w:rsid w:val="4385A2E8"/>
    <w:rsid w:val="439341F7"/>
    <w:rsid w:val="4415E45F"/>
    <w:rsid w:val="441D88E9"/>
    <w:rsid w:val="4496AC2A"/>
    <w:rsid w:val="44BF8A39"/>
    <w:rsid w:val="44CC6EF2"/>
    <w:rsid w:val="44D57068"/>
    <w:rsid w:val="44E260B4"/>
    <w:rsid w:val="44E64060"/>
    <w:rsid w:val="44E935B8"/>
    <w:rsid w:val="45068EAF"/>
    <w:rsid w:val="4525EB4A"/>
    <w:rsid w:val="45287B00"/>
    <w:rsid w:val="45287B22"/>
    <w:rsid w:val="45420DA7"/>
    <w:rsid w:val="454A8A0E"/>
    <w:rsid w:val="4558A0AB"/>
    <w:rsid w:val="456770A7"/>
    <w:rsid w:val="45688C0F"/>
    <w:rsid w:val="456C0AF1"/>
    <w:rsid w:val="458F71E3"/>
    <w:rsid w:val="45A28B8F"/>
    <w:rsid w:val="45A42DF7"/>
    <w:rsid w:val="45BAD45B"/>
    <w:rsid w:val="45C2C859"/>
    <w:rsid w:val="45C717B9"/>
    <w:rsid w:val="45D2D93F"/>
    <w:rsid w:val="45F0D408"/>
    <w:rsid w:val="460AA374"/>
    <w:rsid w:val="46340151"/>
    <w:rsid w:val="463C44AE"/>
    <w:rsid w:val="46546559"/>
    <w:rsid w:val="465856D0"/>
    <w:rsid w:val="46770340"/>
    <w:rsid w:val="4680C0CB"/>
    <w:rsid w:val="46858AFD"/>
    <w:rsid w:val="469319C2"/>
    <w:rsid w:val="46986029"/>
    <w:rsid w:val="46B05996"/>
    <w:rsid w:val="46BE77D7"/>
    <w:rsid w:val="46D32D2D"/>
    <w:rsid w:val="46DC44CE"/>
    <w:rsid w:val="47094250"/>
    <w:rsid w:val="47142893"/>
    <w:rsid w:val="471AB458"/>
    <w:rsid w:val="472E90B0"/>
    <w:rsid w:val="4731CE09"/>
    <w:rsid w:val="4749BFBD"/>
    <w:rsid w:val="479BFD2D"/>
    <w:rsid w:val="479DB3C9"/>
    <w:rsid w:val="47AB5539"/>
    <w:rsid w:val="47B92B36"/>
    <w:rsid w:val="47BAEDC1"/>
    <w:rsid w:val="47C534A9"/>
    <w:rsid w:val="47F5C560"/>
    <w:rsid w:val="47F6AC4F"/>
    <w:rsid w:val="4826B833"/>
    <w:rsid w:val="48301B6A"/>
    <w:rsid w:val="483158D3"/>
    <w:rsid w:val="484755C9"/>
    <w:rsid w:val="485FF983"/>
    <w:rsid w:val="4865DE39"/>
    <w:rsid w:val="488461C9"/>
    <w:rsid w:val="488EF1FA"/>
    <w:rsid w:val="48949DEA"/>
    <w:rsid w:val="48A7F5A4"/>
    <w:rsid w:val="48CE96AC"/>
    <w:rsid w:val="48CF1BD6"/>
    <w:rsid w:val="48D9DB9D"/>
    <w:rsid w:val="48E351D1"/>
    <w:rsid w:val="48EDDE71"/>
    <w:rsid w:val="48F8C70F"/>
    <w:rsid w:val="4900ACDF"/>
    <w:rsid w:val="49050D95"/>
    <w:rsid w:val="491ADFCD"/>
    <w:rsid w:val="493489FD"/>
    <w:rsid w:val="494F6159"/>
    <w:rsid w:val="49551DA5"/>
    <w:rsid w:val="49559EE5"/>
    <w:rsid w:val="4957B885"/>
    <w:rsid w:val="496DD55F"/>
    <w:rsid w:val="49941F1A"/>
    <w:rsid w:val="49B83E10"/>
    <w:rsid w:val="49BF52F4"/>
    <w:rsid w:val="49D05AFA"/>
    <w:rsid w:val="49DB03D4"/>
    <w:rsid w:val="49E762E0"/>
    <w:rsid w:val="4A0A6135"/>
    <w:rsid w:val="4A73508D"/>
    <w:rsid w:val="4A834612"/>
    <w:rsid w:val="4A8C7FCB"/>
    <w:rsid w:val="4A8CCA6D"/>
    <w:rsid w:val="4AC90A88"/>
    <w:rsid w:val="4AD30677"/>
    <w:rsid w:val="4ADEB585"/>
    <w:rsid w:val="4AE563E6"/>
    <w:rsid w:val="4AF3B5BD"/>
    <w:rsid w:val="4B2343F0"/>
    <w:rsid w:val="4B253C2E"/>
    <w:rsid w:val="4B3AA5CC"/>
    <w:rsid w:val="4B46F326"/>
    <w:rsid w:val="4B63371E"/>
    <w:rsid w:val="4B697841"/>
    <w:rsid w:val="4B6F6DB3"/>
    <w:rsid w:val="4B885782"/>
    <w:rsid w:val="4BA764BF"/>
    <w:rsid w:val="4BBB39E4"/>
    <w:rsid w:val="4BC5DB03"/>
    <w:rsid w:val="4BC65E2F"/>
    <w:rsid w:val="4BD4D180"/>
    <w:rsid w:val="4BF68878"/>
    <w:rsid w:val="4C0DD1BA"/>
    <w:rsid w:val="4C52519A"/>
    <w:rsid w:val="4C58A3D3"/>
    <w:rsid w:val="4C63C7AD"/>
    <w:rsid w:val="4C9A9AD2"/>
    <w:rsid w:val="4CAC9EF7"/>
    <w:rsid w:val="4CB22405"/>
    <w:rsid w:val="4CC6FA0E"/>
    <w:rsid w:val="4CCF617B"/>
    <w:rsid w:val="4CF646C5"/>
    <w:rsid w:val="4D057EE5"/>
    <w:rsid w:val="4D20ADA7"/>
    <w:rsid w:val="4D29D170"/>
    <w:rsid w:val="4D32EF35"/>
    <w:rsid w:val="4D35E48D"/>
    <w:rsid w:val="4D3F43A9"/>
    <w:rsid w:val="4D65A496"/>
    <w:rsid w:val="4D6A8D11"/>
    <w:rsid w:val="4D6B3886"/>
    <w:rsid w:val="4D7D21F3"/>
    <w:rsid w:val="4D8DD4BF"/>
    <w:rsid w:val="4DA5CE2C"/>
    <w:rsid w:val="4DE56371"/>
    <w:rsid w:val="4E16526A"/>
    <w:rsid w:val="4E1914F1"/>
    <w:rsid w:val="4E26B8F4"/>
    <w:rsid w:val="4E38E91E"/>
    <w:rsid w:val="4E52FC01"/>
    <w:rsid w:val="4E644170"/>
    <w:rsid w:val="4E8BD2B0"/>
    <w:rsid w:val="4E99771A"/>
    <w:rsid w:val="4EB0702F"/>
    <w:rsid w:val="4EB14564"/>
    <w:rsid w:val="4EC742E9"/>
    <w:rsid w:val="4EC79260"/>
    <w:rsid w:val="4EE77399"/>
    <w:rsid w:val="4EF1BB23"/>
    <w:rsid w:val="4F01C330"/>
    <w:rsid w:val="4F0BDACA"/>
    <w:rsid w:val="4F127A26"/>
    <w:rsid w:val="4F2C6A88"/>
    <w:rsid w:val="4F33C096"/>
    <w:rsid w:val="4F45F0D1"/>
    <w:rsid w:val="4F4CA5E2"/>
    <w:rsid w:val="4F547F8F"/>
    <w:rsid w:val="4F9B1AE5"/>
    <w:rsid w:val="4FC6679C"/>
    <w:rsid w:val="4FCBE67A"/>
    <w:rsid w:val="4FE5904E"/>
    <w:rsid w:val="4FE80858"/>
    <w:rsid w:val="502829B9"/>
    <w:rsid w:val="502B07A8"/>
    <w:rsid w:val="504E2061"/>
    <w:rsid w:val="5050391C"/>
    <w:rsid w:val="505161BE"/>
    <w:rsid w:val="5054F46A"/>
    <w:rsid w:val="505A72D0"/>
    <w:rsid w:val="505CE1F0"/>
    <w:rsid w:val="507E1240"/>
    <w:rsid w:val="508D1770"/>
    <w:rsid w:val="50B84F85"/>
    <w:rsid w:val="50D2E75B"/>
    <w:rsid w:val="50D72793"/>
    <w:rsid w:val="50DB9A14"/>
    <w:rsid w:val="50EFA20A"/>
    <w:rsid w:val="50F6A8E4"/>
    <w:rsid w:val="510F7D6A"/>
    <w:rsid w:val="512A0A67"/>
    <w:rsid w:val="51328A90"/>
    <w:rsid w:val="513953BE"/>
    <w:rsid w:val="515773C6"/>
    <w:rsid w:val="515D23FA"/>
    <w:rsid w:val="5184A3A1"/>
    <w:rsid w:val="51B95544"/>
    <w:rsid w:val="51C9CD61"/>
    <w:rsid w:val="51CEFC3A"/>
    <w:rsid w:val="51D25BFC"/>
    <w:rsid w:val="51D28ECD"/>
    <w:rsid w:val="51ED321F"/>
    <w:rsid w:val="51F298C2"/>
    <w:rsid w:val="51F3D58B"/>
    <w:rsid w:val="52127BC3"/>
    <w:rsid w:val="521827CC"/>
    <w:rsid w:val="521CCC66"/>
    <w:rsid w:val="521DC885"/>
    <w:rsid w:val="5225D2F1"/>
    <w:rsid w:val="5230471A"/>
    <w:rsid w:val="5232B4C9"/>
    <w:rsid w:val="5247AA6C"/>
    <w:rsid w:val="5257E924"/>
    <w:rsid w:val="526C4B29"/>
    <w:rsid w:val="5279BCC2"/>
    <w:rsid w:val="527AEBB2"/>
    <w:rsid w:val="52829FF7"/>
    <w:rsid w:val="528AFE8E"/>
    <w:rsid w:val="5290CF40"/>
    <w:rsid w:val="5295582F"/>
    <w:rsid w:val="5296FA38"/>
    <w:rsid w:val="52A696E0"/>
    <w:rsid w:val="52AA51AC"/>
    <w:rsid w:val="52B53E27"/>
    <w:rsid w:val="52C1F4E4"/>
    <w:rsid w:val="52CD04C3"/>
    <w:rsid w:val="52E32021"/>
    <w:rsid w:val="53270682"/>
    <w:rsid w:val="5327A1D7"/>
    <w:rsid w:val="532B3E3E"/>
    <w:rsid w:val="533FC282"/>
    <w:rsid w:val="5349FC1D"/>
    <w:rsid w:val="5359167D"/>
    <w:rsid w:val="5366EDB8"/>
    <w:rsid w:val="5384F6DA"/>
    <w:rsid w:val="53BE0BEA"/>
    <w:rsid w:val="53C420BA"/>
    <w:rsid w:val="53CD799E"/>
    <w:rsid w:val="53DFC4B4"/>
    <w:rsid w:val="53E579C6"/>
    <w:rsid w:val="53FCC430"/>
    <w:rsid w:val="5404524C"/>
    <w:rsid w:val="5412708D"/>
    <w:rsid w:val="5434CB5E"/>
    <w:rsid w:val="54360EF3"/>
    <w:rsid w:val="546A1567"/>
    <w:rsid w:val="547646BD"/>
    <w:rsid w:val="548F1BC6"/>
    <w:rsid w:val="54A12F5B"/>
    <w:rsid w:val="54D008B8"/>
    <w:rsid w:val="54F0785B"/>
    <w:rsid w:val="54F593FB"/>
    <w:rsid w:val="552C27E3"/>
    <w:rsid w:val="552E3CAE"/>
    <w:rsid w:val="554112D5"/>
    <w:rsid w:val="5551FC4C"/>
    <w:rsid w:val="556D5C7C"/>
    <w:rsid w:val="5583039C"/>
    <w:rsid w:val="558C89F6"/>
    <w:rsid w:val="559161A1"/>
    <w:rsid w:val="55927E43"/>
    <w:rsid w:val="55B2536B"/>
    <w:rsid w:val="55BB8B49"/>
    <w:rsid w:val="55C63A5B"/>
    <w:rsid w:val="55D1BE4E"/>
    <w:rsid w:val="55ED488F"/>
    <w:rsid w:val="55F1D84A"/>
    <w:rsid w:val="55F6EBEB"/>
    <w:rsid w:val="560440DE"/>
    <w:rsid w:val="560B95F1"/>
    <w:rsid w:val="5621FFA1"/>
    <w:rsid w:val="56664E64"/>
    <w:rsid w:val="56967556"/>
    <w:rsid w:val="569C36D2"/>
    <w:rsid w:val="569CD2AA"/>
    <w:rsid w:val="56A42EF0"/>
    <w:rsid w:val="56AAED86"/>
    <w:rsid w:val="56B33EB8"/>
    <w:rsid w:val="56CFD182"/>
    <w:rsid w:val="56D2CAA1"/>
    <w:rsid w:val="56D407ED"/>
    <w:rsid w:val="56D68A32"/>
    <w:rsid w:val="56DB6C45"/>
    <w:rsid w:val="56E63087"/>
    <w:rsid w:val="56EDE0A4"/>
    <w:rsid w:val="57127B29"/>
    <w:rsid w:val="571D3B0B"/>
    <w:rsid w:val="5725A73D"/>
    <w:rsid w:val="5727C2DF"/>
    <w:rsid w:val="572F2A40"/>
    <w:rsid w:val="572FBAFD"/>
    <w:rsid w:val="5730EDC7"/>
    <w:rsid w:val="57347C7D"/>
    <w:rsid w:val="5745895B"/>
    <w:rsid w:val="574D387D"/>
    <w:rsid w:val="57568044"/>
    <w:rsid w:val="57647334"/>
    <w:rsid w:val="576B4FE3"/>
    <w:rsid w:val="576D2A08"/>
    <w:rsid w:val="578F2F7C"/>
    <w:rsid w:val="57A874BF"/>
    <w:rsid w:val="57BDD002"/>
    <w:rsid w:val="57ED6BAE"/>
    <w:rsid w:val="581E3A3E"/>
    <w:rsid w:val="581F7749"/>
    <w:rsid w:val="583D0ECE"/>
    <w:rsid w:val="58410ADD"/>
    <w:rsid w:val="5850860A"/>
    <w:rsid w:val="585FA1A8"/>
    <w:rsid w:val="58611ED1"/>
    <w:rsid w:val="5866DA8A"/>
    <w:rsid w:val="58674CAA"/>
    <w:rsid w:val="587C3F6C"/>
    <w:rsid w:val="58852158"/>
    <w:rsid w:val="58937DFD"/>
    <w:rsid w:val="589C91C1"/>
    <w:rsid w:val="58A0C75D"/>
    <w:rsid w:val="58A33E09"/>
    <w:rsid w:val="58A540DF"/>
    <w:rsid w:val="58A75322"/>
    <w:rsid w:val="58B329FC"/>
    <w:rsid w:val="58B7B176"/>
    <w:rsid w:val="58BF9731"/>
    <w:rsid w:val="58C48F5F"/>
    <w:rsid w:val="58DD1335"/>
    <w:rsid w:val="58DD1986"/>
    <w:rsid w:val="58F65339"/>
    <w:rsid w:val="59069C89"/>
    <w:rsid w:val="590CB90F"/>
    <w:rsid w:val="59144F65"/>
    <w:rsid w:val="59180E0B"/>
    <w:rsid w:val="591D0639"/>
    <w:rsid w:val="5931BA0E"/>
    <w:rsid w:val="594A9EAF"/>
    <w:rsid w:val="594DF813"/>
    <w:rsid w:val="5956FB08"/>
    <w:rsid w:val="5967AC5E"/>
    <w:rsid w:val="5982B04A"/>
    <w:rsid w:val="59A1C918"/>
    <w:rsid w:val="59A57513"/>
    <w:rsid w:val="59A79253"/>
    <w:rsid w:val="59C36706"/>
    <w:rsid w:val="59D2C2A9"/>
    <w:rsid w:val="59D9CE6A"/>
    <w:rsid w:val="59E88295"/>
    <w:rsid w:val="59E9828E"/>
    <w:rsid w:val="59EC9417"/>
    <w:rsid w:val="59EF76DB"/>
    <w:rsid w:val="5A009D08"/>
    <w:rsid w:val="5A0407D7"/>
    <w:rsid w:val="5A15E4BE"/>
    <w:rsid w:val="5A1DFA62"/>
    <w:rsid w:val="5A2A7994"/>
    <w:rsid w:val="5A390706"/>
    <w:rsid w:val="5A6C7093"/>
    <w:rsid w:val="5A7DDE3B"/>
    <w:rsid w:val="5A84729F"/>
    <w:rsid w:val="5A8EEAA1"/>
    <w:rsid w:val="5A963617"/>
    <w:rsid w:val="5AA0A0BF"/>
    <w:rsid w:val="5AA59418"/>
    <w:rsid w:val="5AAD819E"/>
    <w:rsid w:val="5ABA6887"/>
    <w:rsid w:val="5ABF104C"/>
    <w:rsid w:val="5AC6FF67"/>
    <w:rsid w:val="5AD0ECAD"/>
    <w:rsid w:val="5ADB4D96"/>
    <w:rsid w:val="5AE13CBB"/>
    <w:rsid w:val="5AF7DC1D"/>
    <w:rsid w:val="5B03D46A"/>
    <w:rsid w:val="5B14036F"/>
    <w:rsid w:val="5B15EA5A"/>
    <w:rsid w:val="5B1627C3"/>
    <w:rsid w:val="5B235BF3"/>
    <w:rsid w:val="5B27CEF7"/>
    <w:rsid w:val="5B2AB106"/>
    <w:rsid w:val="5B30D1EC"/>
    <w:rsid w:val="5B548BA3"/>
    <w:rsid w:val="5B6A614B"/>
    <w:rsid w:val="5B967821"/>
    <w:rsid w:val="5BC6382A"/>
    <w:rsid w:val="5BE6423B"/>
    <w:rsid w:val="5BED9093"/>
    <w:rsid w:val="5C1C0FE1"/>
    <w:rsid w:val="5C2E853B"/>
    <w:rsid w:val="5C2E8B73"/>
    <w:rsid w:val="5C544CF8"/>
    <w:rsid w:val="5C565DF6"/>
    <w:rsid w:val="5C6A224B"/>
    <w:rsid w:val="5C6CBD0E"/>
    <w:rsid w:val="5CD79500"/>
    <w:rsid w:val="5CE18936"/>
    <w:rsid w:val="5D0C142E"/>
    <w:rsid w:val="5D2B8AE7"/>
    <w:rsid w:val="5D58927B"/>
    <w:rsid w:val="5D627AC4"/>
    <w:rsid w:val="5D65B598"/>
    <w:rsid w:val="5D66CADF"/>
    <w:rsid w:val="5D91B6FB"/>
    <w:rsid w:val="5D94542A"/>
    <w:rsid w:val="5DD6518D"/>
    <w:rsid w:val="5DE35FD2"/>
    <w:rsid w:val="5DED8DB0"/>
    <w:rsid w:val="5DF1A92D"/>
    <w:rsid w:val="5DF8BC31"/>
    <w:rsid w:val="5E06905C"/>
    <w:rsid w:val="5E088D6F"/>
    <w:rsid w:val="5E0F5D5B"/>
    <w:rsid w:val="5E14AF98"/>
    <w:rsid w:val="5E2000BA"/>
    <w:rsid w:val="5E22E447"/>
    <w:rsid w:val="5E261D40"/>
    <w:rsid w:val="5E36A01C"/>
    <w:rsid w:val="5E571AAB"/>
    <w:rsid w:val="5E5A980E"/>
    <w:rsid w:val="5E5F903C"/>
    <w:rsid w:val="5E798243"/>
    <w:rsid w:val="5E7CE67E"/>
    <w:rsid w:val="5E89105B"/>
    <w:rsid w:val="5E89DAA4"/>
    <w:rsid w:val="5ED60CA1"/>
    <w:rsid w:val="5EF462DC"/>
    <w:rsid w:val="5F00205E"/>
    <w:rsid w:val="5F00AD3E"/>
    <w:rsid w:val="5F026C73"/>
    <w:rsid w:val="5F02E2E5"/>
    <w:rsid w:val="5F05E2D5"/>
    <w:rsid w:val="5F0E66D8"/>
    <w:rsid w:val="5F112D63"/>
    <w:rsid w:val="5F135373"/>
    <w:rsid w:val="5F1B2A5C"/>
    <w:rsid w:val="5F203166"/>
    <w:rsid w:val="5F20C50C"/>
    <w:rsid w:val="5F2BFA83"/>
    <w:rsid w:val="5F3C2DA8"/>
    <w:rsid w:val="5F418F52"/>
    <w:rsid w:val="5F426B34"/>
    <w:rsid w:val="5F448690"/>
    <w:rsid w:val="5F484DE8"/>
    <w:rsid w:val="5F5914AB"/>
    <w:rsid w:val="5F7B0CE6"/>
    <w:rsid w:val="5F977917"/>
    <w:rsid w:val="5FA75B53"/>
    <w:rsid w:val="5FAC7952"/>
    <w:rsid w:val="5FB21E28"/>
    <w:rsid w:val="5FBC8999"/>
    <w:rsid w:val="5FE1A0C8"/>
    <w:rsid w:val="5FEB9717"/>
    <w:rsid w:val="600A4D01"/>
    <w:rsid w:val="601B9270"/>
    <w:rsid w:val="602653BA"/>
    <w:rsid w:val="60428D33"/>
    <w:rsid w:val="6043FD66"/>
    <w:rsid w:val="6058C412"/>
    <w:rsid w:val="60866685"/>
    <w:rsid w:val="6091D925"/>
    <w:rsid w:val="60AC82F2"/>
    <w:rsid w:val="60B8404A"/>
    <w:rsid w:val="60C8C045"/>
    <w:rsid w:val="60CCF4E8"/>
    <w:rsid w:val="60D3D024"/>
    <w:rsid w:val="6115D1BB"/>
    <w:rsid w:val="612A5653"/>
    <w:rsid w:val="612DD1E3"/>
    <w:rsid w:val="61451C4D"/>
    <w:rsid w:val="615A3A27"/>
    <w:rsid w:val="6164B248"/>
    <w:rsid w:val="616BC07F"/>
    <w:rsid w:val="6173F107"/>
    <w:rsid w:val="617941AB"/>
    <w:rsid w:val="6179A1B3"/>
    <w:rsid w:val="619BD9B5"/>
    <w:rsid w:val="61AF87DF"/>
    <w:rsid w:val="61B2FE41"/>
    <w:rsid w:val="6212AED4"/>
    <w:rsid w:val="6281E30E"/>
    <w:rsid w:val="6286759A"/>
    <w:rsid w:val="6297395A"/>
    <w:rsid w:val="6299549A"/>
    <w:rsid w:val="62CDD124"/>
    <w:rsid w:val="62D9B9BE"/>
    <w:rsid w:val="62D9CFA9"/>
    <w:rsid w:val="62EFAF5A"/>
    <w:rsid w:val="6305DBA4"/>
    <w:rsid w:val="6310733F"/>
    <w:rsid w:val="631571B8"/>
    <w:rsid w:val="63205A2F"/>
    <w:rsid w:val="632839AB"/>
    <w:rsid w:val="63360FC1"/>
    <w:rsid w:val="633C040E"/>
    <w:rsid w:val="635EC559"/>
    <w:rsid w:val="63649923"/>
    <w:rsid w:val="63679537"/>
    <w:rsid w:val="6385747F"/>
    <w:rsid w:val="638CBB77"/>
    <w:rsid w:val="638CC992"/>
    <w:rsid w:val="63A2D933"/>
    <w:rsid w:val="63AF8C16"/>
    <w:rsid w:val="63F41989"/>
    <w:rsid w:val="6410D3CD"/>
    <w:rsid w:val="6415D17C"/>
    <w:rsid w:val="64201054"/>
    <w:rsid w:val="6420E3A5"/>
    <w:rsid w:val="64354B14"/>
    <w:rsid w:val="643734E0"/>
    <w:rsid w:val="643EC75C"/>
    <w:rsid w:val="6457DDEE"/>
    <w:rsid w:val="645856A4"/>
    <w:rsid w:val="6458B907"/>
    <w:rsid w:val="645EA696"/>
    <w:rsid w:val="646019AD"/>
    <w:rsid w:val="6467F108"/>
    <w:rsid w:val="646DA36E"/>
    <w:rsid w:val="6472874E"/>
    <w:rsid w:val="647CD49A"/>
    <w:rsid w:val="64A95C81"/>
    <w:rsid w:val="64AA8A17"/>
    <w:rsid w:val="64B4EF37"/>
    <w:rsid w:val="64D4826C"/>
    <w:rsid w:val="64D93816"/>
    <w:rsid w:val="64EDF902"/>
    <w:rsid w:val="65092AF0"/>
    <w:rsid w:val="6510E2C4"/>
    <w:rsid w:val="6513F64C"/>
    <w:rsid w:val="6536865E"/>
    <w:rsid w:val="6594610E"/>
    <w:rsid w:val="6598383A"/>
    <w:rsid w:val="6598DE27"/>
    <w:rsid w:val="65BF177A"/>
    <w:rsid w:val="65C5EDB7"/>
    <w:rsid w:val="65D40BF8"/>
    <w:rsid w:val="65E9FB5C"/>
    <w:rsid w:val="65EE6345"/>
    <w:rsid w:val="65F4370F"/>
    <w:rsid w:val="661A8BE6"/>
    <w:rsid w:val="6620E4DA"/>
    <w:rsid w:val="662513BA"/>
    <w:rsid w:val="66292CB2"/>
    <w:rsid w:val="66349796"/>
    <w:rsid w:val="663CE4EE"/>
    <w:rsid w:val="6659B48F"/>
    <w:rsid w:val="667871CD"/>
    <w:rsid w:val="6687D02A"/>
    <w:rsid w:val="668A81E1"/>
    <w:rsid w:val="669DA262"/>
    <w:rsid w:val="66BE42BD"/>
    <w:rsid w:val="66E301D4"/>
    <w:rsid w:val="66EA8202"/>
    <w:rsid w:val="66F9555C"/>
    <w:rsid w:val="66FD2555"/>
    <w:rsid w:val="67268C6A"/>
    <w:rsid w:val="672A1C1C"/>
    <w:rsid w:val="6734C096"/>
    <w:rsid w:val="673D5AC4"/>
    <w:rsid w:val="67604486"/>
    <w:rsid w:val="67742C3F"/>
    <w:rsid w:val="678D656C"/>
    <w:rsid w:val="679BABE6"/>
    <w:rsid w:val="67AE3CEB"/>
    <w:rsid w:val="67B8CF57"/>
    <w:rsid w:val="67BD5175"/>
    <w:rsid w:val="67C54F69"/>
    <w:rsid w:val="680114B2"/>
    <w:rsid w:val="68025AFF"/>
    <w:rsid w:val="6823FA9A"/>
    <w:rsid w:val="68388938"/>
    <w:rsid w:val="68491629"/>
    <w:rsid w:val="6856B45B"/>
    <w:rsid w:val="6861A70E"/>
    <w:rsid w:val="68708740"/>
    <w:rsid w:val="68A69DFD"/>
    <w:rsid w:val="68A8A5A8"/>
    <w:rsid w:val="68C27716"/>
    <w:rsid w:val="68DBD0ED"/>
    <w:rsid w:val="69000189"/>
    <w:rsid w:val="6914149C"/>
    <w:rsid w:val="69190FE9"/>
    <w:rsid w:val="69191A51"/>
    <w:rsid w:val="692586BE"/>
    <w:rsid w:val="69442F2A"/>
    <w:rsid w:val="6950788E"/>
    <w:rsid w:val="6955045F"/>
    <w:rsid w:val="6957CDA1"/>
    <w:rsid w:val="69721D38"/>
    <w:rsid w:val="6975E771"/>
    <w:rsid w:val="697C943C"/>
    <w:rsid w:val="698C5BB9"/>
    <w:rsid w:val="6993E4C2"/>
    <w:rsid w:val="6995BB9E"/>
    <w:rsid w:val="69BE74CD"/>
    <w:rsid w:val="69BED974"/>
    <w:rsid w:val="69C827C0"/>
    <w:rsid w:val="69DC2FB6"/>
    <w:rsid w:val="69E57E02"/>
    <w:rsid w:val="69EC5CEB"/>
    <w:rsid w:val="6A01DEE0"/>
    <w:rsid w:val="6A0E09FE"/>
    <w:rsid w:val="6A1A0B1E"/>
    <w:rsid w:val="6A2EDC62"/>
    <w:rsid w:val="6A39CD9C"/>
    <w:rsid w:val="6A3A85AD"/>
    <w:rsid w:val="6A5F5466"/>
    <w:rsid w:val="6A605085"/>
    <w:rsid w:val="6A7D30F4"/>
    <w:rsid w:val="6A9BF090"/>
    <w:rsid w:val="6AA66F2C"/>
    <w:rsid w:val="6AC65C5C"/>
    <w:rsid w:val="6ADA40EE"/>
    <w:rsid w:val="6AE349BE"/>
    <w:rsid w:val="6AEFC9D0"/>
    <w:rsid w:val="6AF39747"/>
    <w:rsid w:val="6B5E687B"/>
    <w:rsid w:val="6B5F53CA"/>
    <w:rsid w:val="6B84C968"/>
    <w:rsid w:val="6B984BB1"/>
    <w:rsid w:val="6BA1A0B8"/>
    <w:rsid w:val="6BABF031"/>
    <w:rsid w:val="6BB0D3FE"/>
    <w:rsid w:val="6BB22E18"/>
    <w:rsid w:val="6BCFE775"/>
    <w:rsid w:val="6C00A9D5"/>
    <w:rsid w:val="6C08527C"/>
    <w:rsid w:val="6C1BB1A4"/>
    <w:rsid w:val="6C2A5E6B"/>
    <w:rsid w:val="6C337466"/>
    <w:rsid w:val="6C3DC58C"/>
    <w:rsid w:val="6C7805B3"/>
    <w:rsid w:val="6C80F9F0"/>
    <w:rsid w:val="6C98667D"/>
    <w:rsid w:val="6CB414DF"/>
    <w:rsid w:val="6CB874AE"/>
    <w:rsid w:val="6CBD20A2"/>
    <w:rsid w:val="6CDBA912"/>
    <w:rsid w:val="6CE44340"/>
    <w:rsid w:val="6CF47E1B"/>
    <w:rsid w:val="6D04E255"/>
    <w:rsid w:val="6D068D70"/>
    <w:rsid w:val="6D1AB64C"/>
    <w:rsid w:val="6D2277BC"/>
    <w:rsid w:val="6D763417"/>
    <w:rsid w:val="6D7DF050"/>
    <w:rsid w:val="6D9FB694"/>
    <w:rsid w:val="6DA51464"/>
    <w:rsid w:val="6DB232A9"/>
    <w:rsid w:val="6DC8959E"/>
    <w:rsid w:val="6E03868C"/>
    <w:rsid w:val="6E0DD72F"/>
    <w:rsid w:val="6E10CFEC"/>
    <w:rsid w:val="6E111488"/>
    <w:rsid w:val="6E11DDD6"/>
    <w:rsid w:val="6E11E1B0"/>
    <w:rsid w:val="6E19B90B"/>
    <w:rsid w:val="6E357459"/>
    <w:rsid w:val="6E52E823"/>
    <w:rsid w:val="6E537AC6"/>
    <w:rsid w:val="6E5B84F2"/>
    <w:rsid w:val="6E6F69AE"/>
    <w:rsid w:val="6EA320C7"/>
    <w:rsid w:val="6EDBCA75"/>
    <w:rsid w:val="6EFFDE52"/>
    <w:rsid w:val="6F18D3DE"/>
    <w:rsid w:val="6F274196"/>
    <w:rsid w:val="6F2805A7"/>
    <w:rsid w:val="6F291E29"/>
    <w:rsid w:val="6F2953D9"/>
    <w:rsid w:val="6F457C26"/>
    <w:rsid w:val="6F48D150"/>
    <w:rsid w:val="6F648963"/>
    <w:rsid w:val="6F7E7B0E"/>
    <w:rsid w:val="6F9C89CE"/>
    <w:rsid w:val="6FA5AFE1"/>
    <w:rsid w:val="6FB5896C"/>
    <w:rsid w:val="6FC90903"/>
    <w:rsid w:val="6FDA77DA"/>
    <w:rsid w:val="6FDAABB9"/>
    <w:rsid w:val="701642EA"/>
    <w:rsid w:val="701F326E"/>
    <w:rsid w:val="7049182F"/>
    <w:rsid w:val="706B255C"/>
    <w:rsid w:val="706E73C8"/>
    <w:rsid w:val="7070D1A8"/>
    <w:rsid w:val="70750B20"/>
    <w:rsid w:val="707E3606"/>
    <w:rsid w:val="707E3D3C"/>
    <w:rsid w:val="70951C30"/>
    <w:rsid w:val="70964974"/>
    <w:rsid w:val="70A94C5F"/>
    <w:rsid w:val="70CCBEB2"/>
    <w:rsid w:val="70D68E08"/>
    <w:rsid w:val="70DAEEBE"/>
    <w:rsid w:val="70E2AEE6"/>
    <w:rsid w:val="70EAE7F6"/>
    <w:rsid w:val="70F08F20"/>
    <w:rsid w:val="71142EE9"/>
    <w:rsid w:val="71465E25"/>
    <w:rsid w:val="715CCA47"/>
    <w:rsid w:val="716D1CBD"/>
    <w:rsid w:val="71736B5A"/>
    <w:rsid w:val="7188F079"/>
    <w:rsid w:val="71972032"/>
    <w:rsid w:val="71C29646"/>
    <w:rsid w:val="71C29A20"/>
    <w:rsid w:val="71C8EF3A"/>
    <w:rsid w:val="71F6F459"/>
    <w:rsid w:val="721A663B"/>
    <w:rsid w:val="72510180"/>
    <w:rsid w:val="7269DA66"/>
    <w:rsid w:val="727D02E3"/>
    <w:rsid w:val="72AC0ECE"/>
    <w:rsid w:val="72B7ECD0"/>
    <w:rsid w:val="72EEF754"/>
    <w:rsid w:val="7324FA66"/>
    <w:rsid w:val="7330F22D"/>
    <w:rsid w:val="7357ACE6"/>
    <w:rsid w:val="737862EA"/>
    <w:rsid w:val="73802179"/>
    <w:rsid w:val="738F4639"/>
    <w:rsid w:val="73A40F3D"/>
    <w:rsid w:val="73AD37C7"/>
    <w:rsid w:val="73B262C6"/>
    <w:rsid w:val="73BF36AF"/>
    <w:rsid w:val="73D772C2"/>
    <w:rsid w:val="73EAE43B"/>
    <w:rsid w:val="73F13671"/>
    <w:rsid w:val="73FBEC23"/>
    <w:rsid w:val="7417A454"/>
    <w:rsid w:val="74272456"/>
    <w:rsid w:val="746D28B7"/>
    <w:rsid w:val="747AF0DC"/>
    <w:rsid w:val="74927B37"/>
    <w:rsid w:val="74A26DCE"/>
    <w:rsid w:val="74BFFEC0"/>
    <w:rsid w:val="74CA1913"/>
    <w:rsid w:val="74CAA15F"/>
    <w:rsid w:val="74ED60C1"/>
    <w:rsid w:val="75247203"/>
    <w:rsid w:val="7545EB92"/>
    <w:rsid w:val="755B5923"/>
    <w:rsid w:val="755E2642"/>
    <w:rsid w:val="757E4995"/>
    <w:rsid w:val="75A5D801"/>
    <w:rsid w:val="75B6E3E4"/>
    <w:rsid w:val="75CD01B9"/>
    <w:rsid w:val="75D97B93"/>
    <w:rsid w:val="75E2E547"/>
    <w:rsid w:val="75F21710"/>
    <w:rsid w:val="75FE7A04"/>
    <w:rsid w:val="762D0077"/>
    <w:rsid w:val="76456923"/>
    <w:rsid w:val="7648BE4D"/>
    <w:rsid w:val="766CA3DA"/>
    <w:rsid w:val="76718DEA"/>
    <w:rsid w:val="769C1224"/>
    <w:rsid w:val="769D0368"/>
    <w:rsid w:val="76A61350"/>
    <w:rsid w:val="76AD695E"/>
    <w:rsid w:val="76DA0239"/>
    <w:rsid w:val="76DBAFFF"/>
    <w:rsid w:val="76EF43B7"/>
    <w:rsid w:val="76F1F013"/>
    <w:rsid w:val="770077D0"/>
    <w:rsid w:val="7707ED09"/>
    <w:rsid w:val="7707FFB4"/>
    <w:rsid w:val="771021F1"/>
    <w:rsid w:val="77188DE3"/>
    <w:rsid w:val="774D7832"/>
    <w:rsid w:val="7750648F"/>
    <w:rsid w:val="775C4F91"/>
    <w:rsid w:val="7760BD56"/>
    <w:rsid w:val="77A5C883"/>
    <w:rsid w:val="77A97D83"/>
    <w:rsid w:val="77B945C9"/>
    <w:rsid w:val="77BA6320"/>
    <w:rsid w:val="77C69024"/>
    <w:rsid w:val="77CEB5B8"/>
    <w:rsid w:val="77DB47B9"/>
    <w:rsid w:val="77E938A3"/>
    <w:rsid w:val="77F58D17"/>
    <w:rsid w:val="784B3C95"/>
    <w:rsid w:val="7859D286"/>
    <w:rsid w:val="785B7B4D"/>
    <w:rsid w:val="787A9EB2"/>
    <w:rsid w:val="7890F23A"/>
    <w:rsid w:val="7897A420"/>
    <w:rsid w:val="78B45E44"/>
    <w:rsid w:val="78CB0C1B"/>
    <w:rsid w:val="78E377A8"/>
    <w:rsid w:val="78FBFCFA"/>
    <w:rsid w:val="790432DB"/>
    <w:rsid w:val="7905448B"/>
    <w:rsid w:val="790C4745"/>
    <w:rsid w:val="791C62DF"/>
    <w:rsid w:val="792440B2"/>
    <w:rsid w:val="7924930B"/>
    <w:rsid w:val="7951908D"/>
    <w:rsid w:val="7952983F"/>
    <w:rsid w:val="797318B1"/>
    <w:rsid w:val="7974A288"/>
    <w:rsid w:val="7983B90E"/>
    <w:rsid w:val="798A1202"/>
    <w:rsid w:val="798C0B3B"/>
    <w:rsid w:val="799B9AD4"/>
    <w:rsid w:val="79B64A10"/>
    <w:rsid w:val="79C30F87"/>
    <w:rsid w:val="79CB6D6B"/>
    <w:rsid w:val="79E88B5D"/>
    <w:rsid w:val="79F89CA6"/>
    <w:rsid w:val="7A100F64"/>
    <w:rsid w:val="7A399684"/>
    <w:rsid w:val="7A404286"/>
    <w:rsid w:val="7A499167"/>
    <w:rsid w:val="7A516453"/>
    <w:rsid w:val="7A58F6CF"/>
    <w:rsid w:val="7A71C140"/>
    <w:rsid w:val="7A73B10C"/>
    <w:rsid w:val="7A7B6C7D"/>
    <w:rsid w:val="7A814047"/>
    <w:rsid w:val="7A95C7CE"/>
    <w:rsid w:val="7A9C8CF8"/>
    <w:rsid w:val="7AA2E5EC"/>
    <w:rsid w:val="7AC35191"/>
    <w:rsid w:val="7AC6FAC4"/>
    <w:rsid w:val="7ADD382A"/>
    <w:rsid w:val="7AE0F049"/>
    <w:rsid w:val="7AF064B8"/>
    <w:rsid w:val="7B19A48F"/>
    <w:rsid w:val="7B1DB436"/>
    <w:rsid w:val="7B230474"/>
    <w:rsid w:val="7B257DBC"/>
    <w:rsid w:val="7B2946FA"/>
    <w:rsid w:val="7B3F81B5"/>
    <w:rsid w:val="7B48F084"/>
    <w:rsid w:val="7B52458B"/>
    <w:rsid w:val="7B5F9A7E"/>
    <w:rsid w:val="7B63D816"/>
    <w:rsid w:val="7B9A3F4C"/>
    <w:rsid w:val="7BA29C11"/>
    <w:rsid w:val="7BB1EA80"/>
    <w:rsid w:val="7BB5554F"/>
    <w:rsid w:val="7BB7264F"/>
    <w:rsid w:val="7BE79300"/>
    <w:rsid w:val="7BEA4EF3"/>
    <w:rsid w:val="7BF2DD64"/>
    <w:rsid w:val="7BF55410"/>
    <w:rsid w:val="7BF67BCD"/>
    <w:rsid w:val="7C11AD38"/>
    <w:rsid w:val="7C339DBC"/>
    <w:rsid w:val="7C67B7C0"/>
    <w:rsid w:val="7C6E6AC3"/>
    <w:rsid w:val="7C72D942"/>
    <w:rsid w:val="7C88CCA8"/>
    <w:rsid w:val="7C8FFF52"/>
    <w:rsid w:val="7CA00E1A"/>
    <w:rsid w:val="7CA5C21D"/>
    <w:rsid w:val="7CBC3E70"/>
    <w:rsid w:val="7CCE713A"/>
    <w:rsid w:val="7D1EDCAC"/>
    <w:rsid w:val="7D32FEED"/>
    <w:rsid w:val="7D33A735"/>
    <w:rsid w:val="7D3C90DA"/>
    <w:rsid w:val="7D7DBE8B"/>
    <w:rsid w:val="7D88F484"/>
    <w:rsid w:val="7D9A17B3"/>
    <w:rsid w:val="7DBE869A"/>
    <w:rsid w:val="7DD7BFB8"/>
    <w:rsid w:val="7DED01C8"/>
    <w:rsid w:val="7DF24D4A"/>
    <w:rsid w:val="7DF2A0C5"/>
    <w:rsid w:val="7E0479A8"/>
    <w:rsid w:val="7E067D79"/>
    <w:rsid w:val="7E1C8845"/>
    <w:rsid w:val="7E28057A"/>
    <w:rsid w:val="7E481E43"/>
    <w:rsid w:val="7E52FC4C"/>
    <w:rsid w:val="7E6333D1"/>
    <w:rsid w:val="7E6AEE86"/>
    <w:rsid w:val="7E6DEA16"/>
    <w:rsid w:val="7E79E4FE"/>
    <w:rsid w:val="7E85B0B2"/>
    <w:rsid w:val="7E8E6786"/>
    <w:rsid w:val="7E8F4BFE"/>
    <w:rsid w:val="7E96A3C8"/>
    <w:rsid w:val="7EAE63A9"/>
    <w:rsid w:val="7EBBC377"/>
    <w:rsid w:val="7EDBF65C"/>
    <w:rsid w:val="7EE88E28"/>
    <w:rsid w:val="7EEDFCC8"/>
    <w:rsid w:val="7EF5B77D"/>
    <w:rsid w:val="7F3C6941"/>
    <w:rsid w:val="7F406550"/>
    <w:rsid w:val="7FB6A99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FCF1"/>
  <w15:docId w15:val="{AE39FBE7-C069-44FE-BAE0-49826E68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30"/>
    <w:pPr>
      <w:spacing w:after="120"/>
    </w:pPr>
  </w:style>
  <w:style w:type="paragraph" w:styleId="Overskrift1">
    <w:name w:val="heading 1"/>
    <w:basedOn w:val="Normal"/>
    <w:next w:val="Normal"/>
    <w:link w:val="Overskrift1Tegn"/>
    <w:uiPriority w:val="9"/>
    <w:qFormat/>
    <w:rsid w:val="00424F3B"/>
    <w:pPr>
      <w:keepNext/>
      <w:keepLines/>
      <w:spacing w:before="240" w:after="0"/>
      <w:outlineLvl w:val="0"/>
    </w:pPr>
    <w:rPr>
      <w:rFonts w:asciiTheme="majorHAnsi" w:eastAsiaTheme="majorEastAsia" w:hAnsiTheme="majorHAnsi" w:cstheme="majorBidi"/>
      <w:b/>
      <w:bCs/>
      <w:sz w:val="40"/>
      <w:szCs w:val="28"/>
    </w:rPr>
  </w:style>
  <w:style w:type="paragraph" w:styleId="Overskrift2">
    <w:name w:val="heading 2"/>
    <w:basedOn w:val="Normal"/>
    <w:next w:val="Normal"/>
    <w:link w:val="Overskrift2Tegn"/>
    <w:uiPriority w:val="9"/>
    <w:unhideWhenUsed/>
    <w:qFormat/>
    <w:rsid w:val="000B70F6"/>
    <w:pPr>
      <w:keepNext/>
      <w:keepLines/>
      <w:spacing w:before="120"/>
      <w:outlineLvl w:val="1"/>
    </w:pPr>
    <w:rPr>
      <w:rFonts w:ascii="Georgia" w:eastAsiaTheme="majorEastAsia" w:hAnsi="Georgia" w:cstheme="majorBidi"/>
      <w:b/>
      <w:bCs/>
      <w:sz w:val="32"/>
      <w:szCs w:val="26"/>
    </w:rPr>
  </w:style>
  <w:style w:type="paragraph" w:styleId="Overskrift3">
    <w:name w:val="heading 3"/>
    <w:basedOn w:val="Undertittel"/>
    <w:next w:val="Normal"/>
    <w:link w:val="Overskrift3Tegn"/>
    <w:uiPriority w:val="9"/>
    <w:unhideWhenUsed/>
    <w:qFormat/>
    <w:rsid w:val="00F64A57"/>
    <w:pPr>
      <w:spacing w:after="0"/>
      <w:outlineLvl w:val="2"/>
    </w:pPr>
    <w:rPr>
      <w:rFonts w:ascii="Georgia" w:hAnsi="Georgia"/>
      <w:b/>
      <w:i w:val="0"/>
      <w:color w:val="auto"/>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37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37A5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C1324F"/>
    <w:rPr>
      <w:rFonts w:asciiTheme="majorHAnsi" w:eastAsiaTheme="majorEastAsia" w:hAnsiTheme="majorHAnsi" w:cstheme="majorBidi"/>
      <w:b/>
      <w:bCs/>
      <w:sz w:val="40"/>
      <w:szCs w:val="28"/>
    </w:rPr>
  </w:style>
  <w:style w:type="paragraph" w:styleId="Undertittel">
    <w:name w:val="Subtitle"/>
    <w:basedOn w:val="Normal"/>
    <w:next w:val="Normal"/>
    <w:link w:val="UndertittelTegn"/>
    <w:uiPriority w:val="11"/>
    <w:qFormat/>
    <w:rsid w:val="001C69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1C6972"/>
    <w:rPr>
      <w:rFonts w:asciiTheme="majorHAnsi" w:eastAsiaTheme="majorEastAsia" w:hAnsiTheme="majorHAnsi" w:cstheme="majorBidi"/>
      <w:i/>
      <w:iCs/>
      <w:color w:val="4F81BD" w:themeColor="accent1"/>
      <w:spacing w:val="15"/>
      <w:sz w:val="24"/>
      <w:szCs w:val="24"/>
    </w:rPr>
  </w:style>
  <w:style w:type="paragraph" w:styleId="Listeavsnitt">
    <w:name w:val="List Paragraph"/>
    <w:basedOn w:val="Normal"/>
    <w:uiPriority w:val="34"/>
    <w:qFormat/>
    <w:rsid w:val="000F6AFC"/>
    <w:pPr>
      <w:ind w:left="720"/>
      <w:contextualSpacing/>
    </w:pPr>
  </w:style>
  <w:style w:type="character" w:customStyle="1" w:styleId="Overskrift2Tegn">
    <w:name w:val="Overskrift 2 Tegn"/>
    <w:basedOn w:val="Standardskriftforavsnitt"/>
    <w:link w:val="Overskrift2"/>
    <w:uiPriority w:val="9"/>
    <w:rsid w:val="004145A1"/>
    <w:rPr>
      <w:rFonts w:ascii="Georgia" w:eastAsiaTheme="majorEastAsia" w:hAnsi="Georgia" w:cstheme="majorBidi"/>
      <w:b/>
      <w:bCs/>
      <w:sz w:val="32"/>
      <w:szCs w:val="26"/>
    </w:rPr>
  </w:style>
  <w:style w:type="paragraph" w:styleId="Topptekst">
    <w:name w:val="header"/>
    <w:basedOn w:val="Normal"/>
    <w:link w:val="TopptekstTegn"/>
    <w:uiPriority w:val="99"/>
    <w:unhideWhenUsed/>
    <w:rsid w:val="00F332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32E8"/>
  </w:style>
  <w:style w:type="paragraph" w:styleId="Bunntekst">
    <w:name w:val="footer"/>
    <w:basedOn w:val="Normal"/>
    <w:link w:val="BunntekstTegn"/>
    <w:uiPriority w:val="99"/>
    <w:unhideWhenUsed/>
    <w:rsid w:val="00F332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32E8"/>
  </w:style>
  <w:style w:type="character" w:styleId="Hyperkobling">
    <w:name w:val="Hyperlink"/>
    <w:basedOn w:val="Standardskriftforavsnitt"/>
    <w:uiPriority w:val="99"/>
    <w:unhideWhenUsed/>
    <w:rsid w:val="008C230E"/>
    <w:rPr>
      <w:color w:val="0000FF" w:themeColor="hyperlink"/>
      <w:u w:val="single"/>
    </w:rPr>
  </w:style>
  <w:style w:type="character" w:styleId="Merknadsreferanse">
    <w:name w:val="annotation reference"/>
    <w:basedOn w:val="Standardskriftforavsnitt"/>
    <w:uiPriority w:val="99"/>
    <w:semiHidden/>
    <w:unhideWhenUsed/>
    <w:rsid w:val="00EC7EEC"/>
    <w:rPr>
      <w:sz w:val="16"/>
      <w:szCs w:val="16"/>
    </w:rPr>
  </w:style>
  <w:style w:type="paragraph" w:styleId="Merknadstekst">
    <w:name w:val="annotation text"/>
    <w:basedOn w:val="Normal"/>
    <w:link w:val="MerknadstekstTegn"/>
    <w:uiPriority w:val="99"/>
    <w:unhideWhenUsed/>
    <w:rsid w:val="00EC7EEC"/>
    <w:pPr>
      <w:spacing w:line="240" w:lineRule="auto"/>
    </w:pPr>
    <w:rPr>
      <w:sz w:val="20"/>
      <w:szCs w:val="20"/>
    </w:rPr>
  </w:style>
  <w:style w:type="character" w:customStyle="1" w:styleId="MerknadstekstTegn">
    <w:name w:val="Merknadstekst Tegn"/>
    <w:basedOn w:val="Standardskriftforavsnitt"/>
    <w:link w:val="Merknadstekst"/>
    <w:uiPriority w:val="99"/>
    <w:rsid w:val="00EC7EEC"/>
    <w:rPr>
      <w:sz w:val="20"/>
      <w:szCs w:val="20"/>
    </w:rPr>
  </w:style>
  <w:style w:type="paragraph" w:styleId="Kommentaremne">
    <w:name w:val="annotation subject"/>
    <w:basedOn w:val="Merknadstekst"/>
    <w:next w:val="Merknadstekst"/>
    <w:link w:val="KommentaremneTegn"/>
    <w:uiPriority w:val="99"/>
    <w:semiHidden/>
    <w:unhideWhenUsed/>
    <w:rsid w:val="00EC7EEC"/>
    <w:rPr>
      <w:b/>
      <w:bCs/>
    </w:rPr>
  </w:style>
  <w:style w:type="character" w:customStyle="1" w:styleId="KommentaremneTegn">
    <w:name w:val="Kommentaremne Tegn"/>
    <w:basedOn w:val="MerknadstekstTegn"/>
    <w:link w:val="Kommentaremne"/>
    <w:uiPriority w:val="99"/>
    <w:semiHidden/>
    <w:rsid w:val="00EC7EEC"/>
    <w:rPr>
      <w:b/>
      <w:bCs/>
      <w:sz w:val="20"/>
      <w:szCs w:val="20"/>
    </w:rPr>
  </w:style>
  <w:style w:type="paragraph" w:styleId="Bobletekst">
    <w:name w:val="Balloon Text"/>
    <w:basedOn w:val="Normal"/>
    <w:link w:val="BobletekstTegn"/>
    <w:uiPriority w:val="99"/>
    <w:semiHidden/>
    <w:unhideWhenUsed/>
    <w:rsid w:val="00EC7E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7EEC"/>
    <w:rPr>
      <w:rFonts w:ascii="Tahoma" w:hAnsi="Tahoma" w:cs="Tahoma"/>
      <w:sz w:val="16"/>
      <w:szCs w:val="16"/>
    </w:rPr>
  </w:style>
  <w:style w:type="paragraph" w:customStyle="1" w:styleId="Default">
    <w:name w:val="Default"/>
    <w:rsid w:val="002E3C85"/>
    <w:pPr>
      <w:autoSpaceDE w:val="0"/>
      <w:autoSpaceDN w:val="0"/>
      <w:adjustRightInd w:val="0"/>
      <w:spacing w:after="0" w:line="240" w:lineRule="auto"/>
    </w:pPr>
    <w:rPr>
      <w:rFonts w:ascii="Garamond Premr Pro" w:hAnsi="Garamond Premr Pro" w:cs="Garamond Premr Pro"/>
      <w:color w:val="000000"/>
      <w:sz w:val="24"/>
      <w:szCs w:val="24"/>
    </w:rPr>
  </w:style>
  <w:style w:type="character" w:styleId="Utheving">
    <w:name w:val="Emphasis"/>
    <w:basedOn w:val="Standardskriftforavsnitt"/>
    <w:uiPriority w:val="20"/>
    <w:qFormat/>
    <w:rsid w:val="00B931A0"/>
    <w:rPr>
      <w:i/>
      <w:iCs/>
    </w:rPr>
  </w:style>
  <w:style w:type="paragraph" w:styleId="Revisjon">
    <w:name w:val="Revision"/>
    <w:hidden/>
    <w:uiPriority w:val="99"/>
    <w:semiHidden/>
    <w:rsid w:val="00CB1AE6"/>
    <w:pPr>
      <w:spacing w:after="0" w:line="240" w:lineRule="auto"/>
    </w:pPr>
  </w:style>
  <w:style w:type="table" w:styleId="Tabellrutenett">
    <w:name w:val="Table Grid"/>
    <w:basedOn w:val="Vanligtabell"/>
    <w:uiPriority w:val="59"/>
    <w:rsid w:val="005A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F64A57"/>
    <w:rPr>
      <w:rFonts w:ascii="Georgia" w:eastAsiaTheme="majorEastAsia" w:hAnsi="Georgia" w:cstheme="majorBidi"/>
      <w:b/>
      <w:iCs/>
      <w:spacing w:val="15"/>
      <w:sz w:val="28"/>
      <w:szCs w:val="24"/>
    </w:rPr>
  </w:style>
  <w:style w:type="paragraph" w:styleId="Overskriftforinnholdsfortegnelse">
    <w:name w:val="TOC Heading"/>
    <w:basedOn w:val="Overskrift1"/>
    <w:next w:val="Normal"/>
    <w:uiPriority w:val="39"/>
    <w:unhideWhenUsed/>
    <w:qFormat/>
    <w:rsid w:val="00DB76B9"/>
    <w:pPr>
      <w:outlineLvl w:val="9"/>
    </w:pPr>
    <w:rPr>
      <w:lang w:eastAsia="nb-NO"/>
    </w:rPr>
  </w:style>
  <w:style w:type="paragraph" w:styleId="INNH3">
    <w:name w:val="toc 3"/>
    <w:basedOn w:val="Normal"/>
    <w:next w:val="Normal"/>
    <w:autoRedefine/>
    <w:uiPriority w:val="39"/>
    <w:unhideWhenUsed/>
    <w:rsid w:val="00DB76B9"/>
    <w:pPr>
      <w:spacing w:after="100"/>
      <w:ind w:left="440"/>
    </w:pPr>
  </w:style>
  <w:style w:type="paragraph" w:styleId="INNH1">
    <w:name w:val="toc 1"/>
    <w:basedOn w:val="Normal"/>
    <w:next w:val="Normal"/>
    <w:autoRedefine/>
    <w:uiPriority w:val="39"/>
    <w:unhideWhenUsed/>
    <w:rsid w:val="00DB76B9"/>
    <w:pPr>
      <w:spacing w:after="100"/>
    </w:pPr>
  </w:style>
  <w:style w:type="paragraph" w:styleId="INNH2">
    <w:name w:val="toc 2"/>
    <w:basedOn w:val="Normal"/>
    <w:next w:val="Normal"/>
    <w:autoRedefine/>
    <w:uiPriority w:val="39"/>
    <w:unhideWhenUsed/>
    <w:rsid w:val="00DB76B9"/>
    <w:pPr>
      <w:spacing w:after="100"/>
      <w:ind w:left="220"/>
    </w:pPr>
  </w:style>
  <w:style w:type="paragraph" w:customStyle="1" w:styleId="Pa1">
    <w:name w:val="Pa1"/>
    <w:basedOn w:val="Default"/>
    <w:next w:val="Default"/>
    <w:uiPriority w:val="99"/>
    <w:rsid w:val="00E10F4F"/>
    <w:pPr>
      <w:spacing w:line="681" w:lineRule="atLeast"/>
    </w:pPr>
    <w:rPr>
      <w:rFonts w:ascii="Myriad Pro Cond" w:hAnsi="Myriad Pro Cond" w:cstheme="minorBidi"/>
      <w:color w:val="auto"/>
    </w:rPr>
  </w:style>
  <w:style w:type="character" w:customStyle="1" w:styleId="A1">
    <w:name w:val="A1"/>
    <w:uiPriority w:val="99"/>
    <w:rsid w:val="00E10F4F"/>
    <w:rPr>
      <w:rFonts w:cs="Myriad Pro Cond"/>
      <w:color w:val="000000"/>
      <w:sz w:val="62"/>
      <w:szCs w:val="62"/>
    </w:rPr>
  </w:style>
  <w:style w:type="character" w:styleId="Ulstomtale">
    <w:name w:val="Unresolved Mention"/>
    <w:basedOn w:val="Standardskriftforavsnitt"/>
    <w:uiPriority w:val="99"/>
    <w:unhideWhenUsed/>
    <w:rsid w:val="004F0C3B"/>
    <w:rPr>
      <w:color w:val="605E5C"/>
      <w:shd w:val="clear" w:color="auto" w:fill="E1DFDD"/>
    </w:rPr>
  </w:style>
  <w:style w:type="character" w:styleId="Fulgthyperkobling">
    <w:name w:val="FollowedHyperlink"/>
    <w:basedOn w:val="Standardskriftforavsnitt"/>
    <w:uiPriority w:val="99"/>
    <w:semiHidden/>
    <w:unhideWhenUsed/>
    <w:rsid w:val="004F0C3B"/>
    <w:rPr>
      <w:color w:val="800080" w:themeColor="followedHyperlink"/>
      <w:u w:val="single"/>
    </w:rPr>
  </w:style>
  <w:style w:type="character" w:styleId="Omtale">
    <w:name w:val="Mention"/>
    <w:basedOn w:val="Standardskriftforavsnitt"/>
    <w:uiPriority w:val="99"/>
    <w:unhideWhenUsed/>
    <w:rsid w:val="00C31AAE"/>
    <w:rPr>
      <w:color w:val="2B579A"/>
      <w:shd w:val="clear" w:color="auto" w:fill="E1DFDD"/>
    </w:rPr>
  </w:style>
  <w:style w:type="paragraph" w:customStyle="1" w:styleId="Innrykk">
    <w:name w:val="Innrykk"/>
    <w:basedOn w:val="Normal"/>
    <w:rsid w:val="00B5257D"/>
    <w:pPr>
      <w:spacing w:after="0" w:line="240" w:lineRule="auto"/>
      <w:ind w:left="1134"/>
    </w:pPr>
    <w:rPr>
      <w:rFonts w:ascii="Times New Roman" w:eastAsia="Times New Roman" w:hAnsi="Times New Roman" w:cs="Times New Roman"/>
      <w:sz w:val="24"/>
      <w:szCs w:val="20"/>
      <w:lang w:eastAsia="nb-NO"/>
    </w:rPr>
  </w:style>
  <w:style w:type="paragraph" w:styleId="Ingenmellomrom">
    <w:name w:val="No Spacing"/>
    <w:link w:val="IngenmellomromTegn"/>
    <w:uiPriority w:val="1"/>
    <w:qFormat/>
    <w:rsid w:val="008044AD"/>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044AD"/>
    <w:rPr>
      <w:rFonts w:eastAsiaTheme="minorEastAsia"/>
      <w:lang w:eastAsia="nb-NO"/>
    </w:rPr>
  </w:style>
  <w:style w:type="character" w:customStyle="1" w:styleId="cf01">
    <w:name w:val="cf01"/>
    <w:basedOn w:val="Standardskriftforavsnitt"/>
    <w:rsid w:val="00D61F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9166">
      <w:bodyDiv w:val="1"/>
      <w:marLeft w:val="0"/>
      <w:marRight w:val="0"/>
      <w:marTop w:val="0"/>
      <w:marBottom w:val="0"/>
      <w:divBdr>
        <w:top w:val="none" w:sz="0" w:space="0" w:color="auto"/>
        <w:left w:val="none" w:sz="0" w:space="0" w:color="auto"/>
        <w:bottom w:val="none" w:sz="0" w:space="0" w:color="auto"/>
        <w:right w:val="none" w:sz="0" w:space="0" w:color="auto"/>
      </w:divBdr>
    </w:div>
    <w:div w:id="770472567">
      <w:bodyDiv w:val="1"/>
      <w:marLeft w:val="0"/>
      <w:marRight w:val="0"/>
      <w:marTop w:val="0"/>
      <w:marBottom w:val="0"/>
      <w:divBdr>
        <w:top w:val="none" w:sz="0" w:space="0" w:color="auto"/>
        <w:left w:val="none" w:sz="0" w:space="0" w:color="auto"/>
        <w:bottom w:val="none" w:sz="0" w:space="0" w:color="auto"/>
        <w:right w:val="none" w:sz="0" w:space="0" w:color="auto"/>
      </w:divBdr>
      <w:divsChild>
        <w:div w:id="84228173">
          <w:marLeft w:val="547"/>
          <w:marRight w:val="0"/>
          <w:marTop w:val="86"/>
          <w:marBottom w:val="0"/>
          <w:divBdr>
            <w:top w:val="none" w:sz="0" w:space="0" w:color="auto"/>
            <w:left w:val="none" w:sz="0" w:space="0" w:color="auto"/>
            <w:bottom w:val="none" w:sz="0" w:space="0" w:color="auto"/>
            <w:right w:val="none" w:sz="0" w:space="0" w:color="auto"/>
          </w:divBdr>
        </w:div>
        <w:div w:id="143815242">
          <w:marLeft w:val="547"/>
          <w:marRight w:val="0"/>
          <w:marTop w:val="86"/>
          <w:marBottom w:val="0"/>
          <w:divBdr>
            <w:top w:val="none" w:sz="0" w:space="0" w:color="auto"/>
            <w:left w:val="none" w:sz="0" w:space="0" w:color="auto"/>
            <w:bottom w:val="none" w:sz="0" w:space="0" w:color="auto"/>
            <w:right w:val="none" w:sz="0" w:space="0" w:color="auto"/>
          </w:divBdr>
        </w:div>
      </w:divsChild>
    </w:div>
    <w:div w:id="1424033589">
      <w:bodyDiv w:val="1"/>
      <w:marLeft w:val="0"/>
      <w:marRight w:val="0"/>
      <w:marTop w:val="0"/>
      <w:marBottom w:val="0"/>
      <w:divBdr>
        <w:top w:val="none" w:sz="0" w:space="0" w:color="auto"/>
        <w:left w:val="none" w:sz="0" w:space="0" w:color="auto"/>
        <w:bottom w:val="none" w:sz="0" w:space="0" w:color="auto"/>
        <w:right w:val="none" w:sz="0" w:space="0" w:color="auto"/>
      </w:divBdr>
      <w:divsChild>
        <w:div w:id="582106422">
          <w:marLeft w:val="547"/>
          <w:marRight w:val="0"/>
          <w:marTop w:val="0"/>
          <w:marBottom w:val="0"/>
          <w:divBdr>
            <w:top w:val="none" w:sz="0" w:space="0" w:color="auto"/>
            <w:left w:val="none" w:sz="0" w:space="0" w:color="auto"/>
            <w:bottom w:val="none" w:sz="0" w:space="0" w:color="auto"/>
            <w:right w:val="none" w:sz="0" w:space="0" w:color="auto"/>
          </w:divBdr>
        </w:div>
      </w:divsChild>
    </w:div>
    <w:div w:id="16468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ulturmiljoforvaltning.ra.no/wp-content/uploads/2023/02/Fredningssak-frem-til-vedtak-nynorsk.docx" TargetMode="External"/><Relationship Id="rId21" Type="http://schemas.openxmlformats.org/officeDocument/2006/relationships/hyperlink" Target="https://www.riksantikvaren.no/fredning/" TargetMode="External"/><Relationship Id="rId34" Type="http://schemas.openxmlformats.org/officeDocument/2006/relationships/hyperlink" Target="https://kulturmiljoforvaltning.ra.no/wp-content/uploads/2023/02/Fremdriftsplan-for-fredningssak-Regionalforvaltningen-nynorsk-ferdig.docx" TargetMode="External"/><Relationship Id="rId42" Type="http://schemas.openxmlformats.org/officeDocument/2006/relationships/hyperlink" Target="https://lovdata.no/lov/1978-06-09-50/&#167;22" TargetMode="External"/><Relationship Id="rId47" Type="http://schemas.openxmlformats.org/officeDocument/2006/relationships/hyperlink" Target="https://kulturmiljoforvaltning.ra.no/wp-content/uploads/2022/10/Ferdig-mal-for-horing-%C2%A7-15-nn.docx" TargetMode="External"/><Relationship Id="rId50" Type="http://schemas.openxmlformats.org/officeDocument/2006/relationships/hyperlink" Target="https://kulturmiljoforvaltning.ra.no/wp-content/uploads/2022/10/Ferdig-mal-for-horing-%C2%A7%C2%A7-15-og-19-bm.docx" TargetMode="External"/><Relationship Id="rId55" Type="http://schemas.openxmlformats.org/officeDocument/2006/relationships/hyperlink" Target="https://kulturmiljoforvaltning.ra.no/wp-content/uploads/2022/10/Ferdig-mal-for-horing-%C2%A7-19-nn.docx" TargetMode="External"/><Relationship Id="rId63" Type="http://schemas.openxmlformats.org/officeDocument/2006/relationships/hyperlink" Target="https://lovdata.no/lov/1978-06-09-50/&#167;22" TargetMode="External"/><Relationship Id="rId68" Type="http://schemas.openxmlformats.org/officeDocument/2006/relationships/hyperlink" Target="https://kulturmiljoforvaltning.ra.no/wp-content/uploads/2022/10/Ferdig-mal-for-vedtak-%C2%A7-15-nn.docx" TargetMode="External"/><Relationship Id="rId76" Type="http://schemas.openxmlformats.org/officeDocument/2006/relationships/hyperlink" Target="https://kulturmiljoforvaltning.ra.no/wp-content/uploads/2022/10/Ferdig-mal-for-vedtak-%C2%A7%C2%A7-15-og-19-bm.docx" TargetMode="External"/><Relationship Id="rId84" Type="http://schemas.openxmlformats.org/officeDocument/2006/relationships/hyperlink" Target="https://lovdata.no/lov/1978-06-09-50/&#167;19" TargetMode="External"/><Relationship Id="rId89" Type="http://schemas.openxmlformats.org/officeDocument/2006/relationships/hyperlink" Target="https://kulturmiljoforvaltning.ra.no/wp-content/uploads/2023/02/mal-for-vedtak-om-midlertidig-fredning-nynorsk.docx"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kulturmiljoforvaltning.ra.no/wp-content/uploads/2022/10/Ferdig-mal-for-vedtak-%C2%A7%C2%A7-15-og-19-bm.docx" TargetMode="External"/><Relationship Id="rId92" Type="http://schemas.openxmlformats.org/officeDocument/2006/relationships/hyperlink" Target="https://lovdata.no/lov/1967-02-10/&#167;28" TargetMode="Externa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kulturmiljoforvaltning.ra.no/wp-content/uploads/2023/02/Fremdriftsplan-for-fredningssak-Regionalforvaltningen.docx" TargetMode="External"/><Relationship Id="rId11" Type="http://schemas.openxmlformats.org/officeDocument/2006/relationships/hyperlink" Target="https://lovdata.no/lov/1978-06-09-50/&#167;15" TargetMode="External"/><Relationship Id="rId24" Type="http://schemas.openxmlformats.org/officeDocument/2006/relationships/image" Target="media/image1.jpeg"/><Relationship Id="rId32" Type="http://schemas.openxmlformats.org/officeDocument/2006/relationships/hyperlink" Target="https://kulturmiljoforvaltning.ra.no/wp-content/uploads/2023/02/Fremdriftsplan-for-fredningssak-Riksantikvaren-nynorsk-ferdig.docx" TargetMode="External"/><Relationship Id="rId37" Type="http://schemas.openxmlformats.org/officeDocument/2006/relationships/hyperlink" Target="https://lovdata.no/lov/1978-06-09-50/&#167;22" TargetMode="External"/><Relationship Id="rId40" Type="http://schemas.openxmlformats.org/officeDocument/2006/relationships/hyperlink" Target="https://kulturmiljoforvaltning.ra.no/wp-content/uploads/2023/02/Mal-for-melding-om-oppstart-av-fredningssak.docx" TargetMode="External"/><Relationship Id="rId45" Type="http://schemas.openxmlformats.org/officeDocument/2006/relationships/hyperlink" Target="https://askeladden.ra.no/AskeladdenRedigering/help.html" TargetMode="External"/><Relationship Id="rId53" Type="http://schemas.openxmlformats.org/officeDocument/2006/relationships/hyperlink" Target="https://kulturmiljoforvaltning.ra.no/wp-content/uploads/2022/10/Ferdig-mal-for-horing-%C2%A7-15-nn.docx" TargetMode="External"/><Relationship Id="rId58" Type="http://schemas.openxmlformats.org/officeDocument/2006/relationships/hyperlink" Target="https://kulturmiljoforvaltning.ra.no/wp-content/uploads/2022/10/Veileder-til-utarbeidelse-av-dokumentasjon-til-fredningsvedtak.docx" TargetMode="External"/><Relationship Id="rId66" Type="http://schemas.openxmlformats.org/officeDocument/2006/relationships/hyperlink" Target="https://lovdata.no/lov/1967-02-10/&#167;27" TargetMode="External"/><Relationship Id="rId74" Type="http://schemas.openxmlformats.org/officeDocument/2006/relationships/hyperlink" Target="https://kulturmiljoforvaltning.ra.no/wp-content/uploads/2022/10/Ferdig-mal-for-vedtak-%C2%A7-19-bm.docx" TargetMode="External"/><Relationship Id="rId79" Type="http://schemas.openxmlformats.org/officeDocument/2006/relationships/hyperlink" Target="https://lovdata.no/lov/1967-02-10/&#167;31" TargetMode="External"/><Relationship Id="rId87" Type="http://schemas.openxmlformats.org/officeDocument/2006/relationships/hyperlink" Target="https://kulturmiljoforvaltning.ra.no/wp-content/uploads/2023/02/mal-for-vedtak-om-midlertidig-fredning-nynorsk.docx" TargetMode="External"/><Relationship Id="rId5" Type="http://schemas.openxmlformats.org/officeDocument/2006/relationships/numbering" Target="numbering.xml"/><Relationship Id="rId61" Type="http://schemas.openxmlformats.org/officeDocument/2006/relationships/hyperlink" Target="https://kulturmiljoforvaltning.ra.no/wp-content/uploads/2022/11/Veileder-til-utarbeidelse-av-dokumentasjon-til-fredningsvedtak-nynorsk.docx" TargetMode="External"/><Relationship Id="rId82" Type="http://schemas.openxmlformats.org/officeDocument/2006/relationships/hyperlink" Target="https://lovdata.no/lov/1978-06-09-50/&#167;22" TargetMode="External"/><Relationship Id="rId90" Type="http://schemas.openxmlformats.org/officeDocument/2006/relationships/hyperlink" Target="https://lovdata.no/lov/1967-02-10/&#167;28" TargetMode="External"/><Relationship Id="rId95" Type="http://schemas.openxmlformats.org/officeDocument/2006/relationships/footer" Target="footer2.xml"/><Relationship Id="rId19" Type="http://schemas.openxmlformats.org/officeDocument/2006/relationships/diagramColors" Target="diagrams/colors1.xml"/><Relationship Id="rId14" Type="http://schemas.openxmlformats.org/officeDocument/2006/relationships/hyperlink" Target="https://kulturmiljoforvaltning.ra.no/fredning-maler-og-retningslinjer/" TargetMode="External"/><Relationship Id="rId22" Type="http://schemas.openxmlformats.org/officeDocument/2006/relationships/hyperlink" Target="https://kulturmiljoforvaltning.ra.no/wp-content/uploads/2023/02/Skjema-til-bruk-ved-vurdering-av-oppstart-av-nye-fredningssaker.docx" TargetMode="External"/><Relationship Id="rId27" Type="http://schemas.openxmlformats.org/officeDocument/2006/relationships/hyperlink" Target="https://kulturmiljoforvaltning.ra.no/wp-content/uploads/2023/02/Fredningssak-frem-til-vedtak.docx" TargetMode="External"/><Relationship Id="rId30" Type="http://schemas.openxmlformats.org/officeDocument/2006/relationships/hyperlink" Target="https://kulturmiljoforvaltning.ra.no/wp-content/uploads/2023/02/Fremdriftsplan-for-fredningssak-Regionalforvaltningen-nynorsk-ferdig.docx" TargetMode="External"/><Relationship Id="rId35" Type="http://schemas.openxmlformats.org/officeDocument/2006/relationships/hyperlink" Target="https://kulturmiljoforvaltning.ra.no/wp-content/uploads/2023/02/Fremdriftsplan-for-fredningssak-Riksantikvaren.docx" TargetMode="External"/><Relationship Id="rId43" Type="http://schemas.openxmlformats.org/officeDocument/2006/relationships/image" Target="media/image2.png"/><Relationship Id="rId48" Type="http://schemas.openxmlformats.org/officeDocument/2006/relationships/hyperlink" Target="https://kulturmiljoforvaltning.ra.no/wp-content/uploads/2022/10/Ferdig-mal-for-horing-%C2%A7-19-bm.docx" TargetMode="External"/><Relationship Id="rId56" Type="http://schemas.openxmlformats.org/officeDocument/2006/relationships/hyperlink" Target="https://kulturmiljoforvaltning.ra.no/wp-content/uploads/2022/10/Ferdig-mal-for-horing-%C2%A7%C2%A7-15-og-19-bm.docx" TargetMode="External"/><Relationship Id="rId64" Type="http://schemas.openxmlformats.org/officeDocument/2006/relationships/hyperlink" Target="https://lovdata.no/lov/1978-06-09-50/&#167;22" TargetMode="External"/><Relationship Id="rId69" Type="http://schemas.openxmlformats.org/officeDocument/2006/relationships/hyperlink" Target="https://kulturmiljoforvaltning.ra.no/wp-content/uploads/2022/10/Ferdig-mal-for-vedtak-%C2%A7-19-bm.docx" TargetMode="External"/><Relationship Id="rId77" Type="http://schemas.openxmlformats.org/officeDocument/2006/relationships/hyperlink" Target="https://lovdata.no/lov/1967-02-10/&#167;28" TargetMode="External"/><Relationship Id="rId100"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kulturmiljoforvaltning.ra.no/wp-content/uploads/2022/10/Ferdig-mal-for-horing-%C2%A7%C2%A7-15-og-19-nn.docx" TargetMode="External"/><Relationship Id="rId72" Type="http://schemas.openxmlformats.org/officeDocument/2006/relationships/hyperlink" Target="https://kulturmiljoforvaltning.ra.no/wp-content/uploads/2022/10/Ferdig-mal-for-vedtak-%C2%A7-15-bm.docx" TargetMode="External"/><Relationship Id="rId80" Type="http://schemas.openxmlformats.org/officeDocument/2006/relationships/hyperlink" Target="https://lovdata.no/lov/1967-02-10/&#167;33" TargetMode="External"/><Relationship Id="rId85" Type="http://schemas.openxmlformats.org/officeDocument/2006/relationships/hyperlink" Target="https://lovdata.no/lov/1978-06-09-50/&#167;22" TargetMode="External"/><Relationship Id="rId93" Type="http://schemas.openxmlformats.org/officeDocument/2006/relationships/header" Target="header1.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lovdata.no/lov/1978-06-09-50/&#167;19" TargetMode="External"/><Relationship Id="rId17" Type="http://schemas.openxmlformats.org/officeDocument/2006/relationships/diagramLayout" Target="diagrams/layout1.xml"/><Relationship Id="rId25" Type="http://schemas.openxmlformats.org/officeDocument/2006/relationships/hyperlink" Target="https://kulturmiljoforvaltning.ra.no/wp-content/uploads/2023/02/Fredningssak-frem-til-vedtak.docx" TargetMode="External"/><Relationship Id="rId33" Type="http://schemas.openxmlformats.org/officeDocument/2006/relationships/hyperlink" Target="https://kulturmiljoforvaltning.ra.no/wp-content/uploads/2023/02/Fremdriftsplan-for-fredningssak-Regionalforvaltningen.docx" TargetMode="External"/><Relationship Id="rId38" Type="http://schemas.openxmlformats.org/officeDocument/2006/relationships/hyperlink" Target="https://kulturmiljoforvaltning.ra.no/wp-content/uploads/2023/02/Mal-for-melding-om-oppstart-av-fredningssak.docx" TargetMode="External"/><Relationship Id="rId46" Type="http://schemas.openxmlformats.org/officeDocument/2006/relationships/hyperlink" Target="https://kulturmiljoforvaltning.ra.no/wp-content/uploads/2022/10/Ferdig-mal-for-horing-%C2%A7-15-bm.docx" TargetMode="External"/><Relationship Id="rId59" Type="http://schemas.openxmlformats.org/officeDocument/2006/relationships/hyperlink" Target="https://kulturmiljoforvaltning.ra.no/wp-content/uploads/2022/11/Veileder-til-utarbeidelse-av-dokumentasjon-til-fredningsvedtak-nynorsk.docx" TargetMode="External"/><Relationship Id="rId67" Type="http://schemas.openxmlformats.org/officeDocument/2006/relationships/hyperlink" Target="https://kulturmiljoforvaltning.ra.no/wp-content/uploads/2022/10/Ferdig-mal-for-vedtak-%C2%A7-15-bm.docx" TargetMode="External"/><Relationship Id="rId20" Type="http://schemas.microsoft.com/office/2007/relationships/diagramDrawing" Target="diagrams/drawing1.xml"/><Relationship Id="rId41" Type="http://schemas.openxmlformats.org/officeDocument/2006/relationships/hyperlink" Target="https://kulturmiljoforvaltning.ra.no/wp-content/uploads/2023/02/Mal-for-melding-om-oppstart-av-fredningssak-nynorsk.docx" TargetMode="External"/><Relationship Id="rId54" Type="http://schemas.openxmlformats.org/officeDocument/2006/relationships/hyperlink" Target="https://kulturmiljoforvaltning.ra.no/wp-content/uploads/2022/10/Ferdig-mal-for-horing-%C2%A7-19-bm.docx" TargetMode="External"/><Relationship Id="rId62" Type="http://schemas.openxmlformats.org/officeDocument/2006/relationships/hyperlink" Target="https://lovdata.no/lov/1978-06-09-50/&#167;22" TargetMode="External"/><Relationship Id="rId70" Type="http://schemas.openxmlformats.org/officeDocument/2006/relationships/hyperlink" Target="https://kulturmiljoforvaltning.ra.no/wp-content/uploads/2022/10/Ferdig-mal-for-vedtak-%C2%A7-19-nn.docx" TargetMode="External"/><Relationship Id="rId75" Type="http://schemas.openxmlformats.org/officeDocument/2006/relationships/hyperlink" Target="https://kulturmiljoforvaltning.ra.no/wp-content/uploads/2022/10/Ferdig-mal-for-vedtak-%C2%A7-19-nn.docx" TargetMode="External"/><Relationship Id="rId83" Type="http://schemas.openxmlformats.org/officeDocument/2006/relationships/hyperlink" Target="https://lovdata.no/lov/1978-06-09-50/&#167;15" TargetMode="External"/><Relationship Id="rId88" Type="http://schemas.openxmlformats.org/officeDocument/2006/relationships/hyperlink" Target="https://kulturmiljoforvaltning.ra.no/wp-content/uploads/2023/02/mal-for-vedtak-om-midlertidig-fredning.docx" TargetMode="External"/><Relationship Id="rId91" Type="http://schemas.openxmlformats.org/officeDocument/2006/relationships/hyperlink" Target="https://lovdata.no/lov/1967-02-10/&#167;31"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vdata.no/lov/1978-06-09-50/&#167;22" TargetMode="External"/><Relationship Id="rId23" Type="http://schemas.openxmlformats.org/officeDocument/2006/relationships/hyperlink" Target="https://kulturmiljoforvaltning.ra.no/wp-content/uploads/2023/02/Skjema-til-bruk-ved-vurdering-av-oppstart-av-nye-fredningssaker.docx" TargetMode="External"/><Relationship Id="rId28" Type="http://schemas.openxmlformats.org/officeDocument/2006/relationships/hyperlink" Target="https://kulturmiljoforvaltning.ra.no/wp-content/uploads/2023/02/Fredningssak-frem-til-vedtak-nynorsk.docx" TargetMode="External"/><Relationship Id="rId36" Type="http://schemas.openxmlformats.org/officeDocument/2006/relationships/hyperlink" Target="https://kulturmiljoforvaltning.ra.no/wp-content/uploads/2023/02/Fremdriftsplan-for-fredningssak-Riksantikvaren-nynorsk-ferdig.docx" TargetMode="External"/><Relationship Id="rId49" Type="http://schemas.openxmlformats.org/officeDocument/2006/relationships/hyperlink" Target="https://kulturmiljoforvaltning.ra.no/wp-content/uploads/2022/10/Ferdig-mal-for-horing-%C2%A7-19-nn.docx" TargetMode="External"/><Relationship Id="rId57" Type="http://schemas.openxmlformats.org/officeDocument/2006/relationships/hyperlink" Target="https://kulturmiljoforvaltning.ra.no/wp-content/uploads/2022/10/Ferdig-mal-for-horing-%C2%A7%C2%A7-15-og-19-nn.docx" TargetMode="External"/><Relationship Id="rId10" Type="http://schemas.openxmlformats.org/officeDocument/2006/relationships/endnotes" Target="endnotes.xml"/><Relationship Id="rId31" Type="http://schemas.openxmlformats.org/officeDocument/2006/relationships/hyperlink" Target="https://kulturmiljoforvaltning.ra.no/wp-content/uploads/2023/02/Fremdriftsplan-for-fredningssak-Riksantikvaren.docx" TargetMode="External"/><Relationship Id="rId44" Type="http://schemas.openxmlformats.org/officeDocument/2006/relationships/hyperlink" Target="https://askeladden.ra.no/AskeladdenRedigering/help.html" TargetMode="External"/><Relationship Id="rId52" Type="http://schemas.openxmlformats.org/officeDocument/2006/relationships/hyperlink" Target="https://kulturmiljoforvaltning.ra.no/wp-content/uploads/2022/10/Ferdig-mal-for-horing-%C2%A7-15-bm.docx" TargetMode="External"/><Relationship Id="rId60" Type="http://schemas.openxmlformats.org/officeDocument/2006/relationships/hyperlink" Target="https://kulturmiljoforvaltning.ra.no/wp-content/uploads/2022/10/Veileder-til-utarbeidelse-av-dokumentasjon-til-fredningsvedtak.docx" TargetMode="External"/><Relationship Id="rId65" Type="http://schemas.openxmlformats.org/officeDocument/2006/relationships/hyperlink" Target="https://lovdata.no/lov/1967-02-10/&#167;28" TargetMode="External"/><Relationship Id="rId73" Type="http://schemas.openxmlformats.org/officeDocument/2006/relationships/hyperlink" Target="https://kulturmiljoforvaltning.ra.no/wp-content/uploads/2022/10/Ferdig-mal-for-vedtak-%C2%A7-15-nn.docx" TargetMode="External"/><Relationship Id="rId78" Type="http://schemas.openxmlformats.org/officeDocument/2006/relationships/hyperlink" Target="https://lovdata.no/lov/1967-02-10/&#167;29" TargetMode="External"/><Relationship Id="rId81" Type="http://schemas.openxmlformats.org/officeDocument/2006/relationships/hyperlink" Target="https://lovdata.no/lov/1978-06-09-50/&#167;22" TargetMode="External"/><Relationship Id="rId86" Type="http://schemas.openxmlformats.org/officeDocument/2006/relationships/hyperlink" Target="https://kulturmiljoforvaltning.ra.no/wp-content/uploads/2023/02/mal-for-vedtak-om-midlertidig-fredning.docx"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vdata.no/lov/1978-06-09-50/&#167;22" TargetMode="External"/><Relationship Id="rId18" Type="http://schemas.openxmlformats.org/officeDocument/2006/relationships/diagramQuickStyle" Target="diagrams/quickStyle1.xml"/><Relationship Id="rId39" Type="http://schemas.openxmlformats.org/officeDocument/2006/relationships/hyperlink" Target="https://kulturmiljoforvaltning.ra.no/wp-content/uploads/2023/02/Mal-for-melding-om-oppstart-av-fredningssak-nynorsk.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16D68-CC3E-441A-8150-2E4D3AB488F6}"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nb-NO"/>
        </a:p>
      </dgm:t>
    </dgm:pt>
    <dgm:pt modelId="{D72F8887-9E8D-44FF-BED4-A35DA3CA50EB}">
      <dgm:prSet phldrT="[Tekst]" custT="1"/>
      <dgm:spPr>
        <a:solidFill>
          <a:srgbClr val="92D050"/>
        </a:solidFill>
        <a:ln>
          <a:solidFill>
            <a:srgbClr val="92D050"/>
          </a:solidFill>
        </a:ln>
      </dgm:spPr>
      <dgm:t>
        <a:bodyPr/>
        <a:lstStyle/>
        <a:p>
          <a:r>
            <a:rPr lang="nb-NO" sz="800"/>
            <a:t>Trinn 1 - Vurdere kulturminnet som potensielt fredningsobjekt</a:t>
          </a:r>
        </a:p>
      </dgm:t>
    </dgm:pt>
    <dgm:pt modelId="{27B51C65-50B0-4487-98CB-FAC8BE3E359B}" type="parTrans" cxnId="{DD733431-C65B-4F69-972C-42EB006F6ECA}">
      <dgm:prSet/>
      <dgm:spPr/>
      <dgm:t>
        <a:bodyPr/>
        <a:lstStyle/>
        <a:p>
          <a:endParaRPr lang="nb-NO"/>
        </a:p>
      </dgm:t>
    </dgm:pt>
    <dgm:pt modelId="{30CA3DD0-5E94-4424-9A96-2679BB7D99CC}" type="sibTrans" cxnId="{DD733431-C65B-4F69-972C-42EB006F6ECA}">
      <dgm:prSet/>
      <dgm:spPr/>
      <dgm:t>
        <a:bodyPr/>
        <a:lstStyle/>
        <a:p>
          <a:endParaRPr lang="nb-NO"/>
        </a:p>
      </dgm:t>
    </dgm:pt>
    <dgm:pt modelId="{698CE0C3-A7A2-4E9D-8E1B-7448297AAB16}">
      <dgm:prSet phldrT="[Tekst]" custT="1"/>
      <dgm:spPr>
        <a:solidFill>
          <a:srgbClr val="92D050"/>
        </a:solidFill>
      </dgm:spPr>
      <dgm:t>
        <a:bodyPr/>
        <a:lstStyle/>
        <a:p>
          <a:pPr>
            <a:buFont typeface="+mj-lt"/>
            <a:buAutoNum type="arabicPeriod"/>
          </a:pPr>
          <a:r>
            <a:rPr lang="nb-NO" sz="800"/>
            <a:t>Trinn 2 - Oppstartsmøte med eier</a:t>
          </a:r>
        </a:p>
      </dgm:t>
    </dgm:pt>
    <dgm:pt modelId="{6F85030F-F593-4756-A9F2-2FAAB70C2938}" type="parTrans" cxnId="{D9EF37EB-6031-4536-B776-AF09F1DADF3A}">
      <dgm:prSet/>
      <dgm:spPr/>
      <dgm:t>
        <a:bodyPr/>
        <a:lstStyle/>
        <a:p>
          <a:endParaRPr lang="nb-NO"/>
        </a:p>
      </dgm:t>
    </dgm:pt>
    <dgm:pt modelId="{9DC2C43B-DA70-45EC-BFE4-7E1B501A25CB}" type="sibTrans" cxnId="{D9EF37EB-6031-4536-B776-AF09F1DADF3A}">
      <dgm:prSet/>
      <dgm:spPr/>
      <dgm:t>
        <a:bodyPr/>
        <a:lstStyle/>
        <a:p>
          <a:endParaRPr lang="nb-NO"/>
        </a:p>
      </dgm:t>
    </dgm:pt>
    <dgm:pt modelId="{7394FF9E-7A3D-4E04-98F6-90B4504A9E10}">
      <dgm:prSet phldrT="[Tekst]"/>
      <dgm:spPr>
        <a:solidFill>
          <a:srgbClr val="92D050"/>
        </a:solidFill>
      </dgm:spPr>
      <dgm:t>
        <a:bodyPr/>
        <a:lstStyle/>
        <a:p>
          <a:pPr>
            <a:buFont typeface="+mj-lt"/>
            <a:buAutoNum type="arabicPeriod"/>
          </a:pPr>
          <a:r>
            <a:rPr lang="nn-NO"/>
            <a:t>Trinn 4 - Utarbeidelse av fredningsforslag </a:t>
          </a:r>
          <a:endParaRPr lang="nb-NO"/>
        </a:p>
      </dgm:t>
    </dgm:pt>
    <dgm:pt modelId="{E1BA82AB-9151-4124-AE0D-88D0D79A47CD}" type="parTrans" cxnId="{DF62E23F-9B2F-4245-98AF-CF149FA6DE25}">
      <dgm:prSet/>
      <dgm:spPr/>
      <dgm:t>
        <a:bodyPr/>
        <a:lstStyle/>
        <a:p>
          <a:endParaRPr lang="nb-NO"/>
        </a:p>
      </dgm:t>
    </dgm:pt>
    <dgm:pt modelId="{3ABF538A-3233-447A-8667-66C465F4B95E}" type="sibTrans" cxnId="{DF62E23F-9B2F-4245-98AF-CF149FA6DE25}">
      <dgm:prSet/>
      <dgm:spPr/>
      <dgm:t>
        <a:bodyPr/>
        <a:lstStyle/>
        <a:p>
          <a:endParaRPr lang="nb-NO"/>
        </a:p>
      </dgm:t>
    </dgm:pt>
    <dgm:pt modelId="{7BEEB2B0-68DB-4A0E-9B9E-F4DA01A7DC3D}">
      <dgm:prSet phldrT="[Tekst]"/>
      <dgm:spPr>
        <a:solidFill>
          <a:srgbClr val="92D050"/>
        </a:solidFill>
      </dgm:spPr>
      <dgm:t>
        <a:bodyPr/>
        <a:lstStyle/>
        <a:p>
          <a:r>
            <a:rPr lang="nn-NO"/>
            <a:t>Trinn 5 - Høring av fredningsforslag og offentlig ettersyn</a:t>
          </a:r>
          <a:endParaRPr lang="nb-NO"/>
        </a:p>
      </dgm:t>
    </dgm:pt>
    <dgm:pt modelId="{4A64E442-2307-471C-99A8-94FB34322842}" type="parTrans" cxnId="{29702C0E-C1FE-45F4-98D0-030FABB05B86}">
      <dgm:prSet/>
      <dgm:spPr/>
      <dgm:t>
        <a:bodyPr/>
        <a:lstStyle/>
        <a:p>
          <a:endParaRPr lang="nb-NO"/>
        </a:p>
      </dgm:t>
    </dgm:pt>
    <dgm:pt modelId="{70608325-BD03-4F13-B192-DC79A2CAC49D}" type="sibTrans" cxnId="{29702C0E-C1FE-45F4-98D0-030FABB05B86}">
      <dgm:prSet/>
      <dgm:spPr/>
      <dgm:t>
        <a:bodyPr/>
        <a:lstStyle/>
        <a:p>
          <a:endParaRPr lang="nb-NO"/>
        </a:p>
      </dgm:t>
    </dgm:pt>
    <dgm:pt modelId="{16CE6D1A-5D45-45A4-9A7C-00634435222B}">
      <dgm:prSet phldrT="[Tekst]" custT="1"/>
      <dgm:spPr>
        <a:solidFill>
          <a:srgbClr val="92D050"/>
        </a:solidFill>
      </dgm:spPr>
      <dgm:t>
        <a:bodyPr/>
        <a:lstStyle/>
        <a:p>
          <a:r>
            <a:rPr lang="nb-NO" sz="800"/>
            <a:t>Trinn 6 - Oversendelse til kommunen for politisk behandling i kommunestyret</a:t>
          </a:r>
        </a:p>
      </dgm:t>
    </dgm:pt>
    <dgm:pt modelId="{177E3DAF-255C-4CC4-BC4D-64EDF3CCE2F1}" type="parTrans" cxnId="{58445876-7EC0-40FA-8770-BE1430137F68}">
      <dgm:prSet/>
      <dgm:spPr/>
      <dgm:t>
        <a:bodyPr/>
        <a:lstStyle/>
        <a:p>
          <a:endParaRPr lang="nb-NO"/>
        </a:p>
      </dgm:t>
    </dgm:pt>
    <dgm:pt modelId="{0C23C87D-3D95-4F8E-8C38-95FA5822086D}" type="sibTrans" cxnId="{58445876-7EC0-40FA-8770-BE1430137F68}">
      <dgm:prSet/>
      <dgm:spPr/>
      <dgm:t>
        <a:bodyPr/>
        <a:lstStyle/>
        <a:p>
          <a:endParaRPr lang="nb-NO"/>
        </a:p>
      </dgm:t>
    </dgm:pt>
    <dgm:pt modelId="{523C944D-5083-4AF3-B20E-DF067FF8C9B5}">
      <dgm:prSet phldrT="[Tekst]"/>
      <dgm:spPr>
        <a:solidFill>
          <a:srgbClr val="92D050"/>
        </a:solidFill>
      </dgm:spPr>
      <dgm:t>
        <a:bodyPr/>
        <a:lstStyle/>
        <a:p>
          <a:r>
            <a:rPr lang="nn-NO"/>
            <a:t>Trinn 7 - Oversendelse til Riksantikvaren </a:t>
          </a:r>
          <a:endParaRPr lang="nb-NO"/>
        </a:p>
      </dgm:t>
    </dgm:pt>
    <dgm:pt modelId="{F228A585-8A54-4D2C-8342-A34A75A3FDA6}" type="parTrans" cxnId="{B85B46CF-9EC0-406B-AF3C-D8DC71579F9D}">
      <dgm:prSet/>
      <dgm:spPr/>
      <dgm:t>
        <a:bodyPr/>
        <a:lstStyle/>
        <a:p>
          <a:endParaRPr lang="nb-NO"/>
        </a:p>
      </dgm:t>
    </dgm:pt>
    <dgm:pt modelId="{46B57866-E5E6-4AE7-8BFE-69D477A9BBCD}" type="sibTrans" cxnId="{B85B46CF-9EC0-406B-AF3C-D8DC71579F9D}">
      <dgm:prSet/>
      <dgm:spPr/>
      <dgm:t>
        <a:bodyPr/>
        <a:lstStyle/>
        <a:p>
          <a:endParaRPr lang="nb-NO"/>
        </a:p>
      </dgm:t>
    </dgm:pt>
    <dgm:pt modelId="{B42B41F3-5E78-4577-9CC3-D36D393EF0D3}">
      <dgm:prSet phldrT="[Tekst]"/>
      <dgm:spPr>
        <a:solidFill>
          <a:schemeClr val="tx2">
            <a:lumMod val="75000"/>
          </a:schemeClr>
        </a:solidFill>
      </dgm:spPr>
      <dgm:t>
        <a:bodyPr/>
        <a:lstStyle/>
        <a:p>
          <a:r>
            <a:rPr lang="nn-NO"/>
            <a:t>Trinn 8 - Riksantikvarens behandling </a:t>
          </a:r>
          <a:endParaRPr lang="nb-NO"/>
        </a:p>
      </dgm:t>
    </dgm:pt>
    <dgm:pt modelId="{00DCA13C-DC1F-4711-8466-2B2204D80D86}" type="parTrans" cxnId="{E8EDB636-0718-413C-B445-5BECFA1958B0}">
      <dgm:prSet/>
      <dgm:spPr/>
      <dgm:t>
        <a:bodyPr/>
        <a:lstStyle/>
        <a:p>
          <a:endParaRPr lang="nb-NO"/>
        </a:p>
      </dgm:t>
    </dgm:pt>
    <dgm:pt modelId="{CB11CA11-7D38-4B1D-B5CC-C101442636C6}" type="sibTrans" cxnId="{E8EDB636-0718-413C-B445-5BECFA1958B0}">
      <dgm:prSet/>
      <dgm:spPr/>
      <dgm:t>
        <a:bodyPr/>
        <a:lstStyle/>
        <a:p>
          <a:endParaRPr lang="nb-NO"/>
        </a:p>
      </dgm:t>
    </dgm:pt>
    <dgm:pt modelId="{F7E26D0D-9465-4845-8F4C-FF29F60E57F1}">
      <dgm:prSet phldrT="[Tekst]"/>
      <dgm:spPr>
        <a:solidFill>
          <a:schemeClr val="tx2">
            <a:lumMod val="75000"/>
          </a:schemeClr>
        </a:solidFill>
      </dgm:spPr>
      <dgm:t>
        <a:bodyPr/>
        <a:lstStyle/>
        <a:p>
          <a:r>
            <a:rPr lang="nn-NO"/>
            <a:t>Trinn 9 - </a:t>
          </a:r>
          <a:r>
            <a:rPr lang="nb-NO"/>
            <a:t>Vedtak om fredning </a:t>
          </a:r>
        </a:p>
      </dgm:t>
    </dgm:pt>
    <dgm:pt modelId="{78A3E6C8-BA06-4745-872C-2FC3C29061E1}" type="parTrans" cxnId="{28267364-8A52-4813-A907-96CAE5D0050E}">
      <dgm:prSet/>
      <dgm:spPr/>
      <dgm:t>
        <a:bodyPr/>
        <a:lstStyle/>
        <a:p>
          <a:endParaRPr lang="nb-NO"/>
        </a:p>
      </dgm:t>
    </dgm:pt>
    <dgm:pt modelId="{1B35B78B-D04C-4D3E-B9C9-38B362E87B1C}" type="sibTrans" cxnId="{28267364-8A52-4813-A907-96CAE5D0050E}">
      <dgm:prSet/>
      <dgm:spPr/>
      <dgm:t>
        <a:bodyPr/>
        <a:lstStyle/>
        <a:p>
          <a:endParaRPr lang="nb-NO"/>
        </a:p>
      </dgm:t>
    </dgm:pt>
    <dgm:pt modelId="{42BCDE36-8B82-4140-997B-40ADB0AF0F35}">
      <dgm:prSet phldrT="[Tekst]"/>
      <dgm:spPr>
        <a:solidFill>
          <a:schemeClr val="tx2">
            <a:lumMod val="75000"/>
          </a:schemeClr>
        </a:solidFill>
      </dgm:spPr>
      <dgm:t>
        <a:bodyPr/>
        <a:lstStyle/>
        <a:p>
          <a:pPr>
            <a:buFont typeface="+mj-lt"/>
            <a:buAutoNum type="arabicPeriod"/>
          </a:pPr>
          <a:r>
            <a:rPr lang="nn-NO"/>
            <a:t>Trinn 10 - Eventuell klage</a:t>
          </a:r>
          <a:endParaRPr lang="nb-NO"/>
        </a:p>
      </dgm:t>
    </dgm:pt>
    <dgm:pt modelId="{C89E3212-A602-4C4F-8C2B-0CF82A06C5A4}" type="parTrans" cxnId="{E14176CD-27AA-4DC9-BB82-68689ECAD037}">
      <dgm:prSet/>
      <dgm:spPr/>
      <dgm:t>
        <a:bodyPr/>
        <a:lstStyle/>
        <a:p>
          <a:endParaRPr lang="nb-NO"/>
        </a:p>
      </dgm:t>
    </dgm:pt>
    <dgm:pt modelId="{FB0C61FA-33AF-464E-A182-9A84A0B812E7}" type="sibTrans" cxnId="{E14176CD-27AA-4DC9-BB82-68689ECAD037}">
      <dgm:prSet/>
      <dgm:spPr/>
      <dgm:t>
        <a:bodyPr/>
        <a:lstStyle/>
        <a:p>
          <a:endParaRPr lang="nb-NO"/>
        </a:p>
      </dgm:t>
    </dgm:pt>
    <dgm:pt modelId="{F8CF9882-ADE8-4571-B8EB-8521FD42F326}">
      <dgm:prSet/>
      <dgm:spPr>
        <a:solidFill>
          <a:srgbClr val="92D050"/>
        </a:solidFill>
      </dgm:spPr>
      <dgm:t>
        <a:bodyPr/>
        <a:lstStyle/>
        <a:p>
          <a:pPr>
            <a:buFont typeface="+mj-lt"/>
            <a:buAutoNum type="arabicPeriod"/>
          </a:pPr>
          <a:r>
            <a:rPr lang="nn-NO"/>
            <a:t>Trinn 3 - Melding om oppstart</a:t>
          </a:r>
          <a:endParaRPr lang="nb-NO"/>
        </a:p>
      </dgm:t>
    </dgm:pt>
    <dgm:pt modelId="{3E52BB57-434F-47F0-ADD6-295CC0228918}" type="parTrans" cxnId="{DB1EFE5E-DB32-4288-B280-2FFA0CF4B27F}">
      <dgm:prSet/>
      <dgm:spPr/>
      <dgm:t>
        <a:bodyPr/>
        <a:lstStyle/>
        <a:p>
          <a:endParaRPr lang="nb-NO"/>
        </a:p>
      </dgm:t>
    </dgm:pt>
    <dgm:pt modelId="{436A752C-944F-46A8-A315-977C4F6CCDCA}" type="sibTrans" cxnId="{DB1EFE5E-DB32-4288-B280-2FFA0CF4B27F}">
      <dgm:prSet/>
      <dgm:spPr/>
      <dgm:t>
        <a:bodyPr/>
        <a:lstStyle/>
        <a:p>
          <a:endParaRPr lang="nb-NO"/>
        </a:p>
      </dgm:t>
    </dgm:pt>
    <dgm:pt modelId="{031FBAEB-3079-44A0-8EEC-9AB5081EB451}">
      <dgm:prSet/>
      <dgm:spPr>
        <a:solidFill>
          <a:schemeClr val="tx2">
            <a:lumMod val="75000"/>
          </a:schemeClr>
        </a:solidFill>
      </dgm:spPr>
      <dgm:t>
        <a:bodyPr/>
        <a:lstStyle/>
        <a:p>
          <a:r>
            <a:rPr lang="nn-NO"/>
            <a:t>Trinn 11 - Tinglysing</a:t>
          </a:r>
          <a:endParaRPr lang="nb-NO"/>
        </a:p>
      </dgm:t>
    </dgm:pt>
    <dgm:pt modelId="{6426A0C6-3DB1-4F60-AF89-2A85739D31BF}" type="parTrans" cxnId="{28ED2DE0-1788-4B71-924D-910B3D5972AC}">
      <dgm:prSet/>
      <dgm:spPr/>
      <dgm:t>
        <a:bodyPr/>
        <a:lstStyle/>
        <a:p>
          <a:endParaRPr lang="nb-NO"/>
        </a:p>
      </dgm:t>
    </dgm:pt>
    <dgm:pt modelId="{9FCF1F87-4A38-4757-97A7-BC458370F236}" type="sibTrans" cxnId="{28ED2DE0-1788-4B71-924D-910B3D5972AC}">
      <dgm:prSet/>
      <dgm:spPr/>
      <dgm:t>
        <a:bodyPr/>
        <a:lstStyle/>
        <a:p>
          <a:endParaRPr lang="nb-NO"/>
        </a:p>
      </dgm:t>
    </dgm:pt>
    <dgm:pt modelId="{13F37353-5411-4642-A19D-48AC1B25098A}">
      <dgm:prSet/>
      <dgm:spPr>
        <a:solidFill>
          <a:schemeClr val="tx2">
            <a:lumMod val="75000"/>
          </a:schemeClr>
        </a:solidFill>
      </dgm:spPr>
      <dgm:t>
        <a:bodyPr/>
        <a:lstStyle/>
        <a:p>
          <a:pPr>
            <a:buFont typeface="+mj-lt"/>
            <a:buAutoNum type="arabicPeriod"/>
          </a:pPr>
          <a:r>
            <a:rPr lang="nn-NO"/>
            <a:t>Trinn 12 - Oversendelse av diplom til eier </a:t>
          </a:r>
          <a:endParaRPr lang="nb-NO"/>
        </a:p>
      </dgm:t>
    </dgm:pt>
    <dgm:pt modelId="{40071CBA-3F17-423F-9846-E4F7312C23B0}" type="parTrans" cxnId="{57E4A6D5-806D-4FAC-A9BC-93E82A0D17A2}">
      <dgm:prSet/>
      <dgm:spPr/>
      <dgm:t>
        <a:bodyPr/>
        <a:lstStyle/>
        <a:p>
          <a:endParaRPr lang="nb-NO"/>
        </a:p>
      </dgm:t>
    </dgm:pt>
    <dgm:pt modelId="{4CAF6CD5-7BE8-4DE1-B9CC-A9A57A248636}" type="sibTrans" cxnId="{57E4A6D5-806D-4FAC-A9BC-93E82A0D17A2}">
      <dgm:prSet/>
      <dgm:spPr/>
      <dgm:t>
        <a:bodyPr/>
        <a:lstStyle/>
        <a:p>
          <a:endParaRPr lang="nb-NO"/>
        </a:p>
      </dgm:t>
    </dgm:pt>
    <dgm:pt modelId="{D6B6186F-3674-4C1B-A3C4-5F951A8395AB}">
      <dgm:prSet/>
      <dgm:spPr>
        <a:solidFill>
          <a:srgbClr val="92D050"/>
        </a:solidFill>
      </dgm:spPr>
      <dgm:t>
        <a:bodyPr/>
        <a:lstStyle/>
        <a:p>
          <a:r>
            <a:rPr lang="nn-NO"/>
            <a:t>Trinn 13 - </a:t>
          </a:r>
          <a:r>
            <a:rPr lang="nb-NO"/>
            <a:t>Videre oppfølging etter vedtak</a:t>
          </a:r>
        </a:p>
      </dgm:t>
    </dgm:pt>
    <dgm:pt modelId="{EDE35B7A-EDE3-4447-9F0D-42844D9E8E53}" type="parTrans" cxnId="{C7441ED7-4D40-4D07-B4B1-9850837D524C}">
      <dgm:prSet/>
      <dgm:spPr/>
      <dgm:t>
        <a:bodyPr/>
        <a:lstStyle/>
        <a:p>
          <a:endParaRPr lang="nb-NO"/>
        </a:p>
      </dgm:t>
    </dgm:pt>
    <dgm:pt modelId="{A0C9EE7F-75DD-4F80-8F74-0A47E57C475A}" type="sibTrans" cxnId="{C7441ED7-4D40-4D07-B4B1-9850837D524C}">
      <dgm:prSet/>
      <dgm:spPr/>
      <dgm:t>
        <a:bodyPr/>
        <a:lstStyle/>
        <a:p>
          <a:endParaRPr lang="nb-NO"/>
        </a:p>
      </dgm:t>
    </dgm:pt>
    <dgm:pt modelId="{2341D6C3-CFF0-4F5B-951A-EE7EE53DF99E}" type="pres">
      <dgm:prSet presAssocID="{2C416D68-CC3E-441A-8150-2E4D3AB488F6}" presName="Name0" presStyleCnt="0">
        <dgm:presLayoutVars>
          <dgm:dir/>
          <dgm:resizeHandles val="exact"/>
        </dgm:presLayoutVars>
      </dgm:prSet>
      <dgm:spPr/>
    </dgm:pt>
    <dgm:pt modelId="{86F6189E-85C0-4220-A252-5BEFBEEEE69C}" type="pres">
      <dgm:prSet presAssocID="{D72F8887-9E8D-44FF-BED4-A35DA3CA50EB}" presName="node" presStyleLbl="node1" presStyleIdx="0" presStyleCnt="13">
        <dgm:presLayoutVars>
          <dgm:bulletEnabled val="1"/>
        </dgm:presLayoutVars>
      </dgm:prSet>
      <dgm:spPr>
        <a:prstGeom prst="roundRect">
          <a:avLst/>
        </a:prstGeom>
      </dgm:spPr>
    </dgm:pt>
    <dgm:pt modelId="{7D7470E0-CED1-4CE1-A51F-B24C4695062E}" type="pres">
      <dgm:prSet presAssocID="{30CA3DD0-5E94-4424-9A96-2679BB7D99CC}" presName="sibTrans" presStyleLbl="sibTrans1D1" presStyleIdx="0" presStyleCnt="12"/>
      <dgm:spPr/>
    </dgm:pt>
    <dgm:pt modelId="{12DE4B9E-CE6D-484E-A9D2-56DBF7AFF23B}" type="pres">
      <dgm:prSet presAssocID="{30CA3DD0-5E94-4424-9A96-2679BB7D99CC}" presName="connectorText" presStyleLbl="sibTrans1D1" presStyleIdx="0" presStyleCnt="12"/>
      <dgm:spPr/>
    </dgm:pt>
    <dgm:pt modelId="{03762706-4DB3-4687-A098-27D3603FE1ED}" type="pres">
      <dgm:prSet presAssocID="{698CE0C3-A7A2-4E9D-8E1B-7448297AAB16}" presName="node" presStyleLbl="node1" presStyleIdx="1" presStyleCnt="13">
        <dgm:presLayoutVars>
          <dgm:bulletEnabled val="1"/>
        </dgm:presLayoutVars>
      </dgm:prSet>
      <dgm:spPr>
        <a:prstGeom prst="roundRect">
          <a:avLst/>
        </a:prstGeom>
      </dgm:spPr>
    </dgm:pt>
    <dgm:pt modelId="{0F75EE05-8DE1-4BA9-AAB3-5CEFADEE1B81}" type="pres">
      <dgm:prSet presAssocID="{9DC2C43B-DA70-45EC-BFE4-7E1B501A25CB}" presName="sibTrans" presStyleLbl="sibTrans1D1" presStyleIdx="1" presStyleCnt="12"/>
      <dgm:spPr/>
    </dgm:pt>
    <dgm:pt modelId="{41F13B2C-25CD-4E61-8DAD-2D203778C947}" type="pres">
      <dgm:prSet presAssocID="{9DC2C43B-DA70-45EC-BFE4-7E1B501A25CB}" presName="connectorText" presStyleLbl="sibTrans1D1" presStyleIdx="1" presStyleCnt="12"/>
      <dgm:spPr/>
    </dgm:pt>
    <dgm:pt modelId="{21BACE64-A6F4-4426-A620-D07EBE881A29}" type="pres">
      <dgm:prSet presAssocID="{F8CF9882-ADE8-4571-B8EB-8521FD42F326}" presName="node" presStyleLbl="node1" presStyleIdx="2" presStyleCnt="13">
        <dgm:presLayoutVars>
          <dgm:bulletEnabled val="1"/>
        </dgm:presLayoutVars>
      </dgm:prSet>
      <dgm:spPr>
        <a:prstGeom prst="roundRect">
          <a:avLst/>
        </a:prstGeom>
      </dgm:spPr>
    </dgm:pt>
    <dgm:pt modelId="{87B569FF-A400-407D-8235-BAC350746582}" type="pres">
      <dgm:prSet presAssocID="{436A752C-944F-46A8-A315-977C4F6CCDCA}" presName="sibTrans" presStyleLbl="sibTrans1D1" presStyleIdx="2" presStyleCnt="12"/>
      <dgm:spPr/>
    </dgm:pt>
    <dgm:pt modelId="{A8F6DC66-A92A-4D51-A1B3-C8F1685A9974}" type="pres">
      <dgm:prSet presAssocID="{436A752C-944F-46A8-A315-977C4F6CCDCA}" presName="connectorText" presStyleLbl="sibTrans1D1" presStyleIdx="2" presStyleCnt="12"/>
      <dgm:spPr/>
    </dgm:pt>
    <dgm:pt modelId="{3F253B0A-FF25-4D65-9649-74B3B253BDB0}" type="pres">
      <dgm:prSet presAssocID="{7394FF9E-7A3D-4E04-98F6-90B4504A9E10}" presName="node" presStyleLbl="node1" presStyleIdx="3" presStyleCnt="13">
        <dgm:presLayoutVars>
          <dgm:bulletEnabled val="1"/>
        </dgm:presLayoutVars>
      </dgm:prSet>
      <dgm:spPr>
        <a:prstGeom prst="roundRect">
          <a:avLst/>
        </a:prstGeom>
      </dgm:spPr>
    </dgm:pt>
    <dgm:pt modelId="{CF27BDA8-2BD0-4A87-B017-0CBDF02BD513}" type="pres">
      <dgm:prSet presAssocID="{3ABF538A-3233-447A-8667-66C465F4B95E}" presName="sibTrans" presStyleLbl="sibTrans1D1" presStyleIdx="3" presStyleCnt="12"/>
      <dgm:spPr/>
    </dgm:pt>
    <dgm:pt modelId="{A6BAB1FD-2C49-4123-A31B-26F9ABE6837D}" type="pres">
      <dgm:prSet presAssocID="{3ABF538A-3233-447A-8667-66C465F4B95E}" presName="connectorText" presStyleLbl="sibTrans1D1" presStyleIdx="3" presStyleCnt="12"/>
      <dgm:spPr/>
    </dgm:pt>
    <dgm:pt modelId="{5786706E-7404-409A-BD8C-AEE4480C2335}" type="pres">
      <dgm:prSet presAssocID="{7BEEB2B0-68DB-4A0E-9B9E-F4DA01A7DC3D}" presName="node" presStyleLbl="node1" presStyleIdx="4" presStyleCnt="13">
        <dgm:presLayoutVars>
          <dgm:bulletEnabled val="1"/>
        </dgm:presLayoutVars>
      </dgm:prSet>
      <dgm:spPr>
        <a:prstGeom prst="roundRect">
          <a:avLst/>
        </a:prstGeom>
      </dgm:spPr>
    </dgm:pt>
    <dgm:pt modelId="{C02D603E-7EFE-4916-A34A-75611B6B2D9D}" type="pres">
      <dgm:prSet presAssocID="{70608325-BD03-4F13-B192-DC79A2CAC49D}" presName="sibTrans" presStyleLbl="sibTrans1D1" presStyleIdx="4" presStyleCnt="12"/>
      <dgm:spPr/>
    </dgm:pt>
    <dgm:pt modelId="{1ABF6F62-8AED-4227-8D7A-A3ECA463DF09}" type="pres">
      <dgm:prSet presAssocID="{70608325-BD03-4F13-B192-DC79A2CAC49D}" presName="connectorText" presStyleLbl="sibTrans1D1" presStyleIdx="4" presStyleCnt="12"/>
      <dgm:spPr/>
    </dgm:pt>
    <dgm:pt modelId="{38C1104A-9FD3-4855-9E70-A71DA8FFBC0F}" type="pres">
      <dgm:prSet presAssocID="{16CE6D1A-5D45-45A4-9A7C-00634435222B}" presName="node" presStyleLbl="node1" presStyleIdx="5" presStyleCnt="13" custScaleX="105944" custScaleY="115876">
        <dgm:presLayoutVars>
          <dgm:bulletEnabled val="1"/>
        </dgm:presLayoutVars>
      </dgm:prSet>
      <dgm:spPr>
        <a:prstGeom prst="roundRect">
          <a:avLst/>
        </a:prstGeom>
      </dgm:spPr>
    </dgm:pt>
    <dgm:pt modelId="{3A09567B-F3D0-4D75-8313-93AF90B31C1D}" type="pres">
      <dgm:prSet presAssocID="{0C23C87D-3D95-4F8E-8C38-95FA5822086D}" presName="sibTrans" presStyleLbl="sibTrans1D1" presStyleIdx="5" presStyleCnt="12"/>
      <dgm:spPr/>
    </dgm:pt>
    <dgm:pt modelId="{C6723E01-EA97-4348-B29B-6C7B221892BD}" type="pres">
      <dgm:prSet presAssocID="{0C23C87D-3D95-4F8E-8C38-95FA5822086D}" presName="connectorText" presStyleLbl="sibTrans1D1" presStyleIdx="5" presStyleCnt="12"/>
      <dgm:spPr/>
    </dgm:pt>
    <dgm:pt modelId="{6C6906E9-4D53-40BC-9575-57360F5E55CB}" type="pres">
      <dgm:prSet presAssocID="{523C944D-5083-4AF3-B20E-DF067FF8C9B5}" presName="node" presStyleLbl="node1" presStyleIdx="6" presStyleCnt="13">
        <dgm:presLayoutVars>
          <dgm:bulletEnabled val="1"/>
        </dgm:presLayoutVars>
      </dgm:prSet>
      <dgm:spPr>
        <a:prstGeom prst="roundRect">
          <a:avLst/>
        </a:prstGeom>
      </dgm:spPr>
    </dgm:pt>
    <dgm:pt modelId="{54576418-91BE-484E-AC99-A4CEB46217A3}" type="pres">
      <dgm:prSet presAssocID="{46B57866-E5E6-4AE7-8BFE-69D477A9BBCD}" presName="sibTrans" presStyleLbl="sibTrans1D1" presStyleIdx="6" presStyleCnt="12"/>
      <dgm:spPr/>
    </dgm:pt>
    <dgm:pt modelId="{047E9ACF-01FE-4C71-B91E-E49215BBC81A}" type="pres">
      <dgm:prSet presAssocID="{46B57866-E5E6-4AE7-8BFE-69D477A9BBCD}" presName="connectorText" presStyleLbl="sibTrans1D1" presStyleIdx="6" presStyleCnt="12"/>
      <dgm:spPr/>
    </dgm:pt>
    <dgm:pt modelId="{7ED2975A-B4BD-4CAF-99FA-0F6059BA6C6B}" type="pres">
      <dgm:prSet presAssocID="{B42B41F3-5E78-4577-9CC3-D36D393EF0D3}" presName="node" presStyleLbl="node1" presStyleIdx="7" presStyleCnt="13">
        <dgm:presLayoutVars>
          <dgm:bulletEnabled val="1"/>
        </dgm:presLayoutVars>
      </dgm:prSet>
      <dgm:spPr/>
    </dgm:pt>
    <dgm:pt modelId="{892C121A-6A3B-4482-895D-1229434F74F5}" type="pres">
      <dgm:prSet presAssocID="{CB11CA11-7D38-4B1D-B5CC-C101442636C6}" presName="sibTrans" presStyleLbl="sibTrans1D1" presStyleIdx="7" presStyleCnt="12"/>
      <dgm:spPr/>
    </dgm:pt>
    <dgm:pt modelId="{5A878179-39C6-4407-B158-6CE074AD6B4B}" type="pres">
      <dgm:prSet presAssocID="{CB11CA11-7D38-4B1D-B5CC-C101442636C6}" presName="connectorText" presStyleLbl="sibTrans1D1" presStyleIdx="7" presStyleCnt="12"/>
      <dgm:spPr/>
    </dgm:pt>
    <dgm:pt modelId="{A41CE7F3-4ABB-4490-8739-16208B1CF808}" type="pres">
      <dgm:prSet presAssocID="{F7E26D0D-9465-4845-8F4C-FF29F60E57F1}" presName="node" presStyleLbl="node1" presStyleIdx="8" presStyleCnt="13">
        <dgm:presLayoutVars>
          <dgm:bulletEnabled val="1"/>
        </dgm:presLayoutVars>
      </dgm:prSet>
      <dgm:spPr/>
    </dgm:pt>
    <dgm:pt modelId="{5D351ECF-60F8-4DCA-AA7C-B474EF3D38C3}" type="pres">
      <dgm:prSet presAssocID="{1B35B78B-D04C-4D3E-B9C9-38B362E87B1C}" presName="sibTrans" presStyleLbl="sibTrans1D1" presStyleIdx="8" presStyleCnt="12"/>
      <dgm:spPr/>
    </dgm:pt>
    <dgm:pt modelId="{A766A08C-954E-4CBF-B96F-3AAB06E69653}" type="pres">
      <dgm:prSet presAssocID="{1B35B78B-D04C-4D3E-B9C9-38B362E87B1C}" presName="connectorText" presStyleLbl="sibTrans1D1" presStyleIdx="8" presStyleCnt="12"/>
      <dgm:spPr/>
    </dgm:pt>
    <dgm:pt modelId="{74609F24-9E08-4CEA-AE4E-1C7F0ADFD16C}" type="pres">
      <dgm:prSet presAssocID="{42BCDE36-8B82-4140-997B-40ADB0AF0F35}" presName="node" presStyleLbl="node1" presStyleIdx="9" presStyleCnt="13">
        <dgm:presLayoutVars>
          <dgm:bulletEnabled val="1"/>
        </dgm:presLayoutVars>
      </dgm:prSet>
      <dgm:spPr>
        <a:prstGeom prst="flowChartPreparation">
          <a:avLst/>
        </a:prstGeom>
      </dgm:spPr>
    </dgm:pt>
    <dgm:pt modelId="{0FBD96B0-37EF-4593-9C64-3A6DB303FABF}" type="pres">
      <dgm:prSet presAssocID="{FB0C61FA-33AF-464E-A182-9A84A0B812E7}" presName="sibTrans" presStyleLbl="sibTrans1D1" presStyleIdx="9" presStyleCnt="12"/>
      <dgm:spPr/>
    </dgm:pt>
    <dgm:pt modelId="{8FE6B0CD-E4D9-40C0-BCF7-9D33F679150F}" type="pres">
      <dgm:prSet presAssocID="{FB0C61FA-33AF-464E-A182-9A84A0B812E7}" presName="connectorText" presStyleLbl="sibTrans1D1" presStyleIdx="9" presStyleCnt="12"/>
      <dgm:spPr/>
    </dgm:pt>
    <dgm:pt modelId="{457C0DEC-28AF-474A-8309-7B4FE35DDC56}" type="pres">
      <dgm:prSet presAssocID="{031FBAEB-3079-44A0-8EEC-9AB5081EB451}" presName="node" presStyleLbl="node1" presStyleIdx="10" presStyleCnt="13">
        <dgm:presLayoutVars>
          <dgm:bulletEnabled val="1"/>
        </dgm:presLayoutVars>
      </dgm:prSet>
      <dgm:spPr/>
    </dgm:pt>
    <dgm:pt modelId="{D8C64C1A-EB30-4F14-9D5F-1E632220435B}" type="pres">
      <dgm:prSet presAssocID="{9FCF1F87-4A38-4757-97A7-BC458370F236}" presName="sibTrans" presStyleLbl="sibTrans1D1" presStyleIdx="10" presStyleCnt="12"/>
      <dgm:spPr/>
    </dgm:pt>
    <dgm:pt modelId="{829745B2-54CE-45A5-8EAF-AA0BA7AA2026}" type="pres">
      <dgm:prSet presAssocID="{9FCF1F87-4A38-4757-97A7-BC458370F236}" presName="connectorText" presStyleLbl="sibTrans1D1" presStyleIdx="10" presStyleCnt="12"/>
      <dgm:spPr/>
    </dgm:pt>
    <dgm:pt modelId="{18B54352-C792-43F9-998D-4991745218E5}" type="pres">
      <dgm:prSet presAssocID="{13F37353-5411-4642-A19D-48AC1B25098A}" presName="node" presStyleLbl="node1" presStyleIdx="11" presStyleCnt="13">
        <dgm:presLayoutVars>
          <dgm:bulletEnabled val="1"/>
        </dgm:presLayoutVars>
      </dgm:prSet>
      <dgm:spPr/>
    </dgm:pt>
    <dgm:pt modelId="{1FB87706-C6A1-4201-A3A7-C9291900F444}" type="pres">
      <dgm:prSet presAssocID="{4CAF6CD5-7BE8-4DE1-B9CC-A9A57A248636}" presName="sibTrans" presStyleLbl="sibTrans1D1" presStyleIdx="11" presStyleCnt="12"/>
      <dgm:spPr/>
    </dgm:pt>
    <dgm:pt modelId="{D844A8A5-9BC9-4667-B94B-A8D9AB9BE640}" type="pres">
      <dgm:prSet presAssocID="{4CAF6CD5-7BE8-4DE1-B9CC-A9A57A248636}" presName="connectorText" presStyleLbl="sibTrans1D1" presStyleIdx="11" presStyleCnt="12"/>
      <dgm:spPr/>
    </dgm:pt>
    <dgm:pt modelId="{AC42D780-9252-4199-A96F-EF4282E057AB}" type="pres">
      <dgm:prSet presAssocID="{D6B6186F-3674-4C1B-A3C4-5F951A8395AB}" presName="node" presStyleLbl="node1" presStyleIdx="12" presStyleCnt="13">
        <dgm:presLayoutVars>
          <dgm:bulletEnabled val="1"/>
        </dgm:presLayoutVars>
      </dgm:prSet>
      <dgm:spPr>
        <a:prstGeom prst="roundRect">
          <a:avLst/>
        </a:prstGeom>
      </dgm:spPr>
    </dgm:pt>
  </dgm:ptLst>
  <dgm:cxnLst>
    <dgm:cxn modelId="{50EFD003-34D8-4798-8D63-D20602B81038}" type="presOf" srcId="{46B57866-E5E6-4AE7-8BFE-69D477A9BBCD}" destId="{047E9ACF-01FE-4C71-B91E-E49215BBC81A}" srcOrd="1" destOrd="0" presId="urn:microsoft.com/office/officeart/2005/8/layout/bProcess3"/>
    <dgm:cxn modelId="{404F2705-9120-442A-B4EF-70AB5571B836}" type="presOf" srcId="{9FCF1F87-4A38-4757-97A7-BC458370F236}" destId="{829745B2-54CE-45A5-8EAF-AA0BA7AA2026}" srcOrd="1" destOrd="0" presId="urn:microsoft.com/office/officeart/2005/8/layout/bProcess3"/>
    <dgm:cxn modelId="{F3621806-BC4F-4CBB-A395-0069E1F78409}" type="presOf" srcId="{4CAF6CD5-7BE8-4DE1-B9CC-A9A57A248636}" destId="{D844A8A5-9BC9-4667-B94B-A8D9AB9BE640}" srcOrd="1" destOrd="0" presId="urn:microsoft.com/office/officeart/2005/8/layout/bProcess3"/>
    <dgm:cxn modelId="{2A04A706-59B3-465A-9CE0-760152BE226A}" type="presOf" srcId="{2C416D68-CC3E-441A-8150-2E4D3AB488F6}" destId="{2341D6C3-CFF0-4F5B-951A-EE7EE53DF99E}" srcOrd="0" destOrd="0" presId="urn:microsoft.com/office/officeart/2005/8/layout/bProcess3"/>
    <dgm:cxn modelId="{23B6510B-C2B1-4E11-A685-0B61456ABBC5}" type="presOf" srcId="{46B57866-E5E6-4AE7-8BFE-69D477A9BBCD}" destId="{54576418-91BE-484E-AC99-A4CEB46217A3}" srcOrd="0" destOrd="0" presId="urn:microsoft.com/office/officeart/2005/8/layout/bProcess3"/>
    <dgm:cxn modelId="{29702C0E-C1FE-45F4-98D0-030FABB05B86}" srcId="{2C416D68-CC3E-441A-8150-2E4D3AB488F6}" destId="{7BEEB2B0-68DB-4A0E-9B9E-F4DA01A7DC3D}" srcOrd="4" destOrd="0" parTransId="{4A64E442-2307-471C-99A8-94FB34322842}" sibTransId="{70608325-BD03-4F13-B192-DC79A2CAC49D}"/>
    <dgm:cxn modelId="{7AFD4D0E-E95D-4E96-B45C-9090FBA73D78}" type="presOf" srcId="{D6B6186F-3674-4C1B-A3C4-5F951A8395AB}" destId="{AC42D780-9252-4199-A96F-EF4282E057AB}" srcOrd="0" destOrd="0" presId="urn:microsoft.com/office/officeart/2005/8/layout/bProcess3"/>
    <dgm:cxn modelId="{77242A12-142B-4A4F-8A11-57C205481DB5}" type="presOf" srcId="{523C944D-5083-4AF3-B20E-DF067FF8C9B5}" destId="{6C6906E9-4D53-40BC-9575-57360F5E55CB}" srcOrd="0" destOrd="0" presId="urn:microsoft.com/office/officeart/2005/8/layout/bProcess3"/>
    <dgm:cxn modelId="{8C9C3717-1119-4F1B-99B4-54E996111363}" type="presOf" srcId="{698CE0C3-A7A2-4E9D-8E1B-7448297AAB16}" destId="{03762706-4DB3-4687-A098-27D3603FE1ED}" srcOrd="0" destOrd="0" presId="urn:microsoft.com/office/officeart/2005/8/layout/bProcess3"/>
    <dgm:cxn modelId="{F25E2E20-8DD4-49A0-B8B8-13ED5F5B7EB5}" type="presOf" srcId="{CB11CA11-7D38-4B1D-B5CC-C101442636C6}" destId="{892C121A-6A3B-4482-895D-1229434F74F5}" srcOrd="0" destOrd="0" presId="urn:microsoft.com/office/officeart/2005/8/layout/bProcess3"/>
    <dgm:cxn modelId="{02E67924-7292-4C4C-B8CA-CF6A7021F912}" type="presOf" srcId="{436A752C-944F-46A8-A315-977C4F6CCDCA}" destId="{87B569FF-A400-407D-8235-BAC350746582}" srcOrd="0" destOrd="0" presId="urn:microsoft.com/office/officeart/2005/8/layout/bProcess3"/>
    <dgm:cxn modelId="{0876D629-F1B1-4E05-AABA-837C89267ACB}" type="presOf" srcId="{4CAF6CD5-7BE8-4DE1-B9CC-A9A57A248636}" destId="{1FB87706-C6A1-4201-A3A7-C9291900F444}" srcOrd="0" destOrd="0" presId="urn:microsoft.com/office/officeart/2005/8/layout/bProcess3"/>
    <dgm:cxn modelId="{72D0FD2E-E591-40B2-A1BF-704360861476}" type="presOf" srcId="{16CE6D1A-5D45-45A4-9A7C-00634435222B}" destId="{38C1104A-9FD3-4855-9E70-A71DA8FFBC0F}" srcOrd="0" destOrd="0" presId="urn:microsoft.com/office/officeart/2005/8/layout/bProcess3"/>
    <dgm:cxn modelId="{DD733431-C65B-4F69-972C-42EB006F6ECA}" srcId="{2C416D68-CC3E-441A-8150-2E4D3AB488F6}" destId="{D72F8887-9E8D-44FF-BED4-A35DA3CA50EB}" srcOrd="0" destOrd="0" parTransId="{27B51C65-50B0-4487-98CB-FAC8BE3E359B}" sibTransId="{30CA3DD0-5E94-4424-9A96-2679BB7D99CC}"/>
    <dgm:cxn modelId="{E8EDB636-0718-413C-B445-5BECFA1958B0}" srcId="{2C416D68-CC3E-441A-8150-2E4D3AB488F6}" destId="{B42B41F3-5E78-4577-9CC3-D36D393EF0D3}" srcOrd="7" destOrd="0" parTransId="{00DCA13C-DC1F-4711-8466-2B2204D80D86}" sibTransId="{CB11CA11-7D38-4B1D-B5CC-C101442636C6}"/>
    <dgm:cxn modelId="{DF62E23F-9B2F-4245-98AF-CF149FA6DE25}" srcId="{2C416D68-CC3E-441A-8150-2E4D3AB488F6}" destId="{7394FF9E-7A3D-4E04-98F6-90B4504A9E10}" srcOrd="3" destOrd="0" parTransId="{E1BA82AB-9151-4124-AE0D-88D0D79A47CD}" sibTransId="{3ABF538A-3233-447A-8667-66C465F4B95E}"/>
    <dgm:cxn modelId="{DB1EFE5E-DB32-4288-B280-2FFA0CF4B27F}" srcId="{2C416D68-CC3E-441A-8150-2E4D3AB488F6}" destId="{F8CF9882-ADE8-4571-B8EB-8521FD42F326}" srcOrd="2" destOrd="0" parTransId="{3E52BB57-434F-47F0-ADD6-295CC0228918}" sibTransId="{436A752C-944F-46A8-A315-977C4F6CCDCA}"/>
    <dgm:cxn modelId="{E3339761-F304-404F-AF70-E2FB61767BEE}" type="presOf" srcId="{9FCF1F87-4A38-4757-97A7-BC458370F236}" destId="{D8C64C1A-EB30-4F14-9D5F-1E632220435B}" srcOrd="0" destOrd="0" presId="urn:microsoft.com/office/officeart/2005/8/layout/bProcess3"/>
    <dgm:cxn modelId="{28267364-8A52-4813-A907-96CAE5D0050E}" srcId="{2C416D68-CC3E-441A-8150-2E4D3AB488F6}" destId="{F7E26D0D-9465-4845-8F4C-FF29F60E57F1}" srcOrd="8" destOrd="0" parTransId="{78A3E6C8-BA06-4745-872C-2FC3C29061E1}" sibTransId="{1B35B78B-D04C-4D3E-B9C9-38B362E87B1C}"/>
    <dgm:cxn modelId="{3FD1CD4B-A37B-4F76-A7A4-418E753B103A}" type="presOf" srcId="{42BCDE36-8B82-4140-997B-40ADB0AF0F35}" destId="{74609F24-9E08-4CEA-AE4E-1C7F0ADFD16C}" srcOrd="0" destOrd="0" presId="urn:microsoft.com/office/officeart/2005/8/layout/bProcess3"/>
    <dgm:cxn modelId="{BAFC1353-6C12-443F-8149-BEA00AA0FBED}" type="presOf" srcId="{1B35B78B-D04C-4D3E-B9C9-38B362E87B1C}" destId="{A766A08C-954E-4CBF-B96F-3AAB06E69653}" srcOrd="1" destOrd="0" presId="urn:microsoft.com/office/officeart/2005/8/layout/bProcess3"/>
    <dgm:cxn modelId="{6ED06974-88BF-4504-8B91-610BCF499CC8}" type="presOf" srcId="{0C23C87D-3D95-4F8E-8C38-95FA5822086D}" destId="{C6723E01-EA97-4348-B29B-6C7B221892BD}" srcOrd="1" destOrd="0" presId="urn:microsoft.com/office/officeart/2005/8/layout/bProcess3"/>
    <dgm:cxn modelId="{8313A354-0DB7-40D8-BE6C-2433750F520B}" type="presOf" srcId="{436A752C-944F-46A8-A315-977C4F6CCDCA}" destId="{A8F6DC66-A92A-4D51-A1B3-C8F1685A9974}" srcOrd="1" destOrd="0" presId="urn:microsoft.com/office/officeart/2005/8/layout/bProcess3"/>
    <dgm:cxn modelId="{58445876-7EC0-40FA-8770-BE1430137F68}" srcId="{2C416D68-CC3E-441A-8150-2E4D3AB488F6}" destId="{16CE6D1A-5D45-45A4-9A7C-00634435222B}" srcOrd="5" destOrd="0" parTransId="{177E3DAF-255C-4CC4-BC4D-64EDF3CCE2F1}" sibTransId="{0C23C87D-3D95-4F8E-8C38-95FA5822086D}"/>
    <dgm:cxn modelId="{0F80A056-BE69-4434-9325-4D4623343646}" type="presOf" srcId="{F7E26D0D-9465-4845-8F4C-FF29F60E57F1}" destId="{A41CE7F3-4ABB-4490-8739-16208B1CF808}" srcOrd="0" destOrd="0" presId="urn:microsoft.com/office/officeart/2005/8/layout/bProcess3"/>
    <dgm:cxn modelId="{535CA856-7B48-4F31-B85A-890E17A12556}" type="presOf" srcId="{FB0C61FA-33AF-464E-A182-9A84A0B812E7}" destId="{8FE6B0CD-E4D9-40C0-BCF7-9D33F679150F}" srcOrd="1" destOrd="0" presId="urn:microsoft.com/office/officeart/2005/8/layout/bProcess3"/>
    <dgm:cxn modelId="{117E7987-22A5-4756-A679-7B43F2FDA6A3}" type="presOf" srcId="{70608325-BD03-4F13-B192-DC79A2CAC49D}" destId="{1ABF6F62-8AED-4227-8D7A-A3ECA463DF09}" srcOrd="1" destOrd="0" presId="urn:microsoft.com/office/officeart/2005/8/layout/bProcess3"/>
    <dgm:cxn modelId="{27D1F98D-FB81-4FE1-B78F-BA0042AEC45A}" type="presOf" srcId="{9DC2C43B-DA70-45EC-BFE4-7E1B501A25CB}" destId="{41F13B2C-25CD-4E61-8DAD-2D203778C947}" srcOrd="1" destOrd="0" presId="urn:microsoft.com/office/officeart/2005/8/layout/bProcess3"/>
    <dgm:cxn modelId="{1B354D8F-9E3A-49D9-8CBF-5AF93E01FC4E}" type="presOf" srcId="{D72F8887-9E8D-44FF-BED4-A35DA3CA50EB}" destId="{86F6189E-85C0-4220-A252-5BEFBEEEE69C}" srcOrd="0" destOrd="0" presId="urn:microsoft.com/office/officeart/2005/8/layout/bProcess3"/>
    <dgm:cxn modelId="{4F907E99-1500-40EE-93E5-4E40805AAAD4}" type="presOf" srcId="{CB11CA11-7D38-4B1D-B5CC-C101442636C6}" destId="{5A878179-39C6-4407-B158-6CE074AD6B4B}" srcOrd="1" destOrd="0" presId="urn:microsoft.com/office/officeart/2005/8/layout/bProcess3"/>
    <dgm:cxn modelId="{1E45599F-BAD4-469E-B45C-A9C8AC3EC990}" type="presOf" srcId="{0C23C87D-3D95-4F8E-8C38-95FA5822086D}" destId="{3A09567B-F3D0-4D75-8313-93AF90B31C1D}" srcOrd="0" destOrd="0" presId="urn:microsoft.com/office/officeart/2005/8/layout/bProcess3"/>
    <dgm:cxn modelId="{AC5809A6-24A3-49F5-91BC-1769FDC9546A}" type="presOf" srcId="{B42B41F3-5E78-4577-9CC3-D36D393EF0D3}" destId="{7ED2975A-B4BD-4CAF-99FA-0F6059BA6C6B}" srcOrd="0" destOrd="0" presId="urn:microsoft.com/office/officeart/2005/8/layout/bProcess3"/>
    <dgm:cxn modelId="{D8D4D9A9-B275-4288-9002-8B439A18C976}" type="presOf" srcId="{7394FF9E-7A3D-4E04-98F6-90B4504A9E10}" destId="{3F253B0A-FF25-4D65-9649-74B3B253BDB0}" srcOrd="0" destOrd="0" presId="urn:microsoft.com/office/officeart/2005/8/layout/bProcess3"/>
    <dgm:cxn modelId="{273D75C5-2222-494C-9E65-BCDAA1207EFD}" type="presOf" srcId="{7BEEB2B0-68DB-4A0E-9B9E-F4DA01A7DC3D}" destId="{5786706E-7404-409A-BD8C-AEE4480C2335}" srcOrd="0" destOrd="0" presId="urn:microsoft.com/office/officeart/2005/8/layout/bProcess3"/>
    <dgm:cxn modelId="{65E52CCA-1838-4310-87E5-83759E6B6725}" type="presOf" srcId="{031FBAEB-3079-44A0-8EEC-9AB5081EB451}" destId="{457C0DEC-28AF-474A-8309-7B4FE35DDC56}" srcOrd="0" destOrd="0" presId="urn:microsoft.com/office/officeart/2005/8/layout/bProcess3"/>
    <dgm:cxn modelId="{5E2167CA-55D4-43E4-9C61-0B929E47D93B}" type="presOf" srcId="{30CA3DD0-5E94-4424-9A96-2679BB7D99CC}" destId="{7D7470E0-CED1-4CE1-A51F-B24C4695062E}" srcOrd="0" destOrd="0" presId="urn:microsoft.com/office/officeart/2005/8/layout/bProcess3"/>
    <dgm:cxn modelId="{E14176CD-27AA-4DC9-BB82-68689ECAD037}" srcId="{2C416D68-CC3E-441A-8150-2E4D3AB488F6}" destId="{42BCDE36-8B82-4140-997B-40ADB0AF0F35}" srcOrd="9" destOrd="0" parTransId="{C89E3212-A602-4C4F-8C2B-0CF82A06C5A4}" sibTransId="{FB0C61FA-33AF-464E-A182-9A84A0B812E7}"/>
    <dgm:cxn modelId="{CBFC8ACE-324E-4459-90E5-B58433A0FB50}" type="presOf" srcId="{1B35B78B-D04C-4D3E-B9C9-38B362E87B1C}" destId="{5D351ECF-60F8-4DCA-AA7C-B474EF3D38C3}" srcOrd="0" destOrd="0" presId="urn:microsoft.com/office/officeart/2005/8/layout/bProcess3"/>
    <dgm:cxn modelId="{B85B46CF-9EC0-406B-AF3C-D8DC71579F9D}" srcId="{2C416D68-CC3E-441A-8150-2E4D3AB488F6}" destId="{523C944D-5083-4AF3-B20E-DF067FF8C9B5}" srcOrd="6" destOrd="0" parTransId="{F228A585-8A54-4D2C-8342-A34A75A3FDA6}" sibTransId="{46B57866-E5E6-4AE7-8BFE-69D477A9BBCD}"/>
    <dgm:cxn modelId="{13D5B8D2-7477-437F-AEF7-66638551CEFC}" type="presOf" srcId="{FB0C61FA-33AF-464E-A182-9A84A0B812E7}" destId="{0FBD96B0-37EF-4593-9C64-3A6DB303FABF}" srcOrd="0" destOrd="0" presId="urn:microsoft.com/office/officeart/2005/8/layout/bProcess3"/>
    <dgm:cxn modelId="{57E4A6D5-806D-4FAC-A9BC-93E82A0D17A2}" srcId="{2C416D68-CC3E-441A-8150-2E4D3AB488F6}" destId="{13F37353-5411-4642-A19D-48AC1B25098A}" srcOrd="11" destOrd="0" parTransId="{40071CBA-3F17-423F-9846-E4F7312C23B0}" sibTransId="{4CAF6CD5-7BE8-4DE1-B9CC-A9A57A248636}"/>
    <dgm:cxn modelId="{D91075D6-95D0-4E62-975C-21318738AA57}" type="presOf" srcId="{30CA3DD0-5E94-4424-9A96-2679BB7D99CC}" destId="{12DE4B9E-CE6D-484E-A9D2-56DBF7AFF23B}" srcOrd="1" destOrd="0" presId="urn:microsoft.com/office/officeart/2005/8/layout/bProcess3"/>
    <dgm:cxn modelId="{C7441ED7-4D40-4D07-B4B1-9850837D524C}" srcId="{2C416D68-CC3E-441A-8150-2E4D3AB488F6}" destId="{D6B6186F-3674-4C1B-A3C4-5F951A8395AB}" srcOrd="12" destOrd="0" parTransId="{EDE35B7A-EDE3-4447-9F0D-42844D9E8E53}" sibTransId="{A0C9EE7F-75DD-4F80-8F74-0A47E57C475A}"/>
    <dgm:cxn modelId="{9B5590D9-0799-4C81-9761-41486D8FFE26}" type="presOf" srcId="{9DC2C43B-DA70-45EC-BFE4-7E1B501A25CB}" destId="{0F75EE05-8DE1-4BA9-AAB3-5CEFADEE1B81}" srcOrd="0" destOrd="0" presId="urn:microsoft.com/office/officeart/2005/8/layout/bProcess3"/>
    <dgm:cxn modelId="{28ED2DE0-1788-4B71-924D-910B3D5972AC}" srcId="{2C416D68-CC3E-441A-8150-2E4D3AB488F6}" destId="{031FBAEB-3079-44A0-8EEC-9AB5081EB451}" srcOrd="10" destOrd="0" parTransId="{6426A0C6-3DB1-4F60-AF89-2A85739D31BF}" sibTransId="{9FCF1F87-4A38-4757-97A7-BC458370F236}"/>
    <dgm:cxn modelId="{269AE5E0-8CF8-483F-9CD3-D5B46C44FB9D}" type="presOf" srcId="{F8CF9882-ADE8-4571-B8EB-8521FD42F326}" destId="{21BACE64-A6F4-4426-A620-D07EBE881A29}" srcOrd="0" destOrd="0" presId="urn:microsoft.com/office/officeart/2005/8/layout/bProcess3"/>
    <dgm:cxn modelId="{D9EF37EB-6031-4536-B776-AF09F1DADF3A}" srcId="{2C416D68-CC3E-441A-8150-2E4D3AB488F6}" destId="{698CE0C3-A7A2-4E9D-8E1B-7448297AAB16}" srcOrd="1" destOrd="0" parTransId="{6F85030F-F593-4756-A9F2-2FAAB70C2938}" sibTransId="{9DC2C43B-DA70-45EC-BFE4-7E1B501A25CB}"/>
    <dgm:cxn modelId="{A3071EF4-B232-4CEB-BB5F-404904D1CC97}" type="presOf" srcId="{70608325-BD03-4F13-B192-DC79A2CAC49D}" destId="{C02D603E-7EFE-4916-A34A-75611B6B2D9D}" srcOrd="0" destOrd="0" presId="urn:microsoft.com/office/officeart/2005/8/layout/bProcess3"/>
    <dgm:cxn modelId="{7023DEFB-D760-49A6-B1BE-E5CA58003F3A}" type="presOf" srcId="{13F37353-5411-4642-A19D-48AC1B25098A}" destId="{18B54352-C792-43F9-998D-4991745218E5}" srcOrd="0" destOrd="0" presId="urn:microsoft.com/office/officeart/2005/8/layout/bProcess3"/>
    <dgm:cxn modelId="{DD880CFC-2E39-493C-898E-4D2CABB351AA}" type="presOf" srcId="{3ABF538A-3233-447A-8667-66C465F4B95E}" destId="{A6BAB1FD-2C49-4123-A31B-26F9ABE6837D}" srcOrd="1" destOrd="0" presId="urn:microsoft.com/office/officeart/2005/8/layout/bProcess3"/>
    <dgm:cxn modelId="{7E980FFC-5111-4807-82E9-5013D9CBC7B2}" type="presOf" srcId="{3ABF538A-3233-447A-8667-66C465F4B95E}" destId="{CF27BDA8-2BD0-4A87-B017-0CBDF02BD513}" srcOrd="0" destOrd="0" presId="urn:microsoft.com/office/officeart/2005/8/layout/bProcess3"/>
    <dgm:cxn modelId="{6F6B25A1-EC1C-430C-A7C8-320A7198C0FD}" type="presParOf" srcId="{2341D6C3-CFF0-4F5B-951A-EE7EE53DF99E}" destId="{86F6189E-85C0-4220-A252-5BEFBEEEE69C}" srcOrd="0" destOrd="0" presId="urn:microsoft.com/office/officeart/2005/8/layout/bProcess3"/>
    <dgm:cxn modelId="{897B04D5-89EF-41B1-A5A8-7E6295A3A1B0}" type="presParOf" srcId="{2341D6C3-CFF0-4F5B-951A-EE7EE53DF99E}" destId="{7D7470E0-CED1-4CE1-A51F-B24C4695062E}" srcOrd="1" destOrd="0" presId="urn:microsoft.com/office/officeart/2005/8/layout/bProcess3"/>
    <dgm:cxn modelId="{1E6EF101-B499-4AB2-A644-BC52EBFEF3E0}" type="presParOf" srcId="{7D7470E0-CED1-4CE1-A51F-B24C4695062E}" destId="{12DE4B9E-CE6D-484E-A9D2-56DBF7AFF23B}" srcOrd="0" destOrd="0" presId="urn:microsoft.com/office/officeart/2005/8/layout/bProcess3"/>
    <dgm:cxn modelId="{8E5DBA24-CA56-4F37-9AA8-B9FCA00EBA27}" type="presParOf" srcId="{2341D6C3-CFF0-4F5B-951A-EE7EE53DF99E}" destId="{03762706-4DB3-4687-A098-27D3603FE1ED}" srcOrd="2" destOrd="0" presId="urn:microsoft.com/office/officeart/2005/8/layout/bProcess3"/>
    <dgm:cxn modelId="{79EF7AD5-7BE5-4B9F-AC09-90A85933BB9D}" type="presParOf" srcId="{2341D6C3-CFF0-4F5B-951A-EE7EE53DF99E}" destId="{0F75EE05-8DE1-4BA9-AAB3-5CEFADEE1B81}" srcOrd="3" destOrd="0" presId="urn:microsoft.com/office/officeart/2005/8/layout/bProcess3"/>
    <dgm:cxn modelId="{DA8AFB4F-A1AB-4F08-A59D-067210B65F2D}" type="presParOf" srcId="{0F75EE05-8DE1-4BA9-AAB3-5CEFADEE1B81}" destId="{41F13B2C-25CD-4E61-8DAD-2D203778C947}" srcOrd="0" destOrd="0" presId="urn:microsoft.com/office/officeart/2005/8/layout/bProcess3"/>
    <dgm:cxn modelId="{0C35FF3B-C0DA-4A23-BA0B-753C5F4701BF}" type="presParOf" srcId="{2341D6C3-CFF0-4F5B-951A-EE7EE53DF99E}" destId="{21BACE64-A6F4-4426-A620-D07EBE881A29}" srcOrd="4" destOrd="0" presId="urn:microsoft.com/office/officeart/2005/8/layout/bProcess3"/>
    <dgm:cxn modelId="{EE735C9A-75E5-440F-B7B0-9948580A33B7}" type="presParOf" srcId="{2341D6C3-CFF0-4F5B-951A-EE7EE53DF99E}" destId="{87B569FF-A400-407D-8235-BAC350746582}" srcOrd="5" destOrd="0" presId="urn:microsoft.com/office/officeart/2005/8/layout/bProcess3"/>
    <dgm:cxn modelId="{3E659F72-DECF-4633-856B-483388939273}" type="presParOf" srcId="{87B569FF-A400-407D-8235-BAC350746582}" destId="{A8F6DC66-A92A-4D51-A1B3-C8F1685A9974}" srcOrd="0" destOrd="0" presId="urn:microsoft.com/office/officeart/2005/8/layout/bProcess3"/>
    <dgm:cxn modelId="{0ED783B3-5BCA-4710-A656-746D8994F952}" type="presParOf" srcId="{2341D6C3-CFF0-4F5B-951A-EE7EE53DF99E}" destId="{3F253B0A-FF25-4D65-9649-74B3B253BDB0}" srcOrd="6" destOrd="0" presId="urn:microsoft.com/office/officeart/2005/8/layout/bProcess3"/>
    <dgm:cxn modelId="{F8CBEC03-3883-4E6D-B7B2-08B51B117BA8}" type="presParOf" srcId="{2341D6C3-CFF0-4F5B-951A-EE7EE53DF99E}" destId="{CF27BDA8-2BD0-4A87-B017-0CBDF02BD513}" srcOrd="7" destOrd="0" presId="urn:microsoft.com/office/officeart/2005/8/layout/bProcess3"/>
    <dgm:cxn modelId="{DB0DB614-7211-4D47-B90F-A928D5039497}" type="presParOf" srcId="{CF27BDA8-2BD0-4A87-B017-0CBDF02BD513}" destId="{A6BAB1FD-2C49-4123-A31B-26F9ABE6837D}" srcOrd="0" destOrd="0" presId="urn:microsoft.com/office/officeart/2005/8/layout/bProcess3"/>
    <dgm:cxn modelId="{B8BAEE93-B621-4DB7-B050-55A52845DEE1}" type="presParOf" srcId="{2341D6C3-CFF0-4F5B-951A-EE7EE53DF99E}" destId="{5786706E-7404-409A-BD8C-AEE4480C2335}" srcOrd="8" destOrd="0" presId="urn:microsoft.com/office/officeart/2005/8/layout/bProcess3"/>
    <dgm:cxn modelId="{5AB707AE-367B-4CC2-A1E9-559DABC2EC63}" type="presParOf" srcId="{2341D6C3-CFF0-4F5B-951A-EE7EE53DF99E}" destId="{C02D603E-7EFE-4916-A34A-75611B6B2D9D}" srcOrd="9" destOrd="0" presId="urn:microsoft.com/office/officeart/2005/8/layout/bProcess3"/>
    <dgm:cxn modelId="{A304C73A-4024-4E3A-B523-4D2612316BF8}" type="presParOf" srcId="{C02D603E-7EFE-4916-A34A-75611B6B2D9D}" destId="{1ABF6F62-8AED-4227-8D7A-A3ECA463DF09}" srcOrd="0" destOrd="0" presId="urn:microsoft.com/office/officeart/2005/8/layout/bProcess3"/>
    <dgm:cxn modelId="{320C9E27-C136-49DC-928F-72E68B361967}" type="presParOf" srcId="{2341D6C3-CFF0-4F5B-951A-EE7EE53DF99E}" destId="{38C1104A-9FD3-4855-9E70-A71DA8FFBC0F}" srcOrd="10" destOrd="0" presId="urn:microsoft.com/office/officeart/2005/8/layout/bProcess3"/>
    <dgm:cxn modelId="{4F6EEC36-99A8-43BD-AEC1-070445F47BF6}" type="presParOf" srcId="{2341D6C3-CFF0-4F5B-951A-EE7EE53DF99E}" destId="{3A09567B-F3D0-4D75-8313-93AF90B31C1D}" srcOrd="11" destOrd="0" presId="urn:microsoft.com/office/officeart/2005/8/layout/bProcess3"/>
    <dgm:cxn modelId="{95BEC33A-F5E6-4465-ACB0-66B5117733D6}" type="presParOf" srcId="{3A09567B-F3D0-4D75-8313-93AF90B31C1D}" destId="{C6723E01-EA97-4348-B29B-6C7B221892BD}" srcOrd="0" destOrd="0" presId="urn:microsoft.com/office/officeart/2005/8/layout/bProcess3"/>
    <dgm:cxn modelId="{00C0F1C9-4A53-4862-88BC-E1639BEBDC33}" type="presParOf" srcId="{2341D6C3-CFF0-4F5B-951A-EE7EE53DF99E}" destId="{6C6906E9-4D53-40BC-9575-57360F5E55CB}" srcOrd="12" destOrd="0" presId="urn:microsoft.com/office/officeart/2005/8/layout/bProcess3"/>
    <dgm:cxn modelId="{B8692220-CCFA-44C6-9DC1-84DE000C7BB9}" type="presParOf" srcId="{2341D6C3-CFF0-4F5B-951A-EE7EE53DF99E}" destId="{54576418-91BE-484E-AC99-A4CEB46217A3}" srcOrd="13" destOrd="0" presId="urn:microsoft.com/office/officeart/2005/8/layout/bProcess3"/>
    <dgm:cxn modelId="{107CD471-F55E-423C-8A33-408849A43EF1}" type="presParOf" srcId="{54576418-91BE-484E-AC99-A4CEB46217A3}" destId="{047E9ACF-01FE-4C71-B91E-E49215BBC81A}" srcOrd="0" destOrd="0" presId="urn:microsoft.com/office/officeart/2005/8/layout/bProcess3"/>
    <dgm:cxn modelId="{59725559-E127-4713-9D77-CBB6E1B21907}" type="presParOf" srcId="{2341D6C3-CFF0-4F5B-951A-EE7EE53DF99E}" destId="{7ED2975A-B4BD-4CAF-99FA-0F6059BA6C6B}" srcOrd="14" destOrd="0" presId="urn:microsoft.com/office/officeart/2005/8/layout/bProcess3"/>
    <dgm:cxn modelId="{13023DB5-3412-459C-8A2E-41A0A6282DD9}" type="presParOf" srcId="{2341D6C3-CFF0-4F5B-951A-EE7EE53DF99E}" destId="{892C121A-6A3B-4482-895D-1229434F74F5}" srcOrd="15" destOrd="0" presId="urn:microsoft.com/office/officeart/2005/8/layout/bProcess3"/>
    <dgm:cxn modelId="{146BB913-66FE-492D-91B3-9FFF8FD7465B}" type="presParOf" srcId="{892C121A-6A3B-4482-895D-1229434F74F5}" destId="{5A878179-39C6-4407-B158-6CE074AD6B4B}" srcOrd="0" destOrd="0" presId="urn:microsoft.com/office/officeart/2005/8/layout/bProcess3"/>
    <dgm:cxn modelId="{03C5DB85-D608-4A62-967B-7294300A75B4}" type="presParOf" srcId="{2341D6C3-CFF0-4F5B-951A-EE7EE53DF99E}" destId="{A41CE7F3-4ABB-4490-8739-16208B1CF808}" srcOrd="16" destOrd="0" presId="urn:microsoft.com/office/officeart/2005/8/layout/bProcess3"/>
    <dgm:cxn modelId="{A1D0DE32-70BC-408C-AC27-F7DA04038A21}" type="presParOf" srcId="{2341D6C3-CFF0-4F5B-951A-EE7EE53DF99E}" destId="{5D351ECF-60F8-4DCA-AA7C-B474EF3D38C3}" srcOrd="17" destOrd="0" presId="urn:microsoft.com/office/officeart/2005/8/layout/bProcess3"/>
    <dgm:cxn modelId="{47D52DDE-3197-474E-8D0D-940485C05F3F}" type="presParOf" srcId="{5D351ECF-60F8-4DCA-AA7C-B474EF3D38C3}" destId="{A766A08C-954E-4CBF-B96F-3AAB06E69653}" srcOrd="0" destOrd="0" presId="urn:microsoft.com/office/officeart/2005/8/layout/bProcess3"/>
    <dgm:cxn modelId="{71F97D8A-9327-4681-91F4-3CC2328A5D14}" type="presParOf" srcId="{2341D6C3-CFF0-4F5B-951A-EE7EE53DF99E}" destId="{74609F24-9E08-4CEA-AE4E-1C7F0ADFD16C}" srcOrd="18" destOrd="0" presId="urn:microsoft.com/office/officeart/2005/8/layout/bProcess3"/>
    <dgm:cxn modelId="{7BD8669E-1BD5-424F-97DA-9B186CA0CD49}" type="presParOf" srcId="{2341D6C3-CFF0-4F5B-951A-EE7EE53DF99E}" destId="{0FBD96B0-37EF-4593-9C64-3A6DB303FABF}" srcOrd="19" destOrd="0" presId="urn:microsoft.com/office/officeart/2005/8/layout/bProcess3"/>
    <dgm:cxn modelId="{3B177E1B-2326-4F2F-8B12-8FF14A19D66D}" type="presParOf" srcId="{0FBD96B0-37EF-4593-9C64-3A6DB303FABF}" destId="{8FE6B0CD-E4D9-40C0-BCF7-9D33F679150F}" srcOrd="0" destOrd="0" presId="urn:microsoft.com/office/officeart/2005/8/layout/bProcess3"/>
    <dgm:cxn modelId="{D6B80BC0-D953-4B22-ABE8-4DC1DB7B9B1F}" type="presParOf" srcId="{2341D6C3-CFF0-4F5B-951A-EE7EE53DF99E}" destId="{457C0DEC-28AF-474A-8309-7B4FE35DDC56}" srcOrd="20" destOrd="0" presId="urn:microsoft.com/office/officeart/2005/8/layout/bProcess3"/>
    <dgm:cxn modelId="{7EDA9F3D-5E51-43F1-BD22-88B029A77747}" type="presParOf" srcId="{2341D6C3-CFF0-4F5B-951A-EE7EE53DF99E}" destId="{D8C64C1A-EB30-4F14-9D5F-1E632220435B}" srcOrd="21" destOrd="0" presId="urn:microsoft.com/office/officeart/2005/8/layout/bProcess3"/>
    <dgm:cxn modelId="{EA782D3E-4238-44F6-B4B5-9B17D33B295E}" type="presParOf" srcId="{D8C64C1A-EB30-4F14-9D5F-1E632220435B}" destId="{829745B2-54CE-45A5-8EAF-AA0BA7AA2026}" srcOrd="0" destOrd="0" presId="urn:microsoft.com/office/officeart/2005/8/layout/bProcess3"/>
    <dgm:cxn modelId="{39366CAC-8D40-4E88-A460-1F762D25DADE}" type="presParOf" srcId="{2341D6C3-CFF0-4F5B-951A-EE7EE53DF99E}" destId="{18B54352-C792-43F9-998D-4991745218E5}" srcOrd="22" destOrd="0" presId="urn:microsoft.com/office/officeart/2005/8/layout/bProcess3"/>
    <dgm:cxn modelId="{A8112F5D-FB7B-485B-80B8-42170D65F1C9}" type="presParOf" srcId="{2341D6C3-CFF0-4F5B-951A-EE7EE53DF99E}" destId="{1FB87706-C6A1-4201-A3A7-C9291900F444}" srcOrd="23" destOrd="0" presId="urn:microsoft.com/office/officeart/2005/8/layout/bProcess3"/>
    <dgm:cxn modelId="{9DD0C885-0179-4C3D-B0A9-89327CA4FB70}" type="presParOf" srcId="{1FB87706-C6A1-4201-A3A7-C9291900F444}" destId="{D844A8A5-9BC9-4667-B94B-A8D9AB9BE640}" srcOrd="0" destOrd="0" presId="urn:microsoft.com/office/officeart/2005/8/layout/bProcess3"/>
    <dgm:cxn modelId="{81629A46-BE4D-432C-95AD-1BD3A2104152}" type="presParOf" srcId="{2341D6C3-CFF0-4F5B-951A-EE7EE53DF99E}" destId="{AC42D780-9252-4199-A96F-EF4282E057AB}" srcOrd="24"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470E0-CED1-4CE1-A51F-B24C4695062E}">
      <dsp:nvSpPr>
        <dsp:cNvPr id="0" name=""/>
        <dsp:cNvSpPr/>
      </dsp:nvSpPr>
      <dsp:spPr>
        <a:xfrm>
          <a:off x="1325049" y="276793"/>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426017" y="321288"/>
        <a:ext cx="12238" cy="2450"/>
      </dsp:txXfrm>
    </dsp:sp>
    <dsp:sp modelId="{86F6189E-85C0-4220-A252-5BEFBEEEE69C}">
      <dsp:nvSpPr>
        <dsp:cNvPr id="0" name=""/>
        <dsp:cNvSpPr/>
      </dsp:nvSpPr>
      <dsp:spPr>
        <a:xfrm>
          <a:off x="262616" y="3243"/>
          <a:ext cx="1064233" cy="638539"/>
        </a:xfrm>
        <a:prstGeom prst="round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kern="1200"/>
            <a:t>Trinn 1 - Vurdere kulturminnet som potensielt fredningsobjekt</a:t>
          </a:r>
        </a:p>
      </dsp:txBody>
      <dsp:txXfrm>
        <a:off x="293787" y="34414"/>
        <a:ext cx="1001891" cy="576197"/>
      </dsp:txXfrm>
    </dsp:sp>
    <dsp:sp modelId="{0F75EE05-8DE1-4BA9-AAB3-5CEFADEE1B81}">
      <dsp:nvSpPr>
        <dsp:cNvPr id="0" name=""/>
        <dsp:cNvSpPr/>
      </dsp:nvSpPr>
      <dsp:spPr>
        <a:xfrm>
          <a:off x="2634056" y="276793"/>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735024" y="321288"/>
        <a:ext cx="12238" cy="2450"/>
      </dsp:txXfrm>
    </dsp:sp>
    <dsp:sp modelId="{03762706-4DB3-4687-A098-27D3603FE1ED}">
      <dsp:nvSpPr>
        <dsp:cNvPr id="0" name=""/>
        <dsp:cNvSpPr/>
      </dsp:nvSpPr>
      <dsp:spPr>
        <a:xfrm>
          <a:off x="1571623" y="3243"/>
          <a:ext cx="1064233" cy="638539"/>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mj-lt"/>
            <a:buNone/>
          </a:pPr>
          <a:r>
            <a:rPr lang="nb-NO" sz="800" kern="1200"/>
            <a:t>Trinn 2 - Oppstartsmøte med eier</a:t>
          </a:r>
        </a:p>
      </dsp:txBody>
      <dsp:txXfrm>
        <a:off x="1602794" y="34414"/>
        <a:ext cx="1001891" cy="576197"/>
      </dsp:txXfrm>
    </dsp:sp>
    <dsp:sp modelId="{87B569FF-A400-407D-8235-BAC350746582}">
      <dsp:nvSpPr>
        <dsp:cNvPr id="0" name=""/>
        <dsp:cNvSpPr/>
      </dsp:nvSpPr>
      <dsp:spPr>
        <a:xfrm>
          <a:off x="3943063" y="276793"/>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4044031" y="321288"/>
        <a:ext cx="12238" cy="2450"/>
      </dsp:txXfrm>
    </dsp:sp>
    <dsp:sp modelId="{21BACE64-A6F4-4426-A620-D07EBE881A29}">
      <dsp:nvSpPr>
        <dsp:cNvPr id="0" name=""/>
        <dsp:cNvSpPr/>
      </dsp:nvSpPr>
      <dsp:spPr>
        <a:xfrm>
          <a:off x="2880630" y="3243"/>
          <a:ext cx="1064233" cy="638539"/>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mj-lt"/>
            <a:buNone/>
          </a:pPr>
          <a:r>
            <a:rPr lang="nn-NO" sz="800" kern="1200"/>
            <a:t>Trinn 3 - Melding om oppstart</a:t>
          </a:r>
          <a:endParaRPr lang="nb-NO" sz="800" kern="1200"/>
        </a:p>
      </dsp:txBody>
      <dsp:txXfrm>
        <a:off x="2911801" y="34414"/>
        <a:ext cx="1001891" cy="576197"/>
      </dsp:txXfrm>
    </dsp:sp>
    <dsp:sp modelId="{CF27BDA8-2BD0-4A87-B017-0CBDF02BD513}">
      <dsp:nvSpPr>
        <dsp:cNvPr id="0" name=""/>
        <dsp:cNvSpPr/>
      </dsp:nvSpPr>
      <dsp:spPr>
        <a:xfrm>
          <a:off x="794733" y="639983"/>
          <a:ext cx="3927020" cy="264860"/>
        </a:xfrm>
        <a:custGeom>
          <a:avLst/>
          <a:gdLst/>
          <a:ahLst/>
          <a:cxnLst/>
          <a:rect l="0" t="0" r="0" b="0"/>
          <a:pathLst>
            <a:path>
              <a:moveTo>
                <a:pt x="3927020" y="0"/>
              </a:moveTo>
              <a:lnTo>
                <a:pt x="3927020" y="149530"/>
              </a:lnTo>
              <a:lnTo>
                <a:pt x="0" y="149530"/>
              </a:lnTo>
              <a:lnTo>
                <a:pt x="0" y="26486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59790" y="771189"/>
        <a:ext cx="196906" cy="2450"/>
      </dsp:txXfrm>
    </dsp:sp>
    <dsp:sp modelId="{3F253B0A-FF25-4D65-9649-74B3B253BDB0}">
      <dsp:nvSpPr>
        <dsp:cNvPr id="0" name=""/>
        <dsp:cNvSpPr/>
      </dsp:nvSpPr>
      <dsp:spPr>
        <a:xfrm>
          <a:off x="4189637" y="3243"/>
          <a:ext cx="1064233" cy="638539"/>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mj-lt"/>
            <a:buNone/>
          </a:pPr>
          <a:r>
            <a:rPr lang="nn-NO" sz="800" kern="1200"/>
            <a:t>Trinn 4 - Utarbeidelse av fredningsforslag </a:t>
          </a:r>
          <a:endParaRPr lang="nb-NO" sz="800" kern="1200"/>
        </a:p>
      </dsp:txBody>
      <dsp:txXfrm>
        <a:off x="4220808" y="34414"/>
        <a:ext cx="1001891" cy="576197"/>
      </dsp:txXfrm>
    </dsp:sp>
    <dsp:sp modelId="{C02D603E-7EFE-4916-A34A-75611B6B2D9D}">
      <dsp:nvSpPr>
        <dsp:cNvPr id="0" name=""/>
        <dsp:cNvSpPr/>
      </dsp:nvSpPr>
      <dsp:spPr>
        <a:xfrm>
          <a:off x="1325049" y="1210794"/>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426017" y="1255289"/>
        <a:ext cx="12238" cy="2450"/>
      </dsp:txXfrm>
    </dsp:sp>
    <dsp:sp modelId="{5786706E-7404-409A-BD8C-AEE4480C2335}">
      <dsp:nvSpPr>
        <dsp:cNvPr id="0" name=""/>
        <dsp:cNvSpPr/>
      </dsp:nvSpPr>
      <dsp:spPr>
        <a:xfrm>
          <a:off x="262616" y="937244"/>
          <a:ext cx="1064233" cy="638539"/>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n-NO" sz="800" kern="1200"/>
            <a:t>Trinn 5 - Høring av fredningsforslag og offentlig ettersyn</a:t>
          </a:r>
          <a:endParaRPr lang="nb-NO" sz="800" kern="1200"/>
        </a:p>
      </dsp:txBody>
      <dsp:txXfrm>
        <a:off x="293787" y="968415"/>
        <a:ext cx="1001891" cy="576197"/>
      </dsp:txXfrm>
    </dsp:sp>
    <dsp:sp modelId="{3A09567B-F3D0-4D75-8313-93AF90B31C1D}">
      <dsp:nvSpPr>
        <dsp:cNvPr id="0" name=""/>
        <dsp:cNvSpPr/>
      </dsp:nvSpPr>
      <dsp:spPr>
        <a:xfrm>
          <a:off x="2697314" y="1210794"/>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798282" y="1255289"/>
        <a:ext cx="12238" cy="2450"/>
      </dsp:txXfrm>
    </dsp:sp>
    <dsp:sp modelId="{38C1104A-9FD3-4855-9E70-A71DA8FFBC0F}">
      <dsp:nvSpPr>
        <dsp:cNvPr id="0" name=""/>
        <dsp:cNvSpPr/>
      </dsp:nvSpPr>
      <dsp:spPr>
        <a:xfrm>
          <a:off x="1571623" y="886557"/>
          <a:ext cx="1127491" cy="739914"/>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kern="1200"/>
            <a:t>Trinn 6 - Oversendelse til kommunen for politisk behandling i kommunestyret</a:t>
          </a:r>
        </a:p>
      </dsp:txBody>
      <dsp:txXfrm>
        <a:off x="1607743" y="922677"/>
        <a:ext cx="1055251" cy="667674"/>
      </dsp:txXfrm>
    </dsp:sp>
    <dsp:sp modelId="{54576418-91BE-484E-AC99-A4CEB46217A3}">
      <dsp:nvSpPr>
        <dsp:cNvPr id="0" name=""/>
        <dsp:cNvSpPr/>
      </dsp:nvSpPr>
      <dsp:spPr>
        <a:xfrm>
          <a:off x="4006321" y="1210794"/>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4107289" y="1255289"/>
        <a:ext cx="12238" cy="2450"/>
      </dsp:txXfrm>
    </dsp:sp>
    <dsp:sp modelId="{6C6906E9-4D53-40BC-9575-57360F5E55CB}">
      <dsp:nvSpPr>
        <dsp:cNvPr id="0" name=""/>
        <dsp:cNvSpPr/>
      </dsp:nvSpPr>
      <dsp:spPr>
        <a:xfrm>
          <a:off x="2943888" y="937244"/>
          <a:ext cx="1064233" cy="638539"/>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n-NO" sz="800" kern="1200"/>
            <a:t>Trinn 7 - Oversendelse til Riksantikvaren </a:t>
          </a:r>
          <a:endParaRPr lang="nb-NO" sz="800" kern="1200"/>
        </a:p>
      </dsp:txBody>
      <dsp:txXfrm>
        <a:off x="2975059" y="968415"/>
        <a:ext cx="1001891" cy="576197"/>
      </dsp:txXfrm>
    </dsp:sp>
    <dsp:sp modelId="{892C121A-6A3B-4482-895D-1229434F74F5}">
      <dsp:nvSpPr>
        <dsp:cNvPr id="0" name=""/>
        <dsp:cNvSpPr/>
      </dsp:nvSpPr>
      <dsp:spPr>
        <a:xfrm>
          <a:off x="794733" y="1573984"/>
          <a:ext cx="3990278" cy="264860"/>
        </a:xfrm>
        <a:custGeom>
          <a:avLst/>
          <a:gdLst/>
          <a:ahLst/>
          <a:cxnLst/>
          <a:rect l="0" t="0" r="0" b="0"/>
          <a:pathLst>
            <a:path>
              <a:moveTo>
                <a:pt x="3990278" y="0"/>
              </a:moveTo>
              <a:lnTo>
                <a:pt x="3990278" y="149530"/>
              </a:lnTo>
              <a:lnTo>
                <a:pt x="0" y="149530"/>
              </a:lnTo>
              <a:lnTo>
                <a:pt x="0" y="26486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89842" y="1705190"/>
        <a:ext cx="200060" cy="2450"/>
      </dsp:txXfrm>
    </dsp:sp>
    <dsp:sp modelId="{7ED2975A-B4BD-4CAF-99FA-0F6059BA6C6B}">
      <dsp:nvSpPr>
        <dsp:cNvPr id="0" name=""/>
        <dsp:cNvSpPr/>
      </dsp:nvSpPr>
      <dsp:spPr>
        <a:xfrm>
          <a:off x="4252895" y="937244"/>
          <a:ext cx="1064233" cy="638539"/>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n-NO" sz="800" kern="1200"/>
            <a:t>Trinn 8 - Riksantikvarens behandling </a:t>
          </a:r>
          <a:endParaRPr lang="nb-NO" sz="800" kern="1200"/>
        </a:p>
      </dsp:txBody>
      <dsp:txXfrm>
        <a:off x="4252895" y="937244"/>
        <a:ext cx="1064233" cy="638539"/>
      </dsp:txXfrm>
    </dsp:sp>
    <dsp:sp modelId="{5D351ECF-60F8-4DCA-AA7C-B474EF3D38C3}">
      <dsp:nvSpPr>
        <dsp:cNvPr id="0" name=""/>
        <dsp:cNvSpPr/>
      </dsp:nvSpPr>
      <dsp:spPr>
        <a:xfrm>
          <a:off x="1325049" y="2144795"/>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426017" y="2189290"/>
        <a:ext cx="12238" cy="2450"/>
      </dsp:txXfrm>
    </dsp:sp>
    <dsp:sp modelId="{A41CE7F3-4ABB-4490-8739-16208B1CF808}">
      <dsp:nvSpPr>
        <dsp:cNvPr id="0" name=""/>
        <dsp:cNvSpPr/>
      </dsp:nvSpPr>
      <dsp:spPr>
        <a:xfrm>
          <a:off x="262616" y="1871245"/>
          <a:ext cx="1064233" cy="638539"/>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n-NO" sz="800" kern="1200"/>
            <a:t>Trinn 9 - </a:t>
          </a:r>
          <a:r>
            <a:rPr lang="nb-NO" sz="800" kern="1200"/>
            <a:t>Vedtak om fredning </a:t>
          </a:r>
        </a:p>
      </dsp:txBody>
      <dsp:txXfrm>
        <a:off x="262616" y="1871245"/>
        <a:ext cx="1064233" cy="638539"/>
      </dsp:txXfrm>
    </dsp:sp>
    <dsp:sp modelId="{0FBD96B0-37EF-4593-9C64-3A6DB303FABF}">
      <dsp:nvSpPr>
        <dsp:cNvPr id="0" name=""/>
        <dsp:cNvSpPr/>
      </dsp:nvSpPr>
      <dsp:spPr>
        <a:xfrm>
          <a:off x="2634056" y="2144795"/>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735024" y="2189290"/>
        <a:ext cx="12238" cy="2450"/>
      </dsp:txXfrm>
    </dsp:sp>
    <dsp:sp modelId="{74609F24-9E08-4CEA-AE4E-1C7F0ADFD16C}">
      <dsp:nvSpPr>
        <dsp:cNvPr id="0" name=""/>
        <dsp:cNvSpPr/>
      </dsp:nvSpPr>
      <dsp:spPr>
        <a:xfrm>
          <a:off x="1571623" y="1871245"/>
          <a:ext cx="1064233" cy="638539"/>
        </a:xfrm>
        <a:prstGeom prst="flowChartPreparation">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mj-lt"/>
            <a:buNone/>
          </a:pPr>
          <a:r>
            <a:rPr lang="nn-NO" sz="800" kern="1200"/>
            <a:t>Trinn 10 - Eventuell klage</a:t>
          </a:r>
          <a:endParaRPr lang="nb-NO" sz="800" kern="1200"/>
        </a:p>
      </dsp:txBody>
      <dsp:txXfrm>
        <a:off x="1784470" y="1871245"/>
        <a:ext cx="638539" cy="638539"/>
      </dsp:txXfrm>
    </dsp:sp>
    <dsp:sp modelId="{D8C64C1A-EB30-4F14-9D5F-1E632220435B}">
      <dsp:nvSpPr>
        <dsp:cNvPr id="0" name=""/>
        <dsp:cNvSpPr/>
      </dsp:nvSpPr>
      <dsp:spPr>
        <a:xfrm>
          <a:off x="3943063" y="2144795"/>
          <a:ext cx="214173" cy="91440"/>
        </a:xfrm>
        <a:custGeom>
          <a:avLst/>
          <a:gdLst/>
          <a:ahLst/>
          <a:cxnLst/>
          <a:rect l="0" t="0" r="0" b="0"/>
          <a:pathLst>
            <a:path>
              <a:moveTo>
                <a:pt x="0" y="45720"/>
              </a:moveTo>
              <a:lnTo>
                <a:pt x="21417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4044031" y="2189290"/>
        <a:ext cx="12238" cy="2450"/>
      </dsp:txXfrm>
    </dsp:sp>
    <dsp:sp modelId="{457C0DEC-28AF-474A-8309-7B4FE35DDC56}">
      <dsp:nvSpPr>
        <dsp:cNvPr id="0" name=""/>
        <dsp:cNvSpPr/>
      </dsp:nvSpPr>
      <dsp:spPr>
        <a:xfrm>
          <a:off x="2880630" y="1871245"/>
          <a:ext cx="1064233" cy="638539"/>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n-NO" sz="800" kern="1200"/>
            <a:t>Trinn 11 - Tinglysing</a:t>
          </a:r>
          <a:endParaRPr lang="nb-NO" sz="800" kern="1200"/>
        </a:p>
      </dsp:txBody>
      <dsp:txXfrm>
        <a:off x="2880630" y="1871245"/>
        <a:ext cx="1064233" cy="638539"/>
      </dsp:txXfrm>
    </dsp:sp>
    <dsp:sp modelId="{1FB87706-C6A1-4201-A3A7-C9291900F444}">
      <dsp:nvSpPr>
        <dsp:cNvPr id="0" name=""/>
        <dsp:cNvSpPr/>
      </dsp:nvSpPr>
      <dsp:spPr>
        <a:xfrm>
          <a:off x="794733" y="2507985"/>
          <a:ext cx="3927020" cy="214173"/>
        </a:xfrm>
        <a:custGeom>
          <a:avLst/>
          <a:gdLst/>
          <a:ahLst/>
          <a:cxnLst/>
          <a:rect l="0" t="0" r="0" b="0"/>
          <a:pathLst>
            <a:path>
              <a:moveTo>
                <a:pt x="3927020" y="0"/>
              </a:moveTo>
              <a:lnTo>
                <a:pt x="3927020" y="124186"/>
              </a:lnTo>
              <a:lnTo>
                <a:pt x="0" y="124186"/>
              </a:lnTo>
              <a:lnTo>
                <a:pt x="0" y="21417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59877" y="2613847"/>
        <a:ext cx="196732" cy="2450"/>
      </dsp:txXfrm>
    </dsp:sp>
    <dsp:sp modelId="{18B54352-C792-43F9-998D-4991745218E5}">
      <dsp:nvSpPr>
        <dsp:cNvPr id="0" name=""/>
        <dsp:cNvSpPr/>
      </dsp:nvSpPr>
      <dsp:spPr>
        <a:xfrm>
          <a:off x="4189637" y="1871245"/>
          <a:ext cx="1064233" cy="638539"/>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mj-lt"/>
            <a:buNone/>
          </a:pPr>
          <a:r>
            <a:rPr lang="nn-NO" sz="800" kern="1200"/>
            <a:t>Trinn 12 - Oversendelse av diplom til eier </a:t>
          </a:r>
          <a:endParaRPr lang="nb-NO" sz="800" kern="1200"/>
        </a:p>
      </dsp:txBody>
      <dsp:txXfrm>
        <a:off x="4189637" y="1871245"/>
        <a:ext cx="1064233" cy="638539"/>
      </dsp:txXfrm>
    </dsp:sp>
    <dsp:sp modelId="{AC42D780-9252-4199-A96F-EF4282E057AB}">
      <dsp:nvSpPr>
        <dsp:cNvPr id="0" name=""/>
        <dsp:cNvSpPr/>
      </dsp:nvSpPr>
      <dsp:spPr>
        <a:xfrm>
          <a:off x="262616" y="2754559"/>
          <a:ext cx="1064233" cy="638539"/>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n-NO" sz="800" kern="1200"/>
            <a:t>Trinn 13 - </a:t>
          </a:r>
          <a:r>
            <a:rPr lang="nb-NO" sz="800" kern="1200"/>
            <a:t>Videre oppfølging etter vedtak</a:t>
          </a:r>
        </a:p>
      </dsp:txBody>
      <dsp:txXfrm>
        <a:off x="293787" y="2785730"/>
        <a:ext cx="1001891" cy="57619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2D211147-5530-4AB9-A319-C1597044228E}">
    <t:Anchor>
      <t:Comment id="643663778"/>
    </t:Anchor>
    <t:History>
      <t:Event id="{53D37C4E-5E53-415A-A653-51C8275AB4A7}" time="2022-08-17T10:33:03.849Z">
        <t:Attribution userId="S::synne.vik.torsdottir@ra.no::6711b9b4-4b5e-4d0f-b916-2f7fa9df46d9" userProvider="AD" userName="Torsdottir, Synne Vik"/>
        <t:Anchor>
          <t:Comment id="14644492"/>
        </t:Anchor>
        <t:Create/>
      </t:Event>
      <t:Event id="{0F2DCF02-26BB-4345-A97C-543F618ACFA1}" time="2022-08-17T10:33:03.849Z">
        <t:Attribution userId="S::synne.vik.torsdottir@ra.no::6711b9b4-4b5e-4d0f-b916-2f7fa9df46d9" userProvider="AD" userName="Torsdottir, Synne Vik"/>
        <t:Anchor>
          <t:Comment id="14644492"/>
        </t:Anchor>
        <t:Assign userId="S::Monica.Bache@ra.no::7074ef4d-ab4b-4202-acb8-a5826e6d3256" userProvider="AD" userName="Bache, Monica"/>
      </t:Event>
      <t:Event id="{B2ED8A0B-DAFB-4275-8974-8310978B54DB}" time="2022-08-17T10:33:03.849Z">
        <t:Attribution userId="S::synne.vik.torsdottir@ra.no::6711b9b4-4b5e-4d0f-b916-2f7fa9df46d9" userProvider="AD" userName="Torsdottir, Synne Vik"/>
        <t:Anchor>
          <t:Comment id="14644492"/>
        </t:Anchor>
        <t:SetTitle title="@Bache, Monica - trenger dere URL/adressene til de forskjellige malene også? (der de skal ligge i mediearkive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CB6512CE8A427B99BA9D926C6077B9"/>
        <w:category>
          <w:name w:val="Generelt"/>
          <w:gallery w:val="placeholder"/>
        </w:category>
        <w:types>
          <w:type w:val="bbPlcHdr"/>
        </w:types>
        <w:behaviors>
          <w:behavior w:val="content"/>
        </w:behaviors>
        <w:guid w:val="{AC7EDFEC-6BE2-4767-8B28-F198C15BC3DE}"/>
      </w:docPartPr>
      <w:docPartBody>
        <w:p w:rsidR="009B1DE7" w:rsidRDefault="00DD2A24" w:rsidP="00DD2A24">
          <w:pPr>
            <w:pStyle w:val="7FCB6512CE8A427B99BA9D926C6077B9"/>
          </w:pPr>
          <w:r>
            <w:rPr>
              <w:color w:val="2F5496" w:themeColor="accent1" w:themeShade="BF"/>
              <w:sz w:val="24"/>
              <w:szCs w:val="24"/>
            </w:rPr>
            <w:t>[Firmanavn]</w:t>
          </w:r>
        </w:p>
      </w:docPartBody>
    </w:docPart>
    <w:docPart>
      <w:docPartPr>
        <w:name w:val="40279DFE57EA4C6185E7F961821E1BA5"/>
        <w:category>
          <w:name w:val="Generelt"/>
          <w:gallery w:val="placeholder"/>
        </w:category>
        <w:types>
          <w:type w:val="bbPlcHdr"/>
        </w:types>
        <w:behaviors>
          <w:behavior w:val="content"/>
        </w:behaviors>
        <w:guid w:val="{6066C853-AF9F-4016-81A1-00028303CEE0}"/>
      </w:docPartPr>
      <w:docPartBody>
        <w:p w:rsidR="009D3A7F" w:rsidRDefault="00DD2A24">
          <w:pPr>
            <w:pStyle w:val="40279DFE57EA4C6185E7F961821E1BA5"/>
          </w:pPr>
          <w:r>
            <w:rPr>
              <w:rFonts w:asciiTheme="majorHAnsi" w:eastAsiaTheme="majorEastAsia" w:hAnsiTheme="majorHAnsi" w:cstheme="majorBidi"/>
              <w:color w:val="4472C4" w:themeColor="accent1"/>
              <w:sz w:val="88"/>
              <w:szCs w:val="88"/>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24"/>
    <w:rsid w:val="000749FD"/>
    <w:rsid w:val="000E1141"/>
    <w:rsid w:val="00252EDF"/>
    <w:rsid w:val="004F3132"/>
    <w:rsid w:val="00795BD0"/>
    <w:rsid w:val="007D65B2"/>
    <w:rsid w:val="008B1F17"/>
    <w:rsid w:val="009335F3"/>
    <w:rsid w:val="009749EE"/>
    <w:rsid w:val="009B1DE7"/>
    <w:rsid w:val="009D3A7F"/>
    <w:rsid w:val="00AC55FA"/>
    <w:rsid w:val="00C43A99"/>
    <w:rsid w:val="00DD2A24"/>
    <w:rsid w:val="00F172E0"/>
    <w:rsid w:val="00FB21C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FCB6512CE8A427B99BA9D926C6077B9">
    <w:name w:val="7FCB6512CE8A427B99BA9D926C6077B9"/>
    <w:rsid w:val="00DD2A24"/>
  </w:style>
  <w:style w:type="paragraph" w:customStyle="1" w:styleId="40279DFE57EA4C6185E7F961821E1BA5">
    <w:name w:val="40279DFE57EA4C6185E7F961821E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0797b8c-92ad-44de-92dd-d99d1cdc2ac2" xsi:nil="true"/>
    <lcf76f155ced4ddcb4097134ff3c332f xmlns="2d6842b0-6408-4dc0-b4d3-d01877d1cafb">
      <Terms xmlns="http://schemas.microsoft.com/office/infopath/2007/PartnerControls"/>
    </lcf76f155ced4ddcb4097134ff3c332f>
    <SharedWithUsers xmlns="70797b8c-92ad-44de-92dd-d99d1cdc2ac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64A06482E04CC4FA44E4E72B83FF9B8" ma:contentTypeVersion="15" ma:contentTypeDescription="Opprett et nytt dokument." ma:contentTypeScope="" ma:versionID="b55ea4aca366bbae087a163a82a4a8ec">
  <xsd:schema xmlns:xsd="http://www.w3.org/2001/XMLSchema" xmlns:xs="http://www.w3.org/2001/XMLSchema" xmlns:p="http://schemas.microsoft.com/office/2006/metadata/properties" xmlns:ns2="2d6842b0-6408-4dc0-b4d3-d01877d1cafb" xmlns:ns3="70797b8c-92ad-44de-92dd-d99d1cdc2ac2" targetNamespace="http://schemas.microsoft.com/office/2006/metadata/properties" ma:root="true" ma:fieldsID="61557cbb28b91220c4b778dc7634b819" ns2:_="" ns3:_="">
    <xsd:import namespace="2d6842b0-6408-4dc0-b4d3-d01877d1cafb"/>
    <xsd:import namespace="70797b8c-92ad-44de-92dd-d99d1cdc2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842b0-6408-4dc0-b4d3-d01877d1c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97b8c-92ad-44de-92dd-d99d1cdc2ac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109c0635-e3e0-442b-874b-f277af90467f}" ma:internalName="TaxCatchAll" ma:showField="CatchAllData" ma:web="70797b8c-92ad-44de-92dd-d99d1cdc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CDA7C-0E33-4761-8D11-D334AD75F141}">
  <ds:schemaRefs>
    <ds:schemaRef ds:uri="http://schemas.openxmlformats.org/officeDocument/2006/bibliography"/>
  </ds:schemaRefs>
</ds:datastoreItem>
</file>

<file path=customXml/itemProps2.xml><?xml version="1.0" encoding="utf-8"?>
<ds:datastoreItem xmlns:ds="http://schemas.openxmlformats.org/officeDocument/2006/customXml" ds:itemID="{ECE33A70-2429-44C3-A965-89B67966A73E}">
  <ds:schemaRefs>
    <ds:schemaRef ds:uri="http://schemas.microsoft.com/office/2006/metadata/properties"/>
    <ds:schemaRef ds:uri="http://schemas.microsoft.com/office/infopath/2007/PartnerControls"/>
    <ds:schemaRef ds:uri="70797b8c-92ad-44de-92dd-d99d1cdc2ac2"/>
    <ds:schemaRef ds:uri="2d6842b0-6408-4dc0-b4d3-d01877d1cafb"/>
  </ds:schemaRefs>
</ds:datastoreItem>
</file>

<file path=customXml/itemProps3.xml><?xml version="1.0" encoding="utf-8"?>
<ds:datastoreItem xmlns:ds="http://schemas.openxmlformats.org/officeDocument/2006/customXml" ds:itemID="{30C40810-965A-4022-95E0-1DC63906EF80}">
  <ds:schemaRefs>
    <ds:schemaRef ds:uri="http://schemas.microsoft.com/sharepoint/v3/contenttype/forms"/>
  </ds:schemaRefs>
</ds:datastoreItem>
</file>

<file path=customXml/itemProps4.xml><?xml version="1.0" encoding="utf-8"?>
<ds:datastoreItem xmlns:ds="http://schemas.openxmlformats.org/officeDocument/2006/customXml" ds:itemID="{0E3CD4CC-EFD1-4E7E-8544-B106ACA10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842b0-6408-4dc0-b4d3-d01877d1cafb"/>
    <ds:schemaRef ds:uri="70797b8c-92ad-44de-92dd-d99d1cdc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9397</TotalTime>
  <Pages>19</Pages>
  <Words>4350</Words>
  <Characters>23061</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Veileder: Prosedyre og saksbehandlingsregler for gjennomføring av fredningssak etter kulturminneloven §§ 15, 19 og 22 nr. 4</vt:lpstr>
    </vt:vector>
  </TitlesOfParts>
  <Company>Riksantikvaren</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Prosedyre og saksbehandlingsregler for gjennomføring av fredningssak etter kulturminneloven §§ 15, 19 og 22 nr. 4</dc:title>
  <dc:subject/>
  <dc:creator>mar</dc:creator>
  <cp:keywords/>
  <cp:lastModifiedBy>Bache, Monica</cp:lastModifiedBy>
  <cp:revision>1554</cp:revision>
  <cp:lastPrinted>2022-10-07T09:59:00Z</cp:lastPrinted>
  <dcterms:created xsi:type="dcterms:W3CDTF">2016-11-06T07:35:00Z</dcterms:created>
  <dcterms:modified xsi:type="dcterms:W3CDTF">2023-05-03T11:53:00Z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0x010100164A06482E04CC4FA44E4E72B83FF9B8</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