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1073"/>
        <w:tblW w:w="5116" w:type="pct"/>
        <w:tblBorders>
          <w:left w:val="single" w:sz="12" w:space="0" w:color="4F81BD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385"/>
        <w:gridCol w:w="1461"/>
      </w:tblGrid>
      <w:tr w:rsidR="008044AD" w:rsidRPr="00E04643" w14:paraId="7F32C367" w14:textId="77777777" w:rsidTr="006E3143">
        <w:trPr>
          <w:gridAfter w:val="1"/>
          <w:wAfter w:w="1524" w:type="dxa"/>
          <w:trHeight w:val="40"/>
        </w:trPr>
        <w:bookmarkStart w:id="0" w:name="_Hlk111121057" w:displacedByCustomXml="next"/>
        <w:bookmarkEnd w:id="0" w:displacedByCustomXml="next"/>
        <w:sdt>
          <w:sdtPr>
            <w:rPr>
              <w:sz w:val="24"/>
              <w:szCs w:val="24"/>
              <w:lang w:val="nn-NO"/>
            </w:rPr>
            <w:alias w:val="Firma"/>
            <w:id w:val="13406915"/>
            <w:placeholder>
              <w:docPart w:val="7FCB6512CE8A427B99BA9D926C6077B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857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012E046" w14:textId="77777777" w:rsidR="008044AD" w:rsidRPr="00E04643" w:rsidRDefault="008044AD" w:rsidP="002E1303">
                <w:pPr>
                  <w:pStyle w:val="Ingenmellomrom"/>
                  <w:spacing w:line="276" w:lineRule="auto"/>
                  <w:rPr>
                    <w:sz w:val="24"/>
                    <w:lang w:val="nn-NO"/>
                  </w:rPr>
                </w:pPr>
                <w:r w:rsidRPr="00E04643">
                  <w:rPr>
                    <w:sz w:val="24"/>
                    <w:szCs w:val="24"/>
                    <w:lang w:val="nn-NO"/>
                  </w:rPr>
                  <w:t>Riksantikvaren</w:t>
                </w:r>
              </w:p>
            </w:tc>
          </w:sdtContent>
        </w:sdt>
      </w:tr>
      <w:tr w:rsidR="008044AD" w:rsidRPr="00E04643" w14:paraId="03FE6557" w14:textId="77777777" w:rsidTr="006E3143">
        <w:trPr>
          <w:trHeight w:val="192"/>
        </w:trPr>
        <w:tc>
          <w:tcPr>
            <w:tcW w:w="10097" w:type="dxa"/>
            <w:gridSpan w:val="2"/>
          </w:tcPr>
          <w:sdt>
            <w:sdtPr>
              <w:rPr>
                <w:rFonts w:ascii="Georgia" w:eastAsiaTheme="majorEastAsia" w:hAnsi="Georgia" w:cstheme="majorBidi"/>
                <w:b/>
                <w:bCs/>
                <w:spacing w:val="5"/>
                <w:kern w:val="28"/>
                <w:sz w:val="40"/>
                <w:szCs w:val="40"/>
                <w:lang w:val="nn-NO" w:eastAsia="en-US"/>
              </w:rPr>
              <w:alias w:val="Tittel"/>
              <w:id w:val="-1691832124"/>
              <w:placeholder>
                <w:docPart w:val="40279DFE57EA4C6185E7F961821E1BA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14:paraId="553AB3C2" w14:textId="7FE3EB56" w:rsidR="008044AD" w:rsidRPr="00E04643" w:rsidRDefault="00E04643" w:rsidP="0035520E">
                <w:pPr>
                  <w:pStyle w:val="Ingenmellomrom"/>
                  <w:spacing w:line="276" w:lineRule="auto"/>
                  <w:rPr>
                    <w:rFonts w:ascii="Georgia" w:eastAsiaTheme="majorEastAsia" w:hAnsi="Georgia" w:cstheme="majorBidi"/>
                    <w:color w:val="4F81BD" w:themeColor="accent1"/>
                    <w:sz w:val="88"/>
                    <w:szCs w:val="88"/>
                    <w:lang w:val="nn-NO"/>
                  </w:rPr>
                </w:pPr>
                <w:r w:rsidRPr="00E04643">
                  <w:rPr>
                    <w:rFonts w:ascii="Georgia" w:eastAsiaTheme="majorEastAsia" w:hAnsi="Georgia" w:cstheme="majorBidi"/>
                    <w:b/>
                    <w:bCs/>
                    <w:spacing w:val="5"/>
                    <w:kern w:val="28"/>
                    <w:sz w:val="40"/>
                    <w:szCs w:val="40"/>
                    <w:lang w:val="nn-NO" w:eastAsia="en-US"/>
                  </w:rPr>
                  <w:t>Rettleiing</w:t>
                </w:r>
                <w:r w:rsidR="004F618A" w:rsidRPr="00E04643">
                  <w:rPr>
                    <w:rFonts w:ascii="Georgia" w:eastAsiaTheme="majorEastAsia" w:hAnsi="Georgia" w:cstheme="majorBidi"/>
                    <w:b/>
                    <w:bCs/>
                    <w:spacing w:val="5"/>
                    <w:kern w:val="28"/>
                    <w:sz w:val="40"/>
                    <w:szCs w:val="40"/>
                    <w:lang w:val="nn-NO" w:eastAsia="en-US"/>
                  </w:rPr>
                  <w:t>: Prosedyre og saksbehandlingsregl</w:t>
                </w:r>
                <w:r w:rsidRPr="00E04643">
                  <w:rPr>
                    <w:rFonts w:ascii="Georgia" w:eastAsiaTheme="majorEastAsia" w:hAnsi="Georgia" w:cstheme="majorBidi"/>
                    <w:b/>
                    <w:bCs/>
                    <w:spacing w:val="5"/>
                    <w:kern w:val="28"/>
                    <w:sz w:val="40"/>
                    <w:szCs w:val="40"/>
                    <w:lang w:val="nn-NO" w:eastAsia="en-US"/>
                  </w:rPr>
                  <w:t>a</w:t>
                </w:r>
                <w:r w:rsidR="004F618A" w:rsidRPr="00E04643">
                  <w:rPr>
                    <w:rFonts w:ascii="Georgia" w:eastAsiaTheme="majorEastAsia" w:hAnsi="Georgia" w:cstheme="majorBidi"/>
                    <w:b/>
                    <w:bCs/>
                    <w:spacing w:val="5"/>
                    <w:kern w:val="28"/>
                    <w:sz w:val="40"/>
                    <w:szCs w:val="40"/>
                    <w:lang w:val="nn-NO" w:eastAsia="en-US"/>
                  </w:rPr>
                  <w:t>r for gjennomføring av fredingssak etter kulturminnelov</w:t>
                </w:r>
                <w:r w:rsidRPr="00E04643">
                  <w:rPr>
                    <w:rFonts w:ascii="Georgia" w:eastAsiaTheme="majorEastAsia" w:hAnsi="Georgia" w:cstheme="majorBidi"/>
                    <w:b/>
                    <w:bCs/>
                    <w:spacing w:val="5"/>
                    <w:kern w:val="28"/>
                    <w:sz w:val="40"/>
                    <w:szCs w:val="40"/>
                    <w:lang w:val="nn-NO" w:eastAsia="en-US"/>
                  </w:rPr>
                  <w:t>a</w:t>
                </w:r>
                <w:r w:rsidR="004F618A" w:rsidRPr="00E04643">
                  <w:rPr>
                    <w:rFonts w:ascii="Georgia" w:eastAsiaTheme="majorEastAsia" w:hAnsi="Georgia" w:cstheme="majorBidi"/>
                    <w:b/>
                    <w:bCs/>
                    <w:spacing w:val="5"/>
                    <w:kern w:val="28"/>
                    <w:sz w:val="40"/>
                    <w:szCs w:val="40"/>
                    <w:lang w:val="nn-NO" w:eastAsia="en-US"/>
                  </w:rPr>
                  <w:t xml:space="preserve"> §§ 15, 19 og 22 nr. 4</w:t>
                </w:r>
              </w:p>
            </w:sdtContent>
          </w:sdt>
          <w:p w14:paraId="571A72A5" w14:textId="38AFC2BD" w:rsidR="001F5743" w:rsidRPr="00E04643" w:rsidRDefault="001F5743" w:rsidP="0035520E">
            <w:pPr>
              <w:pStyle w:val="Ingenmellomrom"/>
              <w:spacing w:line="276" w:lineRule="auto"/>
              <w:rPr>
                <w:rFonts w:ascii="Georgia" w:eastAsiaTheme="majorEastAsia" w:hAnsi="Georgia" w:cstheme="majorBidi"/>
                <w:b/>
                <w:bCs/>
                <w:spacing w:val="5"/>
                <w:kern w:val="28"/>
                <w:sz w:val="40"/>
                <w:szCs w:val="40"/>
                <w:lang w:val="nn-NO" w:eastAsia="en-US"/>
              </w:rPr>
            </w:pPr>
          </w:p>
        </w:tc>
      </w:tr>
    </w:tbl>
    <w:sdt>
      <w:sdtPr>
        <w:rPr>
          <w:b/>
          <w:bCs/>
          <w:lang w:val="nn-NO"/>
        </w:rPr>
        <w:id w:val="141952606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16DC06C7" w14:textId="018AEB25" w:rsidR="00281037" w:rsidRPr="00E04643" w:rsidRDefault="00281037" w:rsidP="007B5B33">
          <w:pPr>
            <w:rPr>
              <w:rFonts w:ascii="Georgia" w:hAnsi="Georgia"/>
              <w:b/>
              <w:bCs/>
              <w:sz w:val="32"/>
              <w:szCs w:val="28"/>
              <w:lang w:val="nn-NO"/>
            </w:rPr>
          </w:pPr>
          <w:r w:rsidRPr="00E04643">
            <w:rPr>
              <w:rFonts w:ascii="Georgia" w:hAnsi="Georgia"/>
              <w:b/>
              <w:bCs/>
              <w:sz w:val="32"/>
              <w:szCs w:val="28"/>
              <w:lang w:val="nn-NO"/>
            </w:rPr>
            <w:t>Innh</w:t>
          </w:r>
          <w:r w:rsidR="00C37182">
            <w:rPr>
              <w:rFonts w:ascii="Georgia" w:hAnsi="Georgia"/>
              <w:b/>
              <w:bCs/>
              <w:sz w:val="32"/>
              <w:szCs w:val="28"/>
              <w:lang w:val="nn-NO"/>
            </w:rPr>
            <w:t>a</w:t>
          </w:r>
          <w:r w:rsidRPr="00E04643">
            <w:rPr>
              <w:rFonts w:ascii="Georgia" w:hAnsi="Georgia"/>
              <w:b/>
              <w:bCs/>
              <w:sz w:val="32"/>
              <w:szCs w:val="28"/>
              <w:lang w:val="nn-NO"/>
            </w:rPr>
            <w:t>ld</w:t>
          </w:r>
        </w:p>
        <w:p w14:paraId="03A15811" w14:textId="03E62C6E" w:rsidR="0001156C" w:rsidRDefault="00CA4292">
          <w:pPr>
            <w:pStyle w:val="INNH1"/>
            <w:tabs>
              <w:tab w:val="right" w:leader="dot" w:pos="9628"/>
            </w:tabs>
            <w:rPr>
              <w:rFonts w:eastAsiaTheme="minorEastAsia"/>
              <w:noProof/>
              <w:lang w:eastAsia="nb-NO"/>
            </w:rPr>
          </w:pPr>
          <w:r w:rsidRPr="00E04643">
            <w:rPr>
              <w:lang w:val="nn-NO"/>
            </w:rPr>
            <w:fldChar w:fldCharType="begin"/>
          </w:r>
          <w:r w:rsidRPr="00E04643">
            <w:rPr>
              <w:lang w:val="nn-NO"/>
            </w:rPr>
            <w:instrText xml:space="preserve"> TOC \o "1-2" \h \z \u </w:instrText>
          </w:r>
          <w:r w:rsidRPr="00E04643">
            <w:rPr>
              <w:lang w:val="nn-NO"/>
            </w:rPr>
            <w:fldChar w:fldCharType="separate"/>
          </w:r>
          <w:hyperlink w:anchor="_Toc127434697" w:history="1">
            <w:r w:rsidR="0001156C" w:rsidRPr="00DF2412">
              <w:rPr>
                <w:rStyle w:val="Hyperkobling"/>
                <w:noProof/>
                <w:lang w:val="nn-NO"/>
              </w:rPr>
              <w:t>Innhaldet i rettleiinga</w:t>
            </w:r>
            <w:r w:rsidR="0001156C">
              <w:rPr>
                <w:noProof/>
                <w:webHidden/>
              </w:rPr>
              <w:tab/>
            </w:r>
            <w:r w:rsidR="0001156C">
              <w:rPr>
                <w:noProof/>
                <w:webHidden/>
              </w:rPr>
              <w:fldChar w:fldCharType="begin"/>
            </w:r>
            <w:r w:rsidR="0001156C">
              <w:rPr>
                <w:noProof/>
                <w:webHidden/>
              </w:rPr>
              <w:instrText xml:space="preserve"> PAGEREF _Toc127434697 \h </w:instrText>
            </w:r>
            <w:r w:rsidR="0001156C">
              <w:rPr>
                <w:noProof/>
                <w:webHidden/>
              </w:rPr>
            </w:r>
            <w:r w:rsidR="0001156C">
              <w:rPr>
                <w:noProof/>
                <w:webHidden/>
              </w:rPr>
              <w:fldChar w:fldCharType="separate"/>
            </w:r>
            <w:r w:rsidR="0001156C">
              <w:rPr>
                <w:noProof/>
                <w:webHidden/>
              </w:rPr>
              <w:t>2</w:t>
            </w:r>
            <w:r w:rsidR="0001156C">
              <w:rPr>
                <w:noProof/>
                <w:webHidden/>
              </w:rPr>
              <w:fldChar w:fldCharType="end"/>
            </w:r>
          </w:hyperlink>
        </w:p>
        <w:p w14:paraId="5FBC3B2C" w14:textId="4275EF0A" w:rsidR="0001156C" w:rsidRDefault="00000000">
          <w:pPr>
            <w:pStyle w:val="INNH1"/>
            <w:tabs>
              <w:tab w:val="right" w:leader="dot" w:pos="9628"/>
            </w:tabs>
            <w:rPr>
              <w:rFonts w:eastAsiaTheme="minorEastAsia"/>
              <w:noProof/>
              <w:lang w:eastAsia="nb-NO"/>
            </w:rPr>
          </w:pPr>
          <w:hyperlink w:anchor="_Toc127434698" w:history="1">
            <w:r w:rsidR="0001156C" w:rsidRPr="00DF2412">
              <w:rPr>
                <w:rStyle w:val="Hyperkobling"/>
                <w:noProof/>
                <w:lang w:val="nn-NO"/>
              </w:rPr>
              <w:t>Prosedyre for gjennomføring av fredingssak etter kulturminnelova §§ 15 og 19</w:t>
            </w:r>
            <w:r w:rsidR="0001156C">
              <w:rPr>
                <w:noProof/>
                <w:webHidden/>
              </w:rPr>
              <w:tab/>
            </w:r>
            <w:r w:rsidR="0001156C">
              <w:rPr>
                <w:noProof/>
                <w:webHidden/>
              </w:rPr>
              <w:fldChar w:fldCharType="begin"/>
            </w:r>
            <w:r w:rsidR="0001156C">
              <w:rPr>
                <w:noProof/>
                <w:webHidden/>
              </w:rPr>
              <w:instrText xml:space="preserve"> PAGEREF _Toc127434698 \h </w:instrText>
            </w:r>
            <w:r w:rsidR="0001156C">
              <w:rPr>
                <w:noProof/>
                <w:webHidden/>
              </w:rPr>
            </w:r>
            <w:r w:rsidR="0001156C">
              <w:rPr>
                <w:noProof/>
                <w:webHidden/>
              </w:rPr>
              <w:fldChar w:fldCharType="separate"/>
            </w:r>
            <w:r w:rsidR="0001156C">
              <w:rPr>
                <w:noProof/>
                <w:webHidden/>
              </w:rPr>
              <w:t>3</w:t>
            </w:r>
            <w:r w:rsidR="0001156C">
              <w:rPr>
                <w:noProof/>
                <w:webHidden/>
              </w:rPr>
              <w:fldChar w:fldCharType="end"/>
            </w:r>
          </w:hyperlink>
        </w:p>
        <w:p w14:paraId="5336ED43" w14:textId="117713EB" w:rsidR="0001156C" w:rsidRDefault="00000000">
          <w:pPr>
            <w:pStyle w:val="INNH2"/>
            <w:tabs>
              <w:tab w:val="right" w:leader="dot" w:pos="9628"/>
            </w:tabs>
            <w:rPr>
              <w:rFonts w:eastAsiaTheme="minorEastAsia"/>
              <w:noProof/>
              <w:lang w:eastAsia="nb-NO"/>
            </w:rPr>
          </w:pPr>
          <w:hyperlink w:anchor="_Toc127434699" w:history="1">
            <w:r w:rsidR="0001156C" w:rsidRPr="00DF2412">
              <w:rPr>
                <w:rStyle w:val="Hyperkobling"/>
                <w:noProof/>
                <w:lang w:val="nn-NO"/>
              </w:rPr>
              <w:t>Steg 1 – Vurdere kulturminnet som potensielt fredingsobjekt</w:t>
            </w:r>
            <w:r w:rsidR="0001156C">
              <w:rPr>
                <w:noProof/>
                <w:webHidden/>
              </w:rPr>
              <w:tab/>
            </w:r>
            <w:r w:rsidR="0001156C">
              <w:rPr>
                <w:noProof/>
                <w:webHidden/>
              </w:rPr>
              <w:fldChar w:fldCharType="begin"/>
            </w:r>
            <w:r w:rsidR="0001156C">
              <w:rPr>
                <w:noProof/>
                <w:webHidden/>
              </w:rPr>
              <w:instrText xml:space="preserve"> PAGEREF _Toc127434699 \h </w:instrText>
            </w:r>
            <w:r w:rsidR="0001156C">
              <w:rPr>
                <w:noProof/>
                <w:webHidden/>
              </w:rPr>
            </w:r>
            <w:r w:rsidR="0001156C">
              <w:rPr>
                <w:noProof/>
                <w:webHidden/>
              </w:rPr>
              <w:fldChar w:fldCharType="separate"/>
            </w:r>
            <w:r w:rsidR="0001156C">
              <w:rPr>
                <w:noProof/>
                <w:webHidden/>
              </w:rPr>
              <w:t>4</w:t>
            </w:r>
            <w:r w:rsidR="0001156C">
              <w:rPr>
                <w:noProof/>
                <w:webHidden/>
              </w:rPr>
              <w:fldChar w:fldCharType="end"/>
            </w:r>
          </w:hyperlink>
        </w:p>
        <w:p w14:paraId="7D38FADA" w14:textId="33D22373" w:rsidR="0001156C" w:rsidRDefault="00000000">
          <w:pPr>
            <w:pStyle w:val="INNH2"/>
            <w:tabs>
              <w:tab w:val="right" w:leader="dot" w:pos="9628"/>
            </w:tabs>
            <w:rPr>
              <w:rFonts w:eastAsiaTheme="minorEastAsia"/>
              <w:noProof/>
              <w:lang w:eastAsia="nb-NO"/>
            </w:rPr>
          </w:pPr>
          <w:hyperlink w:anchor="_Toc127434700" w:history="1">
            <w:r w:rsidR="0001156C" w:rsidRPr="00DF2412">
              <w:rPr>
                <w:rStyle w:val="Hyperkobling"/>
                <w:noProof/>
                <w:lang w:val="nn-NO"/>
              </w:rPr>
              <w:t>Steg 2 – Oppstartsmøte med eigaren</w:t>
            </w:r>
            <w:r w:rsidR="0001156C">
              <w:rPr>
                <w:noProof/>
                <w:webHidden/>
              </w:rPr>
              <w:tab/>
            </w:r>
            <w:r w:rsidR="0001156C">
              <w:rPr>
                <w:noProof/>
                <w:webHidden/>
              </w:rPr>
              <w:fldChar w:fldCharType="begin"/>
            </w:r>
            <w:r w:rsidR="0001156C">
              <w:rPr>
                <w:noProof/>
                <w:webHidden/>
              </w:rPr>
              <w:instrText xml:space="preserve"> PAGEREF _Toc127434700 \h </w:instrText>
            </w:r>
            <w:r w:rsidR="0001156C">
              <w:rPr>
                <w:noProof/>
                <w:webHidden/>
              </w:rPr>
            </w:r>
            <w:r w:rsidR="0001156C">
              <w:rPr>
                <w:noProof/>
                <w:webHidden/>
              </w:rPr>
              <w:fldChar w:fldCharType="separate"/>
            </w:r>
            <w:r w:rsidR="0001156C">
              <w:rPr>
                <w:noProof/>
                <w:webHidden/>
              </w:rPr>
              <w:t>5</w:t>
            </w:r>
            <w:r w:rsidR="0001156C">
              <w:rPr>
                <w:noProof/>
                <w:webHidden/>
              </w:rPr>
              <w:fldChar w:fldCharType="end"/>
            </w:r>
          </w:hyperlink>
        </w:p>
        <w:p w14:paraId="0DFC8365" w14:textId="030444D3" w:rsidR="0001156C" w:rsidRDefault="00000000">
          <w:pPr>
            <w:pStyle w:val="INNH2"/>
            <w:tabs>
              <w:tab w:val="right" w:leader="dot" w:pos="9628"/>
            </w:tabs>
            <w:rPr>
              <w:rFonts w:eastAsiaTheme="minorEastAsia"/>
              <w:noProof/>
              <w:lang w:eastAsia="nb-NO"/>
            </w:rPr>
          </w:pPr>
          <w:hyperlink w:anchor="_Toc127434701" w:history="1">
            <w:r w:rsidR="0001156C" w:rsidRPr="00DF2412">
              <w:rPr>
                <w:rStyle w:val="Hyperkobling"/>
                <w:noProof/>
                <w:lang w:val="nn-NO"/>
              </w:rPr>
              <w:t>Steg 3 – Oppstart av fredingsarbeidet – melding og kunngjering</w:t>
            </w:r>
            <w:r w:rsidR="0001156C">
              <w:rPr>
                <w:noProof/>
                <w:webHidden/>
              </w:rPr>
              <w:tab/>
            </w:r>
            <w:r w:rsidR="0001156C">
              <w:rPr>
                <w:noProof/>
                <w:webHidden/>
              </w:rPr>
              <w:fldChar w:fldCharType="begin"/>
            </w:r>
            <w:r w:rsidR="0001156C">
              <w:rPr>
                <w:noProof/>
                <w:webHidden/>
              </w:rPr>
              <w:instrText xml:space="preserve"> PAGEREF _Toc127434701 \h </w:instrText>
            </w:r>
            <w:r w:rsidR="0001156C">
              <w:rPr>
                <w:noProof/>
                <w:webHidden/>
              </w:rPr>
            </w:r>
            <w:r w:rsidR="0001156C">
              <w:rPr>
                <w:noProof/>
                <w:webHidden/>
              </w:rPr>
              <w:fldChar w:fldCharType="separate"/>
            </w:r>
            <w:r w:rsidR="0001156C">
              <w:rPr>
                <w:noProof/>
                <w:webHidden/>
              </w:rPr>
              <w:t>8</w:t>
            </w:r>
            <w:r w:rsidR="0001156C">
              <w:rPr>
                <w:noProof/>
                <w:webHidden/>
              </w:rPr>
              <w:fldChar w:fldCharType="end"/>
            </w:r>
          </w:hyperlink>
        </w:p>
        <w:p w14:paraId="2B497975" w14:textId="22D5C531" w:rsidR="0001156C" w:rsidRDefault="00000000">
          <w:pPr>
            <w:pStyle w:val="INNH2"/>
            <w:tabs>
              <w:tab w:val="right" w:leader="dot" w:pos="9628"/>
            </w:tabs>
            <w:rPr>
              <w:rFonts w:eastAsiaTheme="minorEastAsia"/>
              <w:noProof/>
              <w:lang w:eastAsia="nb-NO"/>
            </w:rPr>
          </w:pPr>
          <w:hyperlink w:anchor="_Toc127434702" w:history="1">
            <w:r w:rsidR="0001156C" w:rsidRPr="00DF2412">
              <w:rPr>
                <w:rStyle w:val="Hyperkobling"/>
                <w:noProof/>
                <w:lang w:val="nn-NO"/>
              </w:rPr>
              <w:t>Steg 4 – Utarbeiding av fredingsforslaget</w:t>
            </w:r>
            <w:r w:rsidR="0001156C">
              <w:rPr>
                <w:noProof/>
                <w:webHidden/>
              </w:rPr>
              <w:tab/>
            </w:r>
            <w:r w:rsidR="0001156C">
              <w:rPr>
                <w:noProof/>
                <w:webHidden/>
              </w:rPr>
              <w:fldChar w:fldCharType="begin"/>
            </w:r>
            <w:r w:rsidR="0001156C">
              <w:rPr>
                <w:noProof/>
                <w:webHidden/>
              </w:rPr>
              <w:instrText xml:space="preserve"> PAGEREF _Toc127434702 \h </w:instrText>
            </w:r>
            <w:r w:rsidR="0001156C">
              <w:rPr>
                <w:noProof/>
                <w:webHidden/>
              </w:rPr>
            </w:r>
            <w:r w:rsidR="0001156C">
              <w:rPr>
                <w:noProof/>
                <w:webHidden/>
              </w:rPr>
              <w:fldChar w:fldCharType="separate"/>
            </w:r>
            <w:r w:rsidR="0001156C">
              <w:rPr>
                <w:noProof/>
                <w:webHidden/>
              </w:rPr>
              <w:t>10</w:t>
            </w:r>
            <w:r w:rsidR="0001156C">
              <w:rPr>
                <w:noProof/>
                <w:webHidden/>
              </w:rPr>
              <w:fldChar w:fldCharType="end"/>
            </w:r>
          </w:hyperlink>
        </w:p>
        <w:p w14:paraId="3CC54716" w14:textId="6465D7D6" w:rsidR="0001156C" w:rsidRDefault="00000000">
          <w:pPr>
            <w:pStyle w:val="INNH2"/>
            <w:tabs>
              <w:tab w:val="right" w:leader="dot" w:pos="9628"/>
            </w:tabs>
            <w:rPr>
              <w:rFonts w:eastAsiaTheme="minorEastAsia"/>
              <w:noProof/>
              <w:lang w:eastAsia="nb-NO"/>
            </w:rPr>
          </w:pPr>
          <w:hyperlink w:anchor="_Toc127434703" w:history="1">
            <w:r w:rsidR="0001156C" w:rsidRPr="00DF2412">
              <w:rPr>
                <w:rStyle w:val="Hyperkobling"/>
                <w:noProof/>
                <w:lang w:val="nn-NO"/>
              </w:rPr>
              <w:t>Steg 5 – Høyring og offentleg ettersyn</w:t>
            </w:r>
            <w:r w:rsidR="0001156C">
              <w:rPr>
                <w:noProof/>
                <w:webHidden/>
              </w:rPr>
              <w:tab/>
            </w:r>
            <w:r w:rsidR="0001156C">
              <w:rPr>
                <w:noProof/>
                <w:webHidden/>
              </w:rPr>
              <w:fldChar w:fldCharType="begin"/>
            </w:r>
            <w:r w:rsidR="0001156C">
              <w:rPr>
                <w:noProof/>
                <w:webHidden/>
              </w:rPr>
              <w:instrText xml:space="preserve"> PAGEREF _Toc127434703 \h </w:instrText>
            </w:r>
            <w:r w:rsidR="0001156C">
              <w:rPr>
                <w:noProof/>
                <w:webHidden/>
              </w:rPr>
            </w:r>
            <w:r w:rsidR="0001156C">
              <w:rPr>
                <w:noProof/>
                <w:webHidden/>
              </w:rPr>
              <w:fldChar w:fldCharType="separate"/>
            </w:r>
            <w:r w:rsidR="0001156C">
              <w:rPr>
                <w:noProof/>
                <w:webHidden/>
              </w:rPr>
              <w:t>11</w:t>
            </w:r>
            <w:r w:rsidR="0001156C">
              <w:rPr>
                <w:noProof/>
                <w:webHidden/>
              </w:rPr>
              <w:fldChar w:fldCharType="end"/>
            </w:r>
          </w:hyperlink>
        </w:p>
        <w:p w14:paraId="7744D8B4" w14:textId="379840EC" w:rsidR="0001156C" w:rsidRDefault="00000000">
          <w:pPr>
            <w:pStyle w:val="INNH2"/>
            <w:tabs>
              <w:tab w:val="right" w:leader="dot" w:pos="9628"/>
            </w:tabs>
            <w:rPr>
              <w:rFonts w:eastAsiaTheme="minorEastAsia"/>
              <w:noProof/>
              <w:lang w:eastAsia="nb-NO"/>
            </w:rPr>
          </w:pPr>
          <w:hyperlink w:anchor="_Toc127434704" w:history="1">
            <w:r w:rsidR="0001156C" w:rsidRPr="00DF2412">
              <w:rPr>
                <w:rStyle w:val="Hyperkobling"/>
                <w:noProof/>
                <w:lang w:val="nn-NO"/>
              </w:rPr>
              <w:t>Steg 6 – Oversending til kommunen for politisk behandling i kommunestyret</w:t>
            </w:r>
            <w:r w:rsidR="0001156C">
              <w:rPr>
                <w:noProof/>
                <w:webHidden/>
              </w:rPr>
              <w:tab/>
            </w:r>
            <w:r w:rsidR="0001156C">
              <w:rPr>
                <w:noProof/>
                <w:webHidden/>
              </w:rPr>
              <w:fldChar w:fldCharType="begin"/>
            </w:r>
            <w:r w:rsidR="0001156C">
              <w:rPr>
                <w:noProof/>
                <w:webHidden/>
              </w:rPr>
              <w:instrText xml:space="preserve"> PAGEREF _Toc127434704 \h </w:instrText>
            </w:r>
            <w:r w:rsidR="0001156C">
              <w:rPr>
                <w:noProof/>
                <w:webHidden/>
              </w:rPr>
            </w:r>
            <w:r w:rsidR="0001156C">
              <w:rPr>
                <w:noProof/>
                <w:webHidden/>
              </w:rPr>
              <w:fldChar w:fldCharType="separate"/>
            </w:r>
            <w:r w:rsidR="0001156C">
              <w:rPr>
                <w:noProof/>
                <w:webHidden/>
              </w:rPr>
              <w:t>12</w:t>
            </w:r>
            <w:r w:rsidR="0001156C">
              <w:rPr>
                <w:noProof/>
                <w:webHidden/>
              </w:rPr>
              <w:fldChar w:fldCharType="end"/>
            </w:r>
          </w:hyperlink>
        </w:p>
        <w:p w14:paraId="273A56B2" w14:textId="5978297B" w:rsidR="0001156C" w:rsidRDefault="00000000">
          <w:pPr>
            <w:pStyle w:val="INNH2"/>
            <w:tabs>
              <w:tab w:val="right" w:leader="dot" w:pos="9628"/>
            </w:tabs>
            <w:rPr>
              <w:rFonts w:eastAsiaTheme="minorEastAsia"/>
              <w:noProof/>
              <w:lang w:eastAsia="nb-NO"/>
            </w:rPr>
          </w:pPr>
          <w:hyperlink w:anchor="_Toc127434705" w:history="1">
            <w:r w:rsidR="0001156C" w:rsidRPr="00DF2412">
              <w:rPr>
                <w:rStyle w:val="Hyperkobling"/>
                <w:noProof/>
                <w:lang w:val="nn-NO"/>
              </w:rPr>
              <w:t>Steg 7 – Oversending til Riksantikvaren</w:t>
            </w:r>
            <w:r w:rsidR="0001156C">
              <w:rPr>
                <w:noProof/>
                <w:webHidden/>
              </w:rPr>
              <w:tab/>
            </w:r>
            <w:r w:rsidR="0001156C">
              <w:rPr>
                <w:noProof/>
                <w:webHidden/>
              </w:rPr>
              <w:fldChar w:fldCharType="begin"/>
            </w:r>
            <w:r w:rsidR="0001156C">
              <w:rPr>
                <w:noProof/>
                <w:webHidden/>
              </w:rPr>
              <w:instrText xml:space="preserve"> PAGEREF _Toc127434705 \h </w:instrText>
            </w:r>
            <w:r w:rsidR="0001156C">
              <w:rPr>
                <w:noProof/>
                <w:webHidden/>
              </w:rPr>
            </w:r>
            <w:r w:rsidR="0001156C">
              <w:rPr>
                <w:noProof/>
                <w:webHidden/>
              </w:rPr>
              <w:fldChar w:fldCharType="separate"/>
            </w:r>
            <w:r w:rsidR="0001156C">
              <w:rPr>
                <w:noProof/>
                <w:webHidden/>
              </w:rPr>
              <w:t>13</w:t>
            </w:r>
            <w:r w:rsidR="0001156C">
              <w:rPr>
                <w:noProof/>
                <w:webHidden/>
              </w:rPr>
              <w:fldChar w:fldCharType="end"/>
            </w:r>
          </w:hyperlink>
        </w:p>
        <w:p w14:paraId="041CB453" w14:textId="4C7185DE" w:rsidR="0001156C" w:rsidRDefault="00000000">
          <w:pPr>
            <w:pStyle w:val="INNH2"/>
            <w:tabs>
              <w:tab w:val="right" w:leader="dot" w:pos="9628"/>
            </w:tabs>
            <w:rPr>
              <w:rFonts w:eastAsiaTheme="minorEastAsia"/>
              <w:noProof/>
              <w:lang w:eastAsia="nb-NO"/>
            </w:rPr>
          </w:pPr>
          <w:hyperlink w:anchor="_Toc127434706" w:history="1">
            <w:r w:rsidR="0001156C" w:rsidRPr="00DF2412">
              <w:rPr>
                <w:rStyle w:val="Hyperkobling"/>
                <w:noProof/>
                <w:lang w:val="nn-NO"/>
              </w:rPr>
              <w:t>Steg 8 – Riksantikvaren behandlar saka</w:t>
            </w:r>
            <w:r w:rsidR="0001156C">
              <w:rPr>
                <w:noProof/>
                <w:webHidden/>
              </w:rPr>
              <w:tab/>
            </w:r>
            <w:r w:rsidR="0001156C">
              <w:rPr>
                <w:noProof/>
                <w:webHidden/>
              </w:rPr>
              <w:fldChar w:fldCharType="begin"/>
            </w:r>
            <w:r w:rsidR="0001156C">
              <w:rPr>
                <w:noProof/>
                <w:webHidden/>
              </w:rPr>
              <w:instrText xml:space="preserve"> PAGEREF _Toc127434706 \h </w:instrText>
            </w:r>
            <w:r w:rsidR="0001156C">
              <w:rPr>
                <w:noProof/>
                <w:webHidden/>
              </w:rPr>
            </w:r>
            <w:r w:rsidR="0001156C">
              <w:rPr>
                <w:noProof/>
                <w:webHidden/>
              </w:rPr>
              <w:fldChar w:fldCharType="separate"/>
            </w:r>
            <w:r w:rsidR="0001156C">
              <w:rPr>
                <w:noProof/>
                <w:webHidden/>
              </w:rPr>
              <w:t>13</w:t>
            </w:r>
            <w:r w:rsidR="0001156C">
              <w:rPr>
                <w:noProof/>
                <w:webHidden/>
              </w:rPr>
              <w:fldChar w:fldCharType="end"/>
            </w:r>
          </w:hyperlink>
        </w:p>
        <w:p w14:paraId="5C3E7678" w14:textId="1911C1E3" w:rsidR="0001156C" w:rsidRDefault="00000000">
          <w:pPr>
            <w:pStyle w:val="INNH2"/>
            <w:tabs>
              <w:tab w:val="right" w:leader="dot" w:pos="9628"/>
            </w:tabs>
            <w:rPr>
              <w:rFonts w:eastAsiaTheme="minorEastAsia"/>
              <w:noProof/>
              <w:lang w:eastAsia="nb-NO"/>
            </w:rPr>
          </w:pPr>
          <w:hyperlink w:anchor="_Toc127434707" w:history="1">
            <w:r w:rsidR="0001156C" w:rsidRPr="00DF2412">
              <w:rPr>
                <w:rStyle w:val="Hyperkobling"/>
                <w:noProof/>
                <w:lang w:val="nn-NO"/>
              </w:rPr>
              <w:t>Steg 9 – Vedtak om freding</w:t>
            </w:r>
            <w:r w:rsidR="0001156C">
              <w:rPr>
                <w:noProof/>
                <w:webHidden/>
              </w:rPr>
              <w:tab/>
            </w:r>
            <w:r w:rsidR="0001156C">
              <w:rPr>
                <w:noProof/>
                <w:webHidden/>
              </w:rPr>
              <w:fldChar w:fldCharType="begin"/>
            </w:r>
            <w:r w:rsidR="0001156C">
              <w:rPr>
                <w:noProof/>
                <w:webHidden/>
              </w:rPr>
              <w:instrText xml:space="preserve"> PAGEREF _Toc127434707 \h </w:instrText>
            </w:r>
            <w:r w:rsidR="0001156C">
              <w:rPr>
                <w:noProof/>
                <w:webHidden/>
              </w:rPr>
            </w:r>
            <w:r w:rsidR="0001156C">
              <w:rPr>
                <w:noProof/>
                <w:webHidden/>
              </w:rPr>
              <w:fldChar w:fldCharType="separate"/>
            </w:r>
            <w:r w:rsidR="0001156C">
              <w:rPr>
                <w:noProof/>
                <w:webHidden/>
              </w:rPr>
              <w:t>14</w:t>
            </w:r>
            <w:r w:rsidR="0001156C">
              <w:rPr>
                <w:noProof/>
                <w:webHidden/>
              </w:rPr>
              <w:fldChar w:fldCharType="end"/>
            </w:r>
          </w:hyperlink>
        </w:p>
        <w:p w14:paraId="6353BAC6" w14:textId="2575B45B" w:rsidR="0001156C" w:rsidRDefault="00000000">
          <w:pPr>
            <w:pStyle w:val="INNH2"/>
            <w:tabs>
              <w:tab w:val="right" w:leader="dot" w:pos="9628"/>
            </w:tabs>
            <w:rPr>
              <w:rFonts w:eastAsiaTheme="minorEastAsia"/>
              <w:noProof/>
              <w:lang w:eastAsia="nb-NO"/>
            </w:rPr>
          </w:pPr>
          <w:hyperlink w:anchor="_Toc127434708" w:history="1">
            <w:r w:rsidR="0001156C" w:rsidRPr="00DF2412">
              <w:rPr>
                <w:rStyle w:val="Hyperkobling"/>
                <w:noProof/>
                <w:lang w:val="nn-NO"/>
              </w:rPr>
              <w:t>Steg 10 – Eventuell klage</w:t>
            </w:r>
            <w:r w:rsidR="0001156C">
              <w:rPr>
                <w:noProof/>
                <w:webHidden/>
              </w:rPr>
              <w:tab/>
            </w:r>
            <w:r w:rsidR="0001156C">
              <w:rPr>
                <w:noProof/>
                <w:webHidden/>
              </w:rPr>
              <w:fldChar w:fldCharType="begin"/>
            </w:r>
            <w:r w:rsidR="0001156C">
              <w:rPr>
                <w:noProof/>
                <w:webHidden/>
              </w:rPr>
              <w:instrText xml:space="preserve"> PAGEREF _Toc127434708 \h </w:instrText>
            </w:r>
            <w:r w:rsidR="0001156C">
              <w:rPr>
                <w:noProof/>
                <w:webHidden/>
              </w:rPr>
            </w:r>
            <w:r w:rsidR="0001156C">
              <w:rPr>
                <w:noProof/>
                <w:webHidden/>
              </w:rPr>
              <w:fldChar w:fldCharType="separate"/>
            </w:r>
            <w:r w:rsidR="0001156C">
              <w:rPr>
                <w:noProof/>
                <w:webHidden/>
              </w:rPr>
              <w:t>15</w:t>
            </w:r>
            <w:r w:rsidR="0001156C">
              <w:rPr>
                <w:noProof/>
                <w:webHidden/>
              </w:rPr>
              <w:fldChar w:fldCharType="end"/>
            </w:r>
          </w:hyperlink>
        </w:p>
        <w:p w14:paraId="1E312E53" w14:textId="052170A9" w:rsidR="0001156C" w:rsidRDefault="00000000">
          <w:pPr>
            <w:pStyle w:val="INNH2"/>
            <w:tabs>
              <w:tab w:val="right" w:leader="dot" w:pos="9628"/>
            </w:tabs>
            <w:rPr>
              <w:rFonts w:eastAsiaTheme="minorEastAsia"/>
              <w:noProof/>
              <w:lang w:eastAsia="nb-NO"/>
            </w:rPr>
          </w:pPr>
          <w:hyperlink w:anchor="_Toc127434709" w:history="1">
            <w:r w:rsidR="0001156C" w:rsidRPr="00DF2412">
              <w:rPr>
                <w:rStyle w:val="Hyperkobling"/>
                <w:noProof/>
                <w:lang w:val="nn-NO"/>
              </w:rPr>
              <w:t>Steg 11 – Tinglysing</w:t>
            </w:r>
            <w:r w:rsidR="0001156C">
              <w:rPr>
                <w:noProof/>
                <w:webHidden/>
              </w:rPr>
              <w:tab/>
            </w:r>
            <w:r w:rsidR="0001156C">
              <w:rPr>
                <w:noProof/>
                <w:webHidden/>
              </w:rPr>
              <w:fldChar w:fldCharType="begin"/>
            </w:r>
            <w:r w:rsidR="0001156C">
              <w:rPr>
                <w:noProof/>
                <w:webHidden/>
              </w:rPr>
              <w:instrText xml:space="preserve"> PAGEREF _Toc127434709 \h </w:instrText>
            </w:r>
            <w:r w:rsidR="0001156C">
              <w:rPr>
                <w:noProof/>
                <w:webHidden/>
              </w:rPr>
            </w:r>
            <w:r w:rsidR="0001156C">
              <w:rPr>
                <w:noProof/>
                <w:webHidden/>
              </w:rPr>
              <w:fldChar w:fldCharType="separate"/>
            </w:r>
            <w:r w:rsidR="0001156C">
              <w:rPr>
                <w:noProof/>
                <w:webHidden/>
              </w:rPr>
              <w:t>16</w:t>
            </w:r>
            <w:r w:rsidR="0001156C">
              <w:rPr>
                <w:noProof/>
                <w:webHidden/>
              </w:rPr>
              <w:fldChar w:fldCharType="end"/>
            </w:r>
          </w:hyperlink>
        </w:p>
        <w:p w14:paraId="5FCAEB4F" w14:textId="0EB391E0" w:rsidR="0001156C" w:rsidRDefault="00000000">
          <w:pPr>
            <w:pStyle w:val="INNH2"/>
            <w:tabs>
              <w:tab w:val="right" w:leader="dot" w:pos="9628"/>
            </w:tabs>
            <w:rPr>
              <w:rFonts w:eastAsiaTheme="minorEastAsia"/>
              <w:noProof/>
              <w:lang w:eastAsia="nb-NO"/>
            </w:rPr>
          </w:pPr>
          <w:hyperlink w:anchor="_Toc127434710" w:history="1">
            <w:r w:rsidR="0001156C" w:rsidRPr="00DF2412">
              <w:rPr>
                <w:rStyle w:val="Hyperkobling"/>
                <w:noProof/>
                <w:lang w:val="nn-NO"/>
              </w:rPr>
              <w:t>Steg 12 – Oversending av diplom til eigaren</w:t>
            </w:r>
            <w:r w:rsidR="0001156C">
              <w:rPr>
                <w:noProof/>
                <w:webHidden/>
              </w:rPr>
              <w:tab/>
            </w:r>
            <w:r w:rsidR="0001156C">
              <w:rPr>
                <w:noProof/>
                <w:webHidden/>
              </w:rPr>
              <w:fldChar w:fldCharType="begin"/>
            </w:r>
            <w:r w:rsidR="0001156C">
              <w:rPr>
                <w:noProof/>
                <w:webHidden/>
              </w:rPr>
              <w:instrText xml:space="preserve"> PAGEREF _Toc127434710 \h </w:instrText>
            </w:r>
            <w:r w:rsidR="0001156C">
              <w:rPr>
                <w:noProof/>
                <w:webHidden/>
              </w:rPr>
            </w:r>
            <w:r w:rsidR="0001156C">
              <w:rPr>
                <w:noProof/>
                <w:webHidden/>
              </w:rPr>
              <w:fldChar w:fldCharType="separate"/>
            </w:r>
            <w:r w:rsidR="0001156C">
              <w:rPr>
                <w:noProof/>
                <w:webHidden/>
              </w:rPr>
              <w:t>16</w:t>
            </w:r>
            <w:r w:rsidR="0001156C">
              <w:rPr>
                <w:noProof/>
                <w:webHidden/>
              </w:rPr>
              <w:fldChar w:fldCharType="end"/>
            </w:r>
          </w:hyperlink>
        </w:p>
        <w:p w14:paraId="06B228A5" w14:textId="5F58A564" w:rsidR="0001156C" w:rsidRDefault="00000000">
          <w:pPr>
            <w:pStyle w:val="INNH2"/>
            <w:tabs>
              <w:tab w:val="right" w:leader="dot" w:pos="9628"/>
            </w:tabs>
            <w:rPr>
              <w:rFonts w:eastAsiaTheme="minorEastAsia"/>
              <w:noProof/>
              <w:lang w:eastAsia="nb-NO"/>
            </w:rPr>
          </w:pPr>
          <w:hyperlink w:anchor="_Toc127434711" w:history="1">
            <w:r w:rsidR="0001156C" w:rsidRPr="00DF2412">
              <w:rPr>
                <w:rStyle w:val="Hyperkobling"/>
                <w:noProof/>
                <w:lang w:val="nn-NO"/>
              </w:rPr>
              <w:t>Steg 13 – Vidare oppfølging etter vedtak</w:t>
            </w:r>
            <w:r w:rsidR="0001156C">
              <w:rPr>
                <w:noProof/>
                <w:webHidden/>
              </w:rPr>
              <w:tab/>
            </w:r>
            <w:r w:rsidR="0001156C">
              <w:rPr>
                <w:noProof/>
                <w:webHidden/>
              </w:rPr>
              <w:fldChar w:fldCharType="begin"/>
            </w:r>
            <w:r w:rsidR="0001156C">
              <w:rPr>
                <w:noProof/>
                <w:webHidden/>
              </w:rPr>
              <w:instrText xml:space="preserve"> PAGEREF _Toc127434711 \h </w:instrText>
            </w:r>
            <w:r w:rsidR="0001156C">
              <w:rPr>
                <w:noProof/>
                <w:webHidden/>
              </w:rPr>
            </w:r>
            <w:r w:rsidR="0001156C">
              <w:rPr>
                <w:noProof/>
                <w:webHidden/>
              </w:rPr>
              <w:fldChar w:fldCharType="separate"/>
            </w:r>
            <w:r w:rsidR="0001156C">
              <w:rPr>
                <w:noProof/>
                <w:webHidden/>
              </w:rPr>
              <w:t>16</w:t>
            </w:r>
            <w:r w:rsidR="0001156C">
              <w:rPr>
                <w:noProof/>
                <w:webHidden/>
              </w:rPr>
              <w:fldChar w:fldCharType="end"/>
            </w:r>
          </w:hyperlink>
        </w:p>
        <w:p w14:paraId="7BCDE77A" w14:textId="5D236B65" w:rsidR="0001156C" w:rsidRDefault="00000000">
          <w:pPr>
            <w:pStyle w:val="INNH1"/>
            <w:tabs>
              <w:tab w:val="right" w:leader="dot" w:pos="9628"/>
            </w:tabs>
            <w:rPr>
              <w:rFonts w:eastAsiaTheme="minorEastAsia"/>
              <w:noProof/>
              <w:lang w:eastAsia="nb-NO"/>
            </w:rPr>
          </w:pPr>
          <w:hyperlink w:anchor="_Toc127434712" w:history="1">
            <w:r w:rsidR="0001156C" w:rsidRPr="00DF2412">
              <w:rPr>
                <w:rStyle w:val="Hyperkobling"/>
                <w:noProof/>
                <w:lang w:val="nn-NO"/>
              </w:rPr>
              <w:t>Prosedyre for vedtak om mellombels freding etter kulturminnelova § 22 nr. 4</w:t>
            </w:r>
            <w:r w:rsidR="0001156C">
              <w:rPr>
                <w:noProof/>
                <w:webHidden/>
              </w:rPr>
              <w:tab/>
            </w:r>
            <w:r w:rsidR="0001156C">
              <w:rPr>
                <w:noProof/>
                <w:webHidden/>
              </w:rPr>
              <w:fldChar w:fldCharType="begin"/>
            </w:r>
            <w:r w:rsidR="0001156C">
              <w:rPr>
                <w:noProof/>
                <w:webHidden/>
              </w:rPr>
              <w:instrText xml:space="preserve"> PAGEREF _Toc127434712 \h </w:instrText>
            </w:r>
            <w:r w:rsidR="0001156C">
              <w:rPr>
                <w:noProof/>
                <w:webHidden/>
              </w:rPr>
            </w:r>
            <w:r w:rsidR="0001156C">
              <w:rPr>
                <w:noProof/>
                <w:webHidden/>
              </w:rPr>
              <w:fldChar w:fldCharType="separate"/>
            </w:r>
            <w:r w:rsidR="0001156C">
              <w:rPr>
                <w:noProof/>
                <w:webHidden/>
              </w:rPr>
              <w:t>17</w:t>
            </w:r>
            <w:r w:rsidR="0001156C">
              <w:rPr>
                <w:noProof/>
                <w:webHidden/>
              </w:rPr>
              <w:fldChar w:fldCharType="end"/>
            </w:r>
          </w:hyperlink>
        </w:p>
        <w:p w14:paraId="25363399" w14:textId="6F3CD7AA" w:rsidR="0001156C" w:rsidRDefault="00000000">
          <w:pPr>
            <w:pStyle w:val="INNH2"/>
            <w:tabs>
              <w:tab w:val="right" w:leader="dot" w:pos="9628"/>
            </w:tabs>
            <w:rPr>
              <w:rFonts w:eastAsiaTheme="minorEastAsia"/>
              <w:noProof/>
              <w:lang w:eastAsia="nb-NO"/>
            </w:rPr>
          </w:pPr>
          <w:hyperlink w:anchor="_Toc127434713" w:history="1">
            <w:r w:rsidR="0001156C" w:rsidRPr="00DF2412">
              <w:rPr>
                <w:rStyle w:val="Hyperkobling"/>
                <w:noProof/>
                <w:lang w:val="nn-NO"/>
              </w:rPr>
              <w:t>Når kan mellombels freding brukast?</w:t>
            </w:r>
            <w:r w:rsidR="0001156C">
              <w:rPr>
                <w:noProof/>
                <w:webHidden/>
              </w:rPr>
              <w:tab/>
            </w:r>
            <w:r w:rsidR="0001156C">
              <w:rPr>
                <w:noProof/>
                <w:webHidden/>
              </w:rPr>
              <w:fldChar w:fldCharType="begin"/>
            </w:r>
            <w:r w:rsidR="0001156C">
              <w:rPr>
                <w:noProof/>
                <w:webHidden/>
              </w:rPr>
              <w:instrText xml:space="preserve"> PAGEREF _Toc127434713 \h </w:instrText>
            </w:r>
            <w:r w:rsidR="0001156C">
              <w:rPr>
                <w:noProof/>
                <w:webHidden/>
              </w:rPr>
            </w:r>
            <w:r w:rsidR="0001156C">
              <w:rPr>
                <w:noProof/>
                <w:webHidden/>
              </w:rPr>
              <w:fldChar w:fldCharType="separate"/>
            </w:r>
            <w:r w:rsidR="0001156C">
              <w:rPr>
                <w:noProof/>
                <w:webHidden/>
              </w:rPr>
              <w:t>17</w:t>
            </w:r>
            <w:r w:rsidR="0001156C">
              <w:rPr>
                <w:noProof/>
                <w:webHidden/>
              </w:rPr>
              <w:fldChar w:fldCharType="end"/>
            </w:r>
          </w:hyperlink>
        </w:p>
        <w:p w14:paraId="2B664D39" w14:textId="09A7774B" w:rsidR="0001156C" w:rsidRDefault="00000000">
          <w:pPr>
            <w:pStyle w:val="INNH2"/>
            <w:tabs>
              <w:tab w:val="right" w:leader="dot" w:pos="9628"/>
            </w:tabs>
            <w:rPr>
              <w:rFonts w:eastAsiaTheme="minorEastAsia"/>
              <w:noProof/>
              <w:lang w:eastAsia="nb-NO"/>
            </w:rPr>
          </w:pPr>
          <w:hyperlink w:anchor="_Toc127434714" w:history="1">
            <w:r w:rsidR="0001156C" w:rsidRPr="00DF2412">
              <w:rPr>
                <w:rStyle w:val="Hyperkobling"/>
                <w:noProof/>
                <w:lang w:val="nn-NO"/>
              </w:rPr>
              <w:t>Mellombels freding skal følgjast opp med ordinær fredingsprosedyre</w:t>
            </w:r>
            <w:r w:rsidR="0001156C">
              <w:rPr>
                <w:noProof/>
                <w:webHidden/>
              </w:rPr>
              <w:tab/>
            </w:r>
            <w:r w:rsidR="0001156C">
              <w:rPr>
                <w:noProof/>
                <w:webHidden/>
              </w:rPr>
              <w:fldChar w:fldCharType="begin"/>
            </w:r>
            <w:r w:rsidR="0001156C">
              <w:rPr>
                <w:noProof/>
                <w:webHidden/>
              </w:rPr>
              <w:instrText xml:space="preserve"> PAGEREF _Toc127434714 \h </w:instrText>
            </w:r>
            <w:r w:rsidR="0001156C">
              <w:rPr>
                <w:noProof/>
                <w:webHidden/>
              </w:rPr>
            </w:r>
            <w:r w:rsidR="0001156C">
              <w:rPr>
                <w:noProof/>
                <w:webHidden/>
              </w:rPr>
              <w:fldChar w:fldCharType="separate"/>
            </w:r>
            <w:r w:rsidR="0001156C">
              <w:rPr>
                <w:noProof/>
                <w:webHidden/>
              </w:rPr>
              <w:t>17</w:t>
            </w:r>
            <w:r w:rsidR="0001156C">
              <w:rPr>
                <w:noProof/>
                <w:webHidden/>
              </w:rPr>
              <w:fldChar w:fldCharType="end"/>
            </w:r>
          </w:hyperlink>
        </w:p>
        <w:p w14:paraId="0EAD58FB" w14:textId="2D5D0D69" w:rsidR="0001156C" w:rsidRDefault="00000000">
          <w:pPr>
            <w:pStyle w:val="INNH2"/>
            <w:tabs>
              <w:tab w:val="right" w:leader="dot" w:pos="9628"/>
            </w:tabs>
            <w:rPr>
              <w:rFonts w:eastAsiaTheme="minorEastAsia"/>
              <w:noProof/>
              <w:lang w:eastAsia="nb-NO"/>
            </w:rPr>
          </w:pPr>
          <w:hyperlink w:anchor="_Toc127434715" w:history="1">
            <w:r w:rsidR="0001156C" w:rsidRPr="00DF2412">
              <w:rPr>
                <w:rStyle w:val="Hyperkobling"/>
                <w:noProof/>
                <w:lang w:val="nn-NO"/>
              </w:rPr>
              <w:t>Prosedyre</w:t>
            </w:r>
            <w:r w:rsidR="0001156C">
              <w:rPr>
                <w:noProof/>
                <w:webHidden/>
              </w:rPr>
              <w:tab/>
            </w:r>
            <w:r w:rsidR="0001156C">
              <w:rPr>
                <w:noProof/>
                <w:webHidden/>
              </w:rPr>
              <w:fldChar w:fldCharType="begin"/>
            </w:r>
            <w:r w:rsidR="0001156C">
              <w:rPr>
                <w:noProof/>
                <w:webHidden/>
              </w:rPr>
              <w:instrText xml:space="preserve"> PAGEREF _Toc127434715 \h </w:instrText>
            </w:r>
            <w:r w:rsidR="0001156C">
              <w:rPr>
                <w:noProof/>
                <w:webHidden/>
              </w:rPr>
            </w:r>
            <w:r w:rsidR="0001156C">
              <w:rPr>
                <w:noProof/>
                <w:webHidden/>
              </w:rPr>
              <w:fldChar w:fldCharType="separate"/>
            </w:r>
            <w:r w:rsidR="0001156C">
              <w:rPr>
                <w:noProof/>
                <w:webHidden/>
              </w:rPr>
              <w:t>17</w:t>
            </w:r>
            <w:r w:rsidR="0001156C">
              <w:rPr>
                <w:noProof/>
                <w:webHidden/>
              </w:rPr>
              <w:fldChar w:fldCharType="end"/>
            </w:r>
          </w:hyperlink>
        </w:p>
        <w:p w14:paraId="2B3B3D6C" w14:textId="78D3B044" w:rsidR="0001156C" w:rsidRDefault="00000000">
          <w:pPr>
            <w:pStyle w:val="INNH2"/>
            <w:tabs>
              <w:tab w:val="right" w:leader="dot" w:pos="9628"/>
            </w:tabs>
            <w:rPr>
              <w:rFonts w:eastAsiaTheme="minorEastAsia"/>
              <w:noProof/>
              <w:lang w:eastAsia="nb-NO"/>
            </w:rPr>
          </w:pPr>
          <w:hyperlink w:anchor="_Toc127434716" w:history="1">
            <w:r w:rsidR="0001156C" w:rsidRPr="00DF2412">
              <w:rPr>
                <w:rStyle w:val="Hyperkobling"/>
                <w:noProof/>
                <w:lang w:val="nn-NO"/>
              </w:rPr>
              <w:t>Det mellombelse fredingsvedtaket</w:t>
            </w:r>
            <w:r w:rsidR="0001156C">
              <w:rPr>
                <w:noProof/>
                <w:webHidden/>
              </w:rPr>
              <w:tab/>
            </w:r>
            <w:r w:rsidR="0001156C">
              <w:rPr>
                <w:noProof/>
                <w:webHidden/>
              </w:rPr>
              <w:fldChar w:fldCharType="begin"/>
            </w:r>
            <w:r w:rsidR="0001156C">
              <w:rPr>
                <w:noProof/>
                <w:webHidden/>
              </w:rPr>
              <w:instrText xml:space="preserve"> PAGEREF _Toc127434716 \h </w:instrText>
            </w:r>
            <w:r w:rsidR="0001156C">
              <w:rPr>
                <w:noProof/>
                <w:webHidden/>
              </w:rPr>
            </w:r>
            <w:r w:rsidR="0001156C">
              <w:rPr>
                <w:noProof/>
                <w:webHidden/>
              </w:rPr>
              <w:fldChar w:fldCharType="separate"/>
            </w:r>
            <w:r w:rsidR="0001156C">
              <w:rPr>
                <w:noProof/>
                <w:webHidden/>
              </w:rPr>
              <w:t>18</w:t>
            </w:r>
            <w:r w:rsidR="0001156C">
              <w:rPr>
                <w:noProof/>
                <w:webHidden/>
              </w:rPr>
              <w:fldChar w:fldCharType="end"/>
            </w:r>
          </w:hyperlink>
        </w:p>
        <w:p w14:paraId="1AB02078" w14:textId="252A9907" w:rsidR="0001156C" w:rsidRDefault="00000000">
          <w:pPr>
            <w:pStyle w:val="INNH2"/>
            <w:tabs>
              <w:tab w:val="right" w:leader="dot" w:pos="9628"/>
            </w:tabs>
            <w:rPr>
              <w:rFonts w:eastAsiaTheme="minorEastAsia"/>
              <w:noProof/>
              <w:lang w:eastAsia="nb-NO"/>
            </w:rPr>
          </w:pPr>
          <w:hyperlink w:anchor="_Toc127434717" w:history="1">
            <w:r w:rsidR="0001156C" w:rsidRPr="00DF2412">
              <w:rPr>
                <w:rStyle w:val="Hyperkobling"/>
                <w:noProof/>
                <w:lang w:val="nn-NO"/>
              </w:rPr>
              <w:t>Oversending til klageinstans</w:t>
            </w:r>
            <w:r w:rsidR="0001156C">
              <w:rPr>
                <w:noProof/>
                <w:webHidden/>
              </w:rPr>
              <w:tab/>
            </w:r>
            <w:r w:rsidR="0001156C">
              <w:rPr>
                <w:noProof/>
                <w:webHidden/>
              </w:rPr>
              <w:fldChar w:fldCharType="begin"/>
            </w:r>
            <w:r w:rsidR="0001156C">
              <w:rPr>
                <w:noProof/>
                <w:webHidden/>
              </w:rPr>
              <w:instrText xml:space="preserve"> PAGEREF _Toc127434717 \h </w:instrText>
            </w:r>
            <w:r w:rsidR="0001156C">
              <w:rPr>
                <w:noProof/>
                <w:webHidden/>
              </w:rPr>
            </w:r>
            <w:r w:rsidR="0001156C">
              <w:rPr>
                <w:noProof/>
                <w:webHidden/>
              </w:rPr>
              <w:fldChar w:fldCharType="separate"/>
            </w:r>
            <w:r w:rsidR="0001156C">
              <w:rPr>
                <w:noProof/>
                <w:webHidden/>
              </w:rPr>
              <w:t>19</w:t>
            </w:r>
            <w:r w:rsidR="0001156C">
              <w:rPr>
                <w:noProof/>
                <w:webHidden/>
              </w:rPr>
              <w:fldChar w:fldCharType="end"/>
            </w:r>
          </w:hyperlink>
        </w:p>
        <w:p w14:paraId="71DA52F7" w14:textId="7A04FFFD" w:rsidR="0001156C" w:rsidRDefault="00000000">
          <w:pPr>
            <w:pStyle w:val="INNH2"/>
            <w:tabs>
              <w:tab w:val="right" w:leader="dot" w:pos="9628"/>
            </w:tabs>
            <w:rPr>
              <w:rFonts w:eastAsiaTheme="minorEastAsia"/>
              <w:noProof/>
              <w:lang w:eastAsia="nb-NO"/>
            </w:rPr>
          </w:pPr>
          <w:hyperlink w:anchor="_Toc127434718" w:history="1">
            <w:r w:rsidR="0001156C" w:rsidRPr="00DF2412">
              <w:rPr>
                <w:rStyle w:val="Hyperkobling"/>
                <w:noProof/>
                <w:lang w:val="nn-NO"/>
              </w:rPr>
              <w:t>Klaga blir teken til følgje</w:t>
            </w:r>
            <w:r w:rsidR="0001156C">
              <w:rPr>
                <w:noProof/>
                <w:webHidden/>
              </w:rPr>
              <w:tab/>
            </w:r>
            <w:r w:rsidR="0001156C">
              <w:rPr>
                <w:noProof/>
                <w:webHidden/>
              </w:rPr>
              <w:fldChar w:fldCharType="begin"/>
            </w:r>
            <w:r w:rsidR="0001156C">
              <w:rPr>
                <w:noProof/>
                <w:webHidden/>
              </w:rPr>
              <w:instrText xml:space="preserve"> PAGEREF _Toc127434718 \h </w:instrText>
            </w:r>
            <w:r w:rsidR="0001156C">
              <w:rPr>
                <w:noProof/>
                <w:webHidden/>
              </w:rPr>
            </w:r>
            <w:r w:rsidR="0001156C">
              <w:rPr>
                <w:noProof/>
                <w:webHidden/>
              </w:rPr>
              <w:fldChar w:fldCharType="separate"/>
            </w:r>
            <w:r w:rsidR="0001156C">
              <w:rPr>
                <w:noProof/>
                <w:webHidden/>
              </w:rPr>
              <w:t>19</w:t>
            </w:r>
            <w:r w:rsidR="0001156C">
              <w:rPr>
                <w:noProof/>
                <w:webHidden/>
              </w:rPr>
              <w:fldChar w:fldCharType="end"/>
            </w:r>
          </w:hyperlink>
        </w:p>
        <w:p w14:paraId="5FADB07C" w14:textId="0C9191F8" w:rsidR="0001156C" w:rsidRDefault="00000000">
          <w:pPr>
            <w:pStyle w:val="INNH2"/>
            <w:tabs>
              <w:tab w:val="right" w:leader="dot" w:pos="9628"/>
            </w:tabs>
            <w:rPr>
              <w:rFonts w:eastAsiaTheme="minorEastAsia"/>
              <w:noProof/>
              <w:lang w:eastAsia="nb-NO"/>
            </w:rPr>
          </w:pPr>
          <w:hyperlink w:anchor="_Toc127434719" w:history="1">
            <w:r w:rsidR="0001156C" w:rsidRPr="00DF2412">
              <w:rPr>
                <w:rStyle w:val="Hyperkobling"/>
                <w:noProof/>
                <w:lang w:val="nn-NO"/>
              </w:rPr>
              <w:t>Tinglysing</w:t>
            </w:r>
            <w:r w:rsidR="0001156C">
              <w:rPr>
                <w:noProof/>
                <w:webHidden/>
              </w:rPr>
              <w:tab/>
            </w:r>
            <w:r w:rsidR="0001156C">
              <w:rPr>
                <w:noProof/>
                <w:webHidden/>
              </w:rPr>
              <w:fldChar w:fldCharType="begin"/>
            </w:r>
            <w:r w:rsidR="0001156C">
              <w:rPr>
                <w:noProof/>
                <w:webHidden/>
              </w:rPr>
              <w:instrText xml:space="preserve"> PAGEREF _Toc127434719 \h </w:instrText>
            </w:r>
            <w:r w:rsidR="0001156C">
              <w:rPr>
                <w:noProof/>
                <w:webHidden/>
              </w:rPr>
            </w:r>
            <w:r w:rsidR="0001156C">
              <w:rPr>
                <w:noProof/>
                <w:webHidden/>
              </w:rPr>
              <w:fldChar w:fldCharType="separate"/>
            </w:r>
            <w:r w:rsidR="0001156C">
              <w:rPr>
                <w:noProof/>
                <w:webHidden/>
              </w:rPr>
              <w:t>19</w:t>
            </w:r>
            <w:r w:rsidR="0001156C">
              <w:rPr>
                <w:noProof/>
                <w:webHidden/>
              </w:rPr>
              <w:fldChar w:fldCharType="end"/>
            </w:r>
          </w:hyperlink>
        </w:p>
        <w:p w14:paraId="22C1FD1B" w14:textId="25586E79" w:rsidR="00DB76B9" w:rsidRPr="00E04643" w:rsidRDefault="00CA4292">
          <w:pPr>
            <w:rPr>
              <w:lang w:val="nn-NO"/>
            </w:rPr>
          </w:pPr>
          <w:r w:rsidRPr="00E04643">
            <w:rPr>
              <w:lang w:val="nn-NO"/>
            </w:rPr>
            <w:fldChar w:fldCharType="end"/>
          </w:r>
        </w:p>
      </w:sdtContent>
    </w:sdt>
    <w:p w14:paraId="22C1FD1D" w14:textId="13B4E180" w:rsidR="006A2D8F" w:rsidRPr="00E04643" w:rsidRDefault="00B74F50" w:rsidP="00DB76B9">
      <w:pPr>
        <w:pStyle w:val="Overskrift1"/>
        <w:rPr>
          <w:i/>
          <w:iCs/>
          <w:lang w:val="nn-NO"/>
        </w:rPr>
      </w:pPr>
      <w:bookmarkStart w:id="1" w:name="_Toc127434697"/>
      <w:r w:rsidRPr="00E04643">
        <w:rPr>
          <w:lang w:val="nn-NO"/>
        </w:rPr>
        <w:lastRenderedPageBreak/>
        <w:t>Innhaldet i rettleiinga</w:t>
      </w:r>
      <w:bookmarkEnd w:id="1"/>
    </w:p>
    <w:p w14:paraId="54ECC72B" w14:textId="38AC9ED9" w:rsidR="009F3B5B" w:rsidRPr="00E04643" w:rsidRDefault="00902EE9" w:rsidP="00165A38">
      <w:pPr>
        <w:rPr>
          <w:lang w:val="nn-NO"/>
        </w:rPr>
      </w:pPr>
      <w:r w:rsidRPr="00E04643">
        <w:rPr>
          <w:lang w:val="nn-NO"/>
        </w:rPr>
        <w:t xml:space="preserve">Denne </w:t>
      </w:r>
      <w:r w:rsidR="00B74F50" w:rsidRPr="00E04643">
        <w:rPr>
          <w:lang w:val="nn-NO"/>
        </w:rPr>
        <w:t>rettleiinga</w:t>
      </w:r>
      <w:r w:rsidR="006A2D8F" w:rsidRPr="00E04643">
        <w:rPr>
          <w:lang w:val="nn-NO"/>
        </w:rPr>
        <w:t xml:space="preserve"> </w:t>
      </w:r>
      <w:r w:rsidR="00B74F50" w:rsidRPr="00E04643">
        <w:rPr>
          <w:lang w:val="nn-NO"/>
        </w:rPr>
        <w:t>gjer greie</w:t>
      </w:r>
      <w:r w:rsidR="006A2D8F" w:rsidRPr="00E04643">
        <w:rPr>
          <w:lang w:val="nn-NO"/>
        </w:rPr>
        <w:t xml:space="preserve"> for saksbehandlingsregl</w:t>
      </w:r>
      <w:r w:rsidR="00B74F50" w:rsidRPr="00E04643">
        <w:rPr>
          <w:lang w:val="nn-NO"/>
        </w:rPr>
        <w:t>a</w:t>
      </w:r>
      <w:r w:rsidR="00C47EEF">
        <w:rPr>
          <w:lang w:val="nn-NO"/>
        </w:rPr>
        <w:t>ne</w:t>
      </w:r>
      <w:r w:rsidR="006A2D8F" w:rsidRPr="00E04643">
        <w:rPr>
          <w:lang w:val="nn-NO"/>
        </w:rPr>
        <w:t xml:space="preserve"> og prosedyre</w:t>
      </w:r>
      <w:r w:rsidR="00C47EEF">
        <w:rPr>
          <w:lang w:val="nn-NO"/>
        </w:rPr>
        <w:t>n</w:t>
      </w:r>
      <w:r w:rsidR="006A2D8F" w:rsidRPr="00E04643">
        <w:rPr>
          <w:lang w:val="nn-NO"/>
        </w:rPr>
        <w:t xml:space="preserve"> ved freding av kulturminne</w:t>
      </w:r>
      <w:r w:rsidR="00FD7458" w:rsidRPr="00E04643">
        <w:rPr>
          <w:lang w:val="nn-NO"/>
        </w:rPr>
        <w:t xml:space="preserve"> </w:t>
      </w:r>
      <w:r w:rsidR="006A2D8F" w:rsidRPr="00E04643">
        <w:rPr>
          <w:lang w:val="nn-NO"/>
        </w:rPr>
        <w:t>med h</w:t>
      </w:r>
      <w:r w:rsidR="00B74F50" w:rsidRPr="00E04643">
        <w:rPr>
          <w:lang w:val="nn-NO"/>
        </w:rPr>
        <w:t>ei</w:t>
      </w:r>
      <w:r w:rsidR="006A2D8F" w:rsidRPr="00E04643">
        <w:rPr>
          <w:lang w:val="nn-NO"/>
        </w:rPr>
        <w:t xml:space="preserve">mel i </w:t>
      </w:r>
      <w:r w:rsidRPr="00E04643">
        <w:rPr>
          <w:lang w:val="nn-NO"/>
        </w:rPr>
        <w:t>kulturminnelov</w:t>
      </w:r>
      <w:r w:rsidR="00E04643" w:rsidRPr="00E04643">
        <w:rPr>
          <w:lang w:val="nn-NO"/>
        </w:rPr>
        <w:t>a</w:t>
      </w:r>
      <w:r w:rsidR="006A2D8F" w:rsidRPr="00E04643">
        <w:rPr>
          <w:lang w:val="nn-NO"/>
        </w:rPr>
        <w:t xml:space="preserve"> </w:t>
      </w:r>
      <w:hyperlink r:id="rId11" w:history="1">
        <w:r w:rsidR="006A2D8F" w:rsidRPr="00E04643">
          <w:rPr>
            <w:rStyle w:val="Hyperkobling"/>
            <w:b/>
            <w:bCs/>
            <w:color w:val="943634"/>
            <w:lang w:val="nn-NO"/>
          </w:rPr>
          <w:t>§§ 15</w:t>
        </w:r>
      </w:hyperlink>
      <w:r w:rsidR="006A2D8F" w:rsidRPr="00E04643">
        <w:rPr>
          <w:b/>
          <w:bCs/>
          <w:color w:val="943634"/>
          <w:lang w:val="nn-NO"/>
        </w:rPr>
        <w:t xml:space="preserve"> </w:t>
      </w:r>
      <w:r w:rsidR="006A2D8F" w:rsidRPr="00E04643">
        <w:rPr>
          <w:lang w:val="nn-NO"/>
        </w:rPr>
        <w:t xml:space="preserve">og </w:t>
      </w:r>
      <w:hyperlink r:id="rId12" w:history="1">
        <w:r w:rsidR="006A2D8F" w:rsidRPr="00E04643">
          <w:rPr>
            <w:rStyle w:val="Hyperkobling"/>
            <w:b/>
            <w:bCs/>
            <w:color w:val="943634"/>
            <w:lang w:val="nn-NO"/>
          </w:rPr>
          <w:t>19</w:t>
        </w:r>
      </w:hyperlink>
      <w:r w:rsidR="00C72B27" w:rsidRPr="00E04643">
        <w:rPr>
          <w:lang w:val="nn-NO"/>
        </w:rPr>
        <w:t xml:space="preserve">. </w:t>
      </w:r>
      <w:r w:rsidR="00B74F50" w:rsidRPr="00E04643">
        <w:rPr>
          <w:lang w:val="nn-NO"/>
        </w:rPr>
        <w:t>Rettleiinga</w:t>
      </w:r>
      <w:r w:rsidR="00C72B27" w:rsidRPr="00E04643">
        <w:rPr>
          <w:lang w:val="nn-NO"/>
        </w:rPr>
        <w:t xml:space="preserve"> t</w:t>
      </w:r>
      <w:r w:rsidR="00B74F50" w:rsidRPr="00E04643">
        <w:rPr>
          <w:lang w:val="nn-NO"/>
        </w:rPr>
        <w:t>ek</w:t>
      </w:r>
      <w:r w:rsidR="00C72B27" w:rsidRPr="00E04643">
        <w:rPr>
          <w:lang w:val="nn-NO"/>
        </w:rPr>
        <w:t xml:space="preserve"> også for seg saksbehandlingsregl</w:t>
      </w:r>
      <w:r w:rsidR="00B74F50" w:rsidRPr="00E04643">
        <w:rPr>
          <w:lang w:val="nn-NO"/>
        </w:rPr>
        <w:t>a</w:t>
      </w:r>
      <w:r w:rsidR="00C47EEF">
        <w:rPr>
          <w:lang w:val="nn-NO"/>
        </w:rPr>
        <w:t>ne</w:t>
      </w:r>
      <w:r w:rsidR="00C72B27" w:rsidRPr="00E04643">
        <w:rPr>
          <w:lang w:val="nn-NO"/>
        </w:rPr>
        <w:t xml:space="preserve"> og prosedyr</w:t>
      </w:r>
      <w:r w:rsidR="00B74F50" w:rsidRPr="00E04643">
        <w:rPr>
          <w:lang w:val="nn-NO"/>
        </w:rPr>
        <w:t>a</w:t>
      </w:r>
      <w:r w:rsidR="00C47EEF">
        <w:rPr>
          <w:lang w:val="nn-NO"/>
        </w:rPr>
        <w:t>ne</w:t>
      </w:r>
      <w:r w:rsidR="00C72B27" w:rsidRPr="00E04643">
        <w:rPr>
          <w:lang w:val="nn-NO"/>
        </w:rPr>
        <w:t xml:space="preserve"> for </w:t>
      </w:r>
      <w:r w:rsidR="00B74F50" w:rsidRPr="00E04643">
        <w:rPr>
          <w:lang w:val="nn-NO"/>
        </w:rPr>
        <w:t>mellombels</w:t>
      </w:r>
      <w:r w:rsidR="00C72B27" w:rsidRPr="00E04643">
        <w:rPr>
          <w:lang w:val="nn-NO"/>
        </w:rPr>
        <w:t xml:space="preserve"> freding etter</w:t>
      </w:r>
      <w:r w:rsidR="00C72B27" w:rsidRPr="00E04643">
        <w:rPr>
          <w:b/>
          <w:bCs/>
          <w:color w:val="943634"/>
          <w:lang w:val="nn-NO"/>
        </w:rPr>
        <w:t xml:space="preserve"> </w:t>
      </w:r>
      <w:hyperlink r:id="rId13" w:history="1">
        <w:r w:rsidR="00C72B27" w:rsidRPr="00E04643">
          <w:rPr>
            <w:rStyle w:val="Hyperkobling"/>
            <w:b/>
            <w:bCs/>
            <w:color w:val="943634"/>
            <w:lang w:val="nn-NO"/>
          </w:rPr>
          <w:t>kulturminnelov</w:t>
        </w:r>
        <w:r w:rsidR="00C37182">
          <w:rPr>
            <w:rStyle w:val="Hyperkobling"/>
            <w:b/>
            <w:bCs/>
            <w:color w:val="943634"/>
            <w:lang w:val="nn-NO"/>
          </w:rPr>
          <w:t>a</w:t>
        </w:r>
        <w:r w:rsidR="00C72B27" w:rsidRPr="00E04643">
          <w:rPr>
            <w:rStyle w:val="Hyperkobling"/>
            <w:b/>
            <w:bCs/>
            <w:color w:val="943634"/>
            <w:lang w:val="nn-NO"/>
          </w:rPr>
          <w:t xml:space="preserve"> </w:t>
        </w:r>
        <w:r w:rsidR="00F03466" w:rsidRPr="00E04643">
          <w:rPr>
            <w:rStyle w:val="Hyperkobling"/>
            <w:b/>
            <w:bCs/>
            <w:color w:val="943634"/>
            <w:lang w:val="nn-NO"/>
          </w:rPr>
          <w:t xml:space="preserve">§ </w:t>
        </w:r>
        <w:r w:rsidR="00C72B27" w:rsidRPr="00E04643">
          <w:rPr>
            <w:rStyle w:val="Hyperkobling"/>
            <w:b/>
            <w:bCs/>
            <w:color w:val="943634"/>
            <w:lang w:val="nn-NO"/>
          </w:rPr>
          <w:t>22 nr. 4</w:t>
        </w:r>
      </w:hyperlink>
      <w:r w:rsidR="00270EEC" w:rsidRPr="00E04643">
        <w:rPr>
          <w:lang w:val="nn-NO"/>
        </w:rPr>
        <w:t>.</w:t>
      </w:r>
      <w:r w:rsidR="00BB5E65" w:rsidRPr="00E04643">
        <w:rPr>
          <w:lang w:val="nn-NO"/>
        </w:rPr>
        <w:t xml:space="preserve"> </w:t>
      </w:r>
    </w:p>
    <w:p w14:paraId="5E970EAB" w14:textId="6CF2A6EF" w:rsidR="00AB1B6C" w:rsidRPr="00E04643" w:rsidRDefault="001F3F50" w:rsidP="00165A38">
      <w:pPr>
        <w:rPr>
          <w:lang w:val="nn-NO"/>
        </w:rPr>
      </w:pPr>
      <w:r w:rsidRPr="00E04643">
        <w:rPr>
          <w:lang w:val="nn-NO"/>
        </w:rPr>
        <w:t>Freding er e</w:t>
      </w:r>
      <w:r w:rsidR="00B74F50" w:rsidRPr="00E04643">
        <w:rPr>
          <w:lang w:val="nn-NO"/>
        </w:rPr>
        <w:t>i</w:t>
      </w:r>
      <w:r w:rsidRPr="00E04643">
        <w:rPr>
          <w:lang w:val="nn-NO"/>
        </w:rPr>
        <w:t xml:space="preserve">n prosess som krev samarbeid mellom </w:t>
      </w:r>
      <w:r w:rsidR="002B7D4A" w:rsidRPr="00E04643">
        <w:rPr>
          <w:lang w:val="nn-NO"/>
        </w:rPr>
        <w:t>Ri</w:t>
      </w:r>
      <w:r w:rsidRPr="00E04643">
        <w:rPr>
          <w:lang w:val="nn-NO"/>
        </w:rPr>
        <w:t xml:space="preserve">ksantikvaren og </w:t>
      </w:r>
      <w:r w:rsidR="006907CB" w:rsidRPr="00E04643">
        <w:rPr>
          <w:lang w:val="nn-NO"/>
        </w:rPr>
        <w:t xml:space="preserve">Sametinget eller fylkeskommunen, heretter omtalt som </w:t>
      </w:r>
      <w:r w:rsidRPr="00E04643">
        <w:rPr>
          <w:lang w:val="nn-NO"/>
        </w:rPr>
        <w:t>regionalforvaltning</w:t>
      </w:r>
      <w:r w:rsidR="00B74F50" w:rsidRPr="00E04643">
        <w:rPr>
          <w:lang w:val="nn-NO"/>
        </w:rPr>
        <w:t>a</w:t>
      </w:r>
      <w:r w:rsidRPr="00E04643">
        <w:rPr>
          <w:lang w:val="nn-NO"/>
        </w:rPr>
        <w:t xml:space="preserve">. </w:t>
      </w:r>
      <w:r w:rsidR="007A253A">
        <w:rPr>
          <w:lang w:val="nn-NO"/>
        </w:rPr>
        <w:t>At</w:t>
      </w:r>
      <w:r w:rsidR="00B74F50" w:rsidRPr="00E04643">
        <w:rPr>
          <w:lang w:val="nn-NO"/>
        </w:rPr>
        <w:t xml:space="preserve"> eigar</w:t>
      </w:r>
      <w:r w:rsidR="009A0A24">
        <w:rPr>
          <w:lang w:val="nn-NO"/>
        </w:rPr>
        <w:t>en</w:t>
      </w:r>
      <w:r w:rsidR="006907CB" w:rsidRPr="00E04643">
        <w:rPr>
          <w:lang w:val="nn-NO"/>
        </w:rPr>
        <w:t xml:space="preserve"> og andre part</w:t>
      </w:r>
      <w:r w:rsidR="00B74F50" w:rsidRPr="00E04643">
        <w:rPr>
          <w:lang w:val="nn-NO"/>
        </w:rPr>
        <w:t>a</w:t>
      </w:r>
      <w:r w:rsidR="006907CB" w:rsidRPr="00E04643">
        <w:rPr>
          <w:lang w:val="nn-NO"/>
        </w:rPr>
        <w:t>r</w:t>
      </w:r>
      <w:r w:rsidR="00C37182">
        <w:rPr>
          <w:lang w:val="nn-NO"/>
        </w:rPr>
        <w:t xml:space="preserve"> </w:t>
      </w:r>
      <w:r w:rsidR="009A0A24">
        <w:rPr>
          <w:lang w:val="nn-NO"/>
        </w:rPr>
        <w:t xml:space="preserve">fredinga </w:t>
      </w:r>
      <w:r w:rsidR="00C37182">
        <w:rPr>
          <w:lang w:val="nn-NO"/>
        </w:rPr>
        <w:t>vedkjem,</w:t>
      </w:r>
      <w:r w:rsidR="006907CB" w:rsidRPr="00E04643">
        <w:rPr>
          <w:lang w:val="nn-NO"/>
        </w:rPr>
        <w:t xml:space="preserve"> </w:t>
      </w:r>
      <w:r w:rsidR="007A253A">
        <w:rPr>
          <w:lang w:val="nn-NO"/>
        </w:rPr>
        <w:t>får medverke, er</w:t>
      </w:r>
      <w:r w:rsidR="006907CB" w:rsidRPr="00E04643">
        <w:rPr>
          <w:lang w:val="nn-NO"/>
        </w:rPr>
        <w:t xml:space="preserve"> også </w:t>
      </w:r>
      <w:r w:rsidR="00C37182">
        <w:rPr>
          <w:lang w:val="nn-NO"/>
        </w:rPr>
        <w:t xml:space="preserve">svært </w:t>
      </w:r>
      <w:r w:rsidR="007A253A">
        <w:rPr>
          <w:lang w:val="nn-NO"/>
        </w:rPr>
        <w:t>viktig</w:t>
      </w:r>
      <w:r w:rsidR="006907CB" w:rsidRPr="00E04643">
        <w:rPr>
          <w:lang w:val="nn-NO"/>
        </w:rPr>
        <w:t xml:space="preserve">. </w:t>
      </w:r>
    </w:p>
    <w:p w14:paraId="3C0981D5" w14:textId="1439BDB8" w:rsidR="00DD37B2" w:rsidRPr="00E04643" w:rsidRDefault="001F3F50" w:rsidP="00165A38">
      <w:pPr>
        <w:rPr>
          <w:lang w:val="nn-NO"/>
        </w:rPr>
      </w:pPr>
      <w:r w:rsidRPr="00E04643">
        <w:rPr>
          <w:lang w:val="nn-NO"/>
        </w:rPr>
        <w:t>Graden av samhandling underve</w:t>
      </w:r>
      <w:r w:rsidR="00B74F50" w:rsidRPr="00E04643">
        <w:rPr>
          <w:lang w:val="nn-NO"/>
        </w:rPr>
        <w:t>g</w:t>
      </w:r>
      <w:r w:rsidRPr="00E04643">
        <w:rPr>
          <w:lang w:val="nn-NO"/>
        </w:rPr>
        <w:t>s mellom regionalforvaltning</w:t>
      </w:r>
      <w:r w:rsidR="00B74F50" w:rsidRPr="00E04643">
        <w:rPr>
          <w:lang w:val="nn-NO"/>
        </w:rPr>
        <w:t xml:space="preserve">a </w:t>
      </w:r>
      <w:r w:rsidRPr="00E04643">
        <w:rPr>
          <w:lang w:val="nn-NO"/>
        </w:rPr>
        <w:t xml:space="preserve">og Riksantikvaren kan variere. </w:t>
      </w:r>
      <w:r w:rsidR="00B74F50" w:rsidRPr="00E04643">
        <w:rPr>
          <w:lang w:val="nn-NO"/>
        </w:rPr>
        <w:t>Rettleiinga</w:t>
      </w:r>
      <w:r w:rsidRPr="00E04643">
        <w:rPr>
          <w:lang w:val="nn-NO"/>
        </w:rPr>
        <w:t xml:space="preserve"> </w:t>
      </w:r>
      <w:r w:rsidR="00B74F50" w:rsidRPr="00E04643">
        <w:rPr>
          <w:lang w:val="nn-NO"/>
        </w:rPr>
        <w:t>prøver</w:t>
      </w:r>
      <w:r w:rsidRPr="00E04643">
        <w:rPr>
          <w:lang w:val="nn-NO"/>
        </w:rPr>
        <w:t xml:space="preserve"> å vise både de</w:t>
      </w:r>
      <w:r w:rsidR="00B74F50" w:rsidRPr="00E04643">
        <w:rPr>
          <w:lang w:val="nn-NO"/>
        </w:rPr>
        <w:t>i</w:t>
      </w:r>
      <w:r w:rsidRPr="00E04643">
        <w:rPr>
          <w:lang w:val="nn-NO"/>
        </w:rPr>
        <w:t xml:space="preserve"> enkelte del</w:t>
      </w:r>
      <w:r w:rsidR="00B74F50" w:rsidRPr="00E04643">
        <w:rPr>
          <w:lang w:val="nn-NO"/>
        </w:rPr>
        <w:t>a</w:t>
      </w:r>
      <w:r w:rsidRPr="00E04643">
        <w:rPr>
          <w:lang w:val="nn-NO"/>
        </w:rPr>
        <w:t xml:space="preserve">ne og </w:t>
      </w:r>
      <w:r w:rsidR="00B74F50" w:rsidRPr="00E04643">
        <w:rPr>
          <w:lang w:val="nn-NO"/>
        </w:rPr>
        <w:t>he</w:t>
      </w:r>
      <w:r w:rsidR="00C37182">
        <w:rPr>
          <w:lang w:val="nn-NO"/>
        </w:rPr>
        <w:t>i</w:t>
      </w:r>
      <w:r w:rsidR="00B74F50" w:rsidRPr="00E04643">
        <w:rPr>
          <w:lang w:val="nn-NO"/>
        </w:rPr>
        <w:t>lskapen</w:t>
      </w:r>
      <w:r w:rsidRPr="00E04643">
        <w:rPr>
          <w:lang w:val="nn-NO"/>
        </w:rPr>
        <w:t xml:space="preserve"> i den saml</w:t>
      </w:r>
      <w:r w:rsidR="00B74F50" w:rsidRPr="00E04643">
        <w:rPr>
          <w:lang w:val="nn-NO"/>
        </w:rPr>
        <w:t>a</w:t>
      </w:r>
      <w:r w:rsidRPr="00E04643">
        <w:rPr>
          <w:lang w:val="nn-NO"/>
        </w:rPr>
        <w:t xml:space="preserve"> prosessen som </w:t>
      </w:r>
      <w:r w:rsidR="00DD37B2" w:rsidRPr="00E04643">
        <w:rPr>
          <w:lang w:val="nn-NO"/>
        </w:rPr>
        <w:t>fredingsarbeidet</w:t>
      </w:r>
      <w:r w:rsidR="7D88F484" w:rsidRPr="00E04643">
        <w:rPr>
          <w:lang w:val="nn-NO"/>
        </w:rPr>
        <w:t xml:space="preserve"> utgj</w:t>
      </w:r>
      <w:r w:rsidR="00B74F50" w:rsidRPr="00E04643">
        <w:rPr>
          <w:lang w:val="nn-NO"/>
        </w:rPr>
        <w:t>e</w:t>
      </w:r>
      <w:r w:rsidR="7D88F484" w:rsidRPr="00E04643">
        <w:rPr>
          <w:lang w:val="nn-NO"/>
        </w:rPr>
        <w:t>r.</w:t>
      </w:r>
      <w:r w:rsidRPr="00E04643">
        <w:rPr>
          <w:lang w:val="nn-NO"/>
        </w:rPr>
        <w:t xml:space="preserve"> Det kan v</w:t>
      </w:r>
      <w:r w:rsidR="00B74F50" w:rsidRPr="00E04643">
        <w:rPr>
          <w:lang w:val="nn-NO"/>
        </w:rPr>
        <w:t>e</w:t>
      </w:r>
      <w:r w:rsidRPr="00E04643">
        <w:rPr>
          <w:lang w:val="nn-NO"/>
        </w:rPr>
        <w:t>re nyttig for alle som jobb</w:t>
      </w:r>
      <w:r w:rsidR="00B74F50" w:rsidRPr="00E04643">
        <w:rPr>
          <w:lang w:val="nn-NO"/>
        </w:rPr>
        <w:t>a</w:t>
      </w:r>
      <w:r w:rsidRPr="00E04643">
        <w:rPr>
          <w:lang w:val="nn-NO"/>
        </w:rPr>
        <w:t>r med freding</w:t>
      </w:r>
      <w:r w:rsidR="00B74F50" w:rsidRPr="00E04643">
        <w:rPr>
          <w:lang w:val="nn-NO"/>
        </w:rPr>
        <w:t>,</w:t>
      </w:r>
      <w:r w:rsidRPr="00E04643">
        <w:rPr>
          <w:lang w:val="nn-NO"/>
        </w:rPr>
        <w:t xml:space="preserve"> å s</w:t>
      </w:r>
      <w:r w:rsidR="00C37182">
        <w:rPr>
          <w:lang w:val="nn-NO"/>
        </w:rPr>
        <w:t>jå</w:t>
      </w:r>
      <w:r w:rsidRPr="00E04643">
        <w:rPr>
          <w:lang w:val="nn-NO"/>
        </w:rPr>
        <w:t xml:space="preserve"> «</w:t>
      </w:r>
      <w:r w:rsidR="00C37182">
        <w:rPr>
          <w:lang w:val="nn-NO"/>
        </w:rPr>
        <w:t>kven</w:t>
      </w:r>
      <w:r w:rsidR="00C37182" w:rsidRPr="00E04643">
        <w:rPr>
          <w:lang w:val="nn-NO"/>
        </w:rPr>
        <w:t xml:space="preserve"> </w:t>
      </w:r>
      <w:r w:rsidRPr="00E04643">
        <w:rPr>
          <w:lang w:val="nn-NO"/>
        </w:rPr>
        <w:t xml:space="preserve">som </w:t>
      </w:r>
      <w:r w:rsidR="00C37182" w:rsidRPr="00E04643">
        <w:rPr>
          <w:lang w:val="nn-NO"/>
        </w:rPr>
        <w:t>gj</w:t>
      </w:r>
      <w:r w:rsidR="00C37182">
        <w:rPr>
          <w:lang w:val="nn-NO"/>
        </w:rPr>
        <w:t>e</w:t>
      </w:r>
      <w:r w:rsidR="00C37182" w:rsidRPr="00E04643">
        <w:rPr>
          <w:lang w:val="nn-NO"/>
        </w:rPr>
        <w:t xml:space="preserve">r </w:t>
      </w:r>
      <w:r w:rsidR="00C37182">
        <w:rPr>
          <w:lang w:val="nn-NO"/>
        </w:rPr>
        <w:t>k</w:t>
      </w:r>
      <w:r w:rsidRPr="00E04643">
        <w:rPr>
          <w:lang w:val="nn-NO"/>
        </w:rPr>
        <w:t>va»</w:t>
      </w:r>
      <w:r w:rsidR="00DD37B2" w:rsidRPr="00E04643">
        <w:rPr>
          <w:lang w:val="nn-NO"/>
        </w:rPr>
        <w:t xml:space="preserve">, </w:t>
      </w:r>
      <w:r w:rsidR="00B74F50" w:rsidRPr="00E04643">
        <w:rPr>
          <w:lang w:val="nn-NO"/>
        </w:rPr>
        <w:t>og</w:t>
      </w:r>
      <w:r w:rsidRPr="00E04643">
        <w:rPr>
          <w:lang w:val="nn-NO"/>
        </w:rPr>
        <w:t xml:space="preserve"> alle del</w:t>
      </w:r>
      <w:r w:rsidR="00B74F50" w:rsidRPr="00E04643">
        <w:rPr>
          <w:lang w:val="nn-NO"/>
        </w:rPr>
        <w:t>a</w:t>
      </w:r>
      <w:r w:rsidRPr="00E04643">
        <w:rPr>
          <w:lang w:val="nn-NO"/>
        </w:rPr>
        <w:t>ne av e</w:t>
      </w:r>
      <w:r w:rsidR="00B74F50" w:rsidRPr="00E04643">
        <w:rPr>
          <w:lang w:val="nn-NO"/>
        </w:rPr>
        <w:t>i</w:t>
      </w:r>
      <w:r w:rsidRPr="00E04643">
        <w:rPr>
          <w:lang w:val="nn-NO"/>
        </w:rPr>
        <w:t xml:space="preserve"> fredingssak. </w:t>
      </w:r>
      <w:r w:rsidR="00B74F50" w:rsidRPr="00E04643">
        <w:rPr>
          <w:lang w:val="nn-NO"/>
        </w:rPr>
        <w:t>Rettleiinga</w:t>
      </w:r>
      <w:r w:rsidR="00165A38" w:rsidRPr="00E04643">
        <w:rPr>
          <w:lang w:val="nn-NO"/>
        </w:rPr>
        <w:t xml:space="preserve"> er derfor rett</w:t>
      </w:r>
      <w:r w:rsidR="00B74F50" w:rsidRPr="00E04643">
        <w:rPr>
          <w:lang w:val="nn-NO"/>
        </w:rPr>
        <w:t>a</w:t>
      </w:r>
      <w:r w:rsidR="00165A38" w:rsidRPr="00E04643">
        <w:rPr>
          <w:lang w:val="nn-NO"/>
        </w:rPr>
        <w:t xml:space="preserve"> mot både Riksantikvaren og regionalforvaltning</w:t>
      </w:r>
      <w:r w:rsidR="00B74F50" w:rsidRPr="00E04643">
        <w:rPr>
          <w:lang w:val="nn-NO"/>
        </w:rPr>
        <w:t>a</w:t>
      </w:r>
      <w:r w:rsidR="00165A38" w:rsidRPr="00E04643">
        <w:rPr>
          <w:lang w:val="nn-NO"/>
        </w:rPr>
        <w:t xml:space="preserve">. </w:t>
      </w:r>
      <w:r w:rsidR="00B74F50" w:rsidRPr="00E04643">
        <w:rPr>
          <w:lang w:val="nn-NO"/>
        </w:rPr>
        <w:t>Eigarar</w:t>
      </w:r>
      <w:r w:rsidR="00AB1B6C" w:rsidRPr="00E04643">
        <w:rPr>
          <w:lang w:val="nn-NO"/>
        </w:rPr>
        <w:t xml:space="preserve"> og kommun</w:t>
      </w:r>
      <w:r w:rsidR="00B74F50" w:rsidRPr="00E04643">
        <w:rPr>
          <w:lang w:val="nn-NO"/>
        </w:rPr>
        <w:t>a</w:t>
      </w:r>
      <w:r w:rsidR="00AB1B6C" w:rsidRPr="00E04643">
        <w:rPr>
          <w:lang w:val="nn-NO"/>
        </w:rPr>
        <w:t xml:space="preserve">r </w:t>
      </w:r>
      <w:r w:rsidR="00F22151" w:rsidRPr="00E04643">
        <w:rPr>
          <w:lang w:val="nn-NO"/>
        </w:rPr>
        <w:t>kan også ha god nytte av å kjenne til saksbehandlingsprosedyr</w:t>
      </w:r>
      <w:r w:rsidR="00B74F50" w:rsidRPr="00E04643">
        <w:rPr>
          <w:lang w:val="nn-NO"/>
        </w:rPr>
        <w:t>a</w:t>
      </w:r>
      <w:r w:rsidR="00F22151" w:rsidRPr="00E04643">
        <w:rPr>
          <w:lang w:val="nn-NO"/>
        </w:rPr>
        <w:t>ne</w:t>
      </w:r>
      <w:r w:rsidR="00B06673" w:rsidRPr="00E04643">
        <w:rPr>
          <w:lang w:val="nn-NO"/>
        </w:rPr>
        <w:t xml:space="preserve"> for fredingssakene.</w:t>
      </w:r>
      <w:r w:rsidR="00F22151" w:rsidRPr="00E04643">
        <w:rPr>
          <w:lang w:val="nn-NO"/>
        </w:rPr>
        <w:t xml:space="preserve"> </w:t>
      </w:r>
    </w:p>
    <w:p w14:paraId="40B17CE5" w14:textId="50CF5E23" w:rsidR="00361E41" w:rsidRPr="00E04643" w:rsidRDefault="00A57B34" w:rsidP="00165A38">
      <w:pPr>
        <w:rPr>
          <w:lang w:val="nn-NO"/>
        </w:rPr>
      </w:pPr>
      <w:r w:rsidRPr="00E04643">
        <w:rPr>
          <w:lang w:val="nn-NO"/>
        </w:rPr>
        <w:t>Både regionalforvaltning</w:t>
      </w:r>
      <w:r w:rsidR="00B74F50" w:rsidRPr="00E04643">
        <w:rPr>
          <w:lang w:val="nn-NO"/>
        </w:rPr>
        <w:t>a</w:t>
      </w:r>
      <w:r w:rsidRPr="00E04643">
        <w:rPr>
          <w:lang w:val="nn-NO"/>
        </w:rPr>
        <w:t xml:space="preserve"> og Riksantikvaren kan starte opp e</w:t>
      </w:r>
      <w:r w:rsidR="00B74F50" w:rsidRPr="00E04643">
        <w:rPr>
          <w:lang w:val="nn-NO"/>
        </w:rPr>
        <w:t>i</w:t>
      </w:r>
      <w:r w:rsidRPr="00E04643">
        <w:rPr>
          <w:lang w:val="nn-NO"/>
        </w:rPr>
        <w:t xml:space="preserve"> fredingssak</w:t>
      </w:r>
      <w:r w:rsidR="00B06673" w:rsidRPr="00E04643">
        <w:rPr>
          <w:lang w:val="nn-NO"/>
        </w:rPr>
        <w:t>. S</w:t>
      </w:r>
      <w:r w:rsidRPr="00E04643">
        <w:rPr>
          <w:lang w:val="nn-NO"/>
        </w:rPr>
        <w:t>om regel er det regionalforvaltning</w:t>
      </w:r>
      <w:r w:rsidR="00B74F50" w:rsidRPr="00E04643">
        <w:rPr>
          <w:lang w:val="nn-NO"/>
        </w:rPr>
        <w:t>a</w:t>
      </w:r>
      <w:r w:rsidRPr="00E04643">
        <w:rPr>
          <w:lang w:val="nn-NO"/>
        </w:rPr>
        <w:t xml:space="preserve"> som start</w:t>
      </w:r>
      <w:r w:rsidR="00B74F50" w:rsidRPr="00E04643">
        <w:rPr>
          <w:lang w:val="nn-NO"/>
        </w:rPr>
        <w:t>a</w:t>
      </w:r>
      <w:r w:rsidRPr="00E04643">
        <w:rPr>
          <w:lang w:val="nn-NO"/>
        </w:rPr>
        <w:t xml:space="preserve">r </w:t>
      </w:r>
      <w:r w:rsidR="00F22EFE" w:rsidRPr="00E04643">
        <w:rPr>
          <w:lang w:val="nn-NO"/>
        </w:rPr>
        <w:t>opp</w:t>
      </w:r>
      <w:r w:rsidRPr="00E04643">
        <w:rPr>
          <w:lang w:val="nn-NO"/>
        </w:rPr>
        <w:t xml:space="preserve"> og </w:t>
      </w:r>
      <w:r w:rsidR="009A0A24">
        <w:rPr>
          <w:lang w:val="nn-NO"/>
        </w:rPr>
        <w:t>gjer</w:t>
      </w:r>
      <w:r w:rsidR="00F22EFE" w:rsidRPr="00E04643">
        <w:rPr>
          <w:lang w:val="nn-NO"/>
        </w:rPr>
        <w:t xml:space="preserve"> </w:t>
      </w:r>
      <w:r w:rsidRPr="00E04643">
        <w:rPr>
          <w:lang w:val="nn-NO"/>
        </w:rPr>
        <w:t>forarbeidet</w:t>
      </w:r>
      <w:r w:rsidR="00F22EFE" w:rsidRPr="00E04643">
        <w:rPr>
          <w:lang w:val="nn-NO"/>
        </w:rPr>
        <w:t xml:space="preserve"> til sak</w:t>
      </w:r>
      <w:r w:rsidR="00B74F50" w:rsidRPr="00E04643">
        <w:rPr>
          <w:lang w:val="nn-NO"/>
        </w:rPr>
        <w:t>a</w:t>
      </w:r>
      <w:r w:rsidR="00BC167A" w:rsidRPr="00E04643">
        <w:rPr>
          <w:lang w:val="nn-NO"/>
        </w:rPr>
        <w:t>.</w:t>
      </w:r>
      <w:r w:rsidRPr="00E04643">
        <w:rPr>
          <w:lang w:val="nn-NO"/>
        </w:rPr>
        <w:t xml:space="preserve"> </w:t>
      </w:r>
      <w:r w:rsidR="00B74F50" w:rsidRPr="00E04643">
        <w:rPr>
          <w:lang w:val="nn-NO"/>
        </w:rPr>
        <w:t>Det er Riksantikvaren som gjer f</w:t>
      </w:r>
      <w:r w:rsidRPr="00E04643">
        <w:rPr>
          <w:lang w:val="nn-NO"/>
        </w:rPr>
        <w:t>redingsvedtak</w:t>
      </w:r>
      <w:r w:rsidR="009A0A24">
        <w:rPr>
          <w:lang w:val="nn-NO"/>
        </w:rPr>
        <w:t>a</w:t>
      </w:r>
      <w:r w:rsidRPr="00E04643">
        <w:rPr>
          <w:lang w:val="nn-NO"/>
        </w:rPr>
        <w:t xml:space="preserve">. </w:t>
      </w:r>
      <w:r w:rsidR="00786F94" w:rsidRPr="00E04643">
        <w:rPr>
          <w:lang w:val="nn-NO"/>
        </w:rPr>
        <w:t xml:space="preserve"> </w:t>
      </w:r>
    </w:p>
    <w:p w14:paraId="22C1FD1F" w14:textId="34EFBF0D" w:rsidR="006A2D8F" w:rsidRPr="00E04643" w:rsidRDefault="00B74F50" w:rsidP="00B97E70">
      <w:pPr>
        <w:rPr>
          <w:lang w:val="nn-NO"/>
        </w:rPr>
      </w:pPr>
      <w:r w:rsidRPr="00E04643">
        <w:rPr>
          <w:lang w:val="nn-NO"/>
        </w:rPr>
        <w:t>Rettleiinga</w:t>
      </w:r>
      <w:r w:rsidR="00BB5E65" w:rsidRPr="00E04643">
        <w:rPr>
          <w:lang w:val="nn-NO"/>
        </w:rPr>
        <w:t xml:space="preserve"> </w:t>
      </w:r>
      <w:r w:rsidR="00DD189B" w:rsidRPr="00E04643">
        <w:rPr>
          <w:lang w:val="nn-NO"/>
        </w:rPr>
        <w:t>beskriv</w:t>
      </w:r>
      <w:r w:rsidRPr="00E04643">
        <w:rPr>
          <w:lang w:val="nn-NO"/>
        </w:rPr>
        <w:t xml:space="preserve"> </w:t>
      </w:r>
      <w:r w:rsidR="00DD189B" w:rsidRPr="00E04643">
        <w:rPr>
          <w:lang w:val="nn-NO"/>
        </w:rPr>
        <w:t>gangen i e</w:t>
      </w:r>
      <w:r w:rsidRPr="00E04643">
        <w:rPr>
          <w:lang w:val="nn-NO"/>
        </w:rPr>
        <w:t>i</w:t>
      </w:r>
      <w:r w:rsidR="00DD189B" w:rsidRPr="00E04643">
        <w:rPr>
          <w:lang w:val="nn-NO"/>
        </w:rPr>
        <w:t>n fredingsproses</w:t>
      </w:r>
      <w:r w:rsidRPr="00E04643">
        <w:rPr>
          <w:lang w:val="nn-NO"/>
        </w:rPr>
        <w:t>s</w:t>
      </w:r>
      <w:r w:rsidR="008F5FE6" w:rsidRPr="00E04643">
        <w:rPr>
          <w:lang w:val="nn-NO"/>
        </w:rPr>
        <w:t xml:space="preserve"> og </w:t>
      </w:r>
      <w:r w:rsidR="00B97E70" w:rsidRPr="00E04643">
        <w:rPr>
          <w:lang w:val="nn-NO"/>
        </w:rPr>
        <w:t>må s</w:t>
      </w:r>
      <w:r w:rsidRPr="00E04643">
        <w:rPr>
          <w:lang w:val="nn-NO"/>
        </w:rPr>
        <w:t>jåast</w:t>
      </w:r>
      <w:r w:rsidR="00B97E70" w:rsidRPr="00E04643">
        <w:rPr>
          <w:lang w:val="nn-NO"/>
        </w:rPr>
        <w:t xml:space="preserve"> i sa</w:t>
      </w:r>
      <w:r w:rsidRPr="00E04643">
        <w:rPr>
          <w:lang w:val="nn-NO"/>
        </w:rPr>
        <w:t>ma</w:t>
      </w:r>
      <w:r w:rsidR="00B97E70" w:rsidRPr="00E04643">
        <w:rPr>
          <w:lang w:val="nn-NO"/>
        </w:rPr>
        <w:t xml:space="preserve">nheng med </w:t>
      </w:r>
      <w:r w:rsidR="00FF1B6C" w:rsidRPr="00E04643">
        <w:rPr>
          <w:lang w:val="nn-NO"/>
        </w:rPr>
        <w:t>mal</w:t>
      </w:r>
      <w:r w:rsidRPr="00E04643">
        <w:rPr>
          <w:lang w:val="nn-NO"/>
        </w:rPr>
        <w:t>a</w:t>
      </w:r>
      <w:r w:rsidR="00C37182">
        <w:rPr>
          <w:lang w:val="nn-NO"/>
        </w:rPr>
        <w:t>ne</w:t>
      </w:r>
      <w:r w:rsidR="00FF1B6C" w:rsidRPr="00E04643">
        <w:rPr>
          <w:lang w:val="nn-NO"/>
        </w:rPr>
        <w:t xml:space="preserve"> og </w:t>
      </w:r>
      <w:r w:rsidRPr="00E04643">
        <w:rPr>
          <w:lang w:val="nn-NO"/>
        </w:rPr>
        <w:t>rettleiinga</w:t>
      </w:r>
      <w:r w:rsidR="00C37182">
        <w:rPr>
          <w:lang w:val="nn-NO"/>
        </w:rPr>
        <w:t>ne elles</w:t>
      </w:r>
      <w:r w:rsidR="00FF1B6C" w:rsidRPr="00E04643">
        <w:rPr>
          <w:lang w:val="nn-NO"/>
        </w:rPr>
        <w:t xml:space="preserve"> som er elektronisk tilgjengel</w:t>
      </w:r>
      <w:r w:rsidRPr="00E04643">
        <w:rPr>
          <w:lang w:val="nn-NO"/>
        </w:rPr>
        <w:t>e</w:t>
      </w:r>
      <w:r w:rsidR="00FF1B6C" w:rsidRPr="00E04643">
        <w:rPr>
          <w:lang w:val="nn-NO"/>
        </w:rPr>
        <w:t>ge via</w:t>
      </w:r>
      <w:r w:rsidR="00B97E70" w:rsidRPr="00E04643">
        <w:rPr>
          <w:lang w:val="nn-NO"/>
        </w:rPr>
        <w:t xml:space="preserve"> </w:t>
      </w:r>
      <w:hyperlink r:id="rId14" w:history="1">
        <w:r w:rsidR="004E15D5" w:rsidRPr="00E04643">
          <w:rPr>
            <w:rStyle w:val="Hyperkobling"/>
            <w:b/>
            <w:bCs/>
            <w:color w:val="943634" w:themeColor="accent2" w:themeShade="BF"/>
            <w:lang w:val="nn-NO"/>
          </w:rPr>
          <w:t>kulturmiljoforvaltning.ra.no/fredning-maler-og-retningslinjer/</w:t>
        </w:r>
      </w:hyperlink>
      <w:r w:rsidR="003C5B1A" w:rsidRPr="00E04643">
        <w:rPr>
          <w:rStyle w:val="Hyperkobling"/>
          <w:b/>
          <w:bCs/>
          <w:color w:val="943634" w:themeColor="accent2" w:themeShade="BF"/>
          <w:lang w:val="nn-NO"/>
        </w:rPr>
        <w:t>.</w:t>
      </w:r>
      <w:r w:rsidR="004360E6" w:rsidRPr="00E04643">
        <w:rPr>
          <w:rStyle w:val="Hyperkobling"/>
          <w:b/>
          <w:bCs/>
          <w:color w:val="943634" w:themeColor="accent2" w:themeShade="BF"/>
          <w:lang w:val="nn-NO"/>
        </w:rPr>
        <w:t xml:space="preserve"> </w:t>
      </w:r>
      <w:r w:rsidR="005E5487" w:rsidRPr="00E04643">
        <w:rPr>
          <w:rStyle w:val="Hyperkobling"/>
          <w:color w:val="auto"/>
          <w:u w:val="none"/>
          <w:lang w:val="nn-NO"/>
        </w:rPr>
        <w:t xml:space="preserve">Ved </w:t>
      </w:r>
      <w:r w:rsidR="00AA1C45" w:rsidRPr="00E04643">
        <w:rPr>
          <w:rStyle w:val="Hyperkobling"/>
          <w:color w:val="auto"/>
          <w:u w:val="none"/>
          <w:lang w:val="nn-NO"/>
        </w:rPr>
        <w:t xml:space="preserve">behov for </w:t>
      </w:r>
      <w:r w:rsidRPr="00E04643">
        <w:rPr>
          <w:rStyle w:val="Hyperkobling"/>
          <w:color w:val="auto"/>
          <w:u w:val="none"/>
          <w:lang w:val="nn-NO"/>
        </w:rPr>
        <w:t>utdjupande</w:t>
      </w:r>
      <w:r w:rsidR="002F7D5D" w:rsidRPr="00E04643">
        <w:rPr>
          <w:rStyle w:val="Hyperkobling"/>
          <w:color w:val="auto"/>
          <w:u w:val="none"/>
          <w:lang w:val="nn-NO"/>
        </w:rPr>
        <w:t xml:space="preserve"> informasjon om</w:t>
      </w:r>
      <w:r w:rsidR="00B0183B" w:rsidRPr="00E04643">
        <w:rPr>
          <w:rStyle w:val="Hyperkobling"/>
          <w:color w:val="auto"/>
          <w:u w:val="none"/>
          <w:lang w:val="nn-NO"/>
        </w:rPr>
        <w:t xml:space="preserve"> freding </w:t>
      </w:r>
      <w:r w:rsidR="00306A48" w:rsidRPr="00E04643">
        <w:rPr>
          <w:rStyle w:val="Hyperkobling"/>
          <w:color w:val="auto"/>
          <w:u w:val="none"/>
          <w:lang w:val="nn-NO"/>
        </w:rPr>
        <w:t>etter</w:t>
      </w:r>
      <w:r w:rsidR="002F7D5D" w:rsidRPr="00E04643">
        <w:rPr>
          <w:rStyle w:val="Hyperkobling"/>
          <w:color w:val="auto"/>
          <w:u w:val="none"/>
          <w:lang w:val="nn-NO"/>
        </w:rPr>
        <w:t xml:space="preserve"> </w:t>
      </w:r>
      <w:r w:rsidR="009B42DD" w:rsidRPr="00E04643">
        <w:rPr>
          <w:rStyle w:val="Hyperkobling"/>
          <w:color w:val="auto"/>
          <w:u w:val="none"/>
          <w:lang w:val="nn-NO"/>
        </w:rPr>
        <w:t>kulturminnelov</w:t>
      </w:r>
      <w:r w:rsidRPr="00E04643">
        <w:rPr>
          <w:rStyle w:val="Hyperkobling"/>
          <w:color w:val="auto"/>
          <w:u w:val="none"/>
          <w:lang w:val="nn-NO"/>
        </w:rPr>
        <w:t>a</w:t>
      </w:r>
      <w:r w:rsidR="009B42DD" w:rsidRPr="00E04643">
        <w:rPr>
          <w:rStyle w:val="Hyperkobling"/>
          <w:color w:val="auto"/>
          <w:u w:val="none"/>
          <w:lang w:val="nn-NO"/>
        </w:rPr>
        <w:t xml:space="preserve"> anbefale</w:t>
      </w:r>
      <w:r w:rsidRPr="00E04643">
        <w:rPr>
          <w:rStyle w:val="Hyperkobling"/>
          <w:color w:val="auto"/>
          <w:u w:val="none"/>
          <w:lang w:val="nn-NO"/>
        </w:rPr>
        <w:t>r vi</w:t>
      </w:r>
      <w:r w:rsidR="009B42DD" w:rsidRPr="00E04643">
        <w:rPr>
          <w:rStyle w:val="Hyperkobling"/>
          <w:color w:val="auto"/>
          <w:u w:val="none"/>
          <w:lang w:val="nn-NO"/>
        </w:rPr>
        <w:t xml:space="preserve"> b</w:t>
      </w:r>
      <w:r w:rsidR="004360E6" w:rsidRPr="00E04643">
        <w:rPr>
          <w:rStyle w:val="Hyperkobling"/>
          <w:color w:val="auto"/>
          <w:u w:val="none"/>
          <w:lang w:val="nn-NO"/>
        </w:rPr>
        <w:t>ok</w:t>
      </w:r>
      <w:r w:rsidRPr="00E04643">
        <w:rPr>
          <w:rStyle w:val="Hyperkobling"/>
          <w:color w:val="auto"/>
          <w:u w:val="none"/>
          <w:lang w:val="nn-NO"/>
        </w:rPr>
        <w:t xml:space="preserve">a </w:t>
      </w:r>
      <w:r w:rsidR="005E5487" w:rsidRPr="001C32B6">
        <w:rPr>
          <w:rStyle w:val="Hyperkobling"/>
          <w:i/>
          <w:iCs/>
          <w:color w:val="auto"/>
          <w:u w:val="none"/>
          <w:lang w:val="nn-NO"/>
        </w:rPr>
        <w:t xml:space="preserve">Kulturminnevern </w:t>
      </w:r>
      <w:r w:rsidR="00C37182">
        <w:rPr>
          <w:rStyle w:val="Hyperkobling"/>
          <w:i/>
          <w:iCs/>
          <w:color w:val="auto"/>
          <w:u w:val="none"/>
          <w:lang w:val="nn-NO"/>
        </w:rPr>
        <w:t>–</w:t>
      </w:r>
      <w:r w:rsidR="005E5487" w:rsidRPr="001C32B6">
        <w:rPr>
          <w:rStyle w:val="Hyperkobling"/>
          <w:i/>
          <w:iCs/>
          <w:color w:val="auto"/>
          <w:u w:val="none"/>
          <w:lang w:val="nn-NO"/>
        </w:rPr>
        <w:t xml:space="preserve"> </w:t>
      </w:r>
      <w:r w:rsidR="004360E6" w:rsidRPr="001C32B6">
        <w:rPr>
          <w:rStyle w:val="Hyperkobling"/>
          <w:i/>
          <w:iCs/>
          <w:color w:val="auto"/>
          <w:u w:val="none"/>
          <w:lang w:val="nn-NO"/>
        </w:rPr>
        <w:t>Kulturminneloven med kommentarer</w:t>
      </w:r>
      <w:r w:rsidR="0025793F" w:rsidRPr="00E04643">
        <w:rPr>
          <w:rStyle w:val="Hyperkobling"/>
          <w:color w:val="auto"/>
          <w:u w:val="none"/>
          <w:lang w:val="nn-NO"/>
        </w:rPr>
        <w:t xml:space="preserve"> </w:t>
      </w:r>
      <w:r w:rsidR="008D4648" w:rsidRPr="00E04643">
        <w:rPr>
          <w:rStyle w:val="Hyperkobling"/>
          <w:color w:val="auto"/>
          <w:u w:val="none"/>
          <w:lang w:val="nn-NO"/>
        </w:rPr>
        <w:t xml:space="preserve">av Jørn Holme </w:t>
      </w:r>
      <w:r w:rsidR="00545CB7" w:rsidRPr="00E04643">
        <w:rPr>
          <w:rStyle w:val="Hyperkobling"/>
          <w:color w:val="auto"/>
          <w:u w:val="none"/>
          <w:lang w:val="nn-NO"/>
        </w:rPr>
        <w:t>(</w:t>
      </w:r>
      <w:r w:rsidR="008B28B6" w:rsidRPr="00E04643">
        <w:rPr>
          <w:rStyle w:val="Hyperkobling"/>
          <w:color w:val="auto"/>
          <w:u w:val="none"/>
          <w:lang w:val="nn-NO"/>
        </w:rPr>
        <w:t>Holme, 2020)</w:t>
      </w:r>
      <w:r w:rsidR="009B42DD" w:rsidRPr="00E04643">
        <w:rPr>
          <w:rStyle w:val="Hyperkobling"/>
          <w:color w:val="auto"/>
          <w:u w:val="none"/>
          <w:lang w:val="nn-NO"/>
        </w:rPr>
        <w:t>.</w:t>
      </w:r>
    </w:p>
    <w:p w14:paraId="22C1FD26" w14:textId="21301D09" w:rsidR="00937A5D" w:rsidRPr="00E04643" w:rsidRDefault="00B74F50" w:rsidP="0035520E">
      <w:pPr>
        <w:autoSpaceDE w:val="0"/>
        <w:autoSpaceDN w:val="0"/>
        <w:adjustRightInd w:val="0"/>
        <w:spacing w:after="0"/>
        <w:rPr>
          <w:iCs/>
          <w:lang w:val="nn-NO"/>
        </w:rPr>
      </w:pPr>
      <w:r w:rsidRPr="00E04643">
        <w:rPr>
          <w:lang w:val="nn-NO"/>
        </w:rPr>
        <w:t>Rettleiinga</w:t>
      </w:r>
      <w:r w:rsidR="00853B3E" w:rsidRPr="00E04643">
        <w:rPr>
          <w:lang w:val="nn-NO"/>
        </w:rPr>
        <w:t xml:space="preserve"> erstatt</w:t>
      </w:r>
      <w:r w:rsidRPr="00E04643">
        <w:rPr>
          <w:lang w:val="nn-NO"/>
        </w:rPr>
        <w:t>a</w:t>
      </w:r>
      <w:r w:rsidR="00853B3E" w:rsidRPr="00E04643">
        <w:rPr>
          <w:lang w:val="nn-NO"/>
        </w:rPr>
        <w:t>r</w:t>
      </w:r>
      <w:r w:rsidR="0058758F" w:rsidRPr="00E04643">
        <w:rPr>
          <w:lang w:val="nn-NO"/>
        </w:rPr>
        <w:t xml:space="preserve"> Riksantikvarens informasjonsark </w:t>
      </w:r>
      <w:r w:rsidR="005262C2" w:rsidRPr="00E04643">
        <w:rPr>
          <w:lang w:val="nn-NO"/>
        </w:rPr>
        <w:t>«</w:t>
      </w:r>
      <w:r w:rsidR="0058758F" w:rsidRPr="00E04643">
        <w:rPr>
          <w:lang w:val="nn-NO"/>
        </w:rPr>
        <w:t xml:space="preserve">10. 1. </w:t>
      </w:r>
      <w:r w:rsidR="0058758F" w:rsidRPr="00E04643">
        <w:rPr>
          <w:iCs/>
          <w:lang w:val="nn-NO"/>
        </w:rPr>
        <w:t>Kulturminneloven §§ 15 og 19. Saksbehandlingsregler og prosedyre for gjennomføring av fredningssak</w:t>
      </w:r>
      <w:r w:rsidR="00001778" w:rsidRPr="00E04643">
        <w:rPr>
          <w:iCs/>
          <w:lang w:val="nn-NO"/>
        </w:rPr>
        <w:t xml:space="preserve"> (2004)</w:t>
      </w:r>
      <w:r w:rsidR="005262C2" w:rsidRPr="00E04643">
        <w:rPr>
          <w:iCs/>
          <w:lang w:val="nn-NO"/>
        </w:rPr>
        <w:t>»</w:t>
      </w:r>
      <w:r w:rsidR="00001778" w:rsidRPr="00E04643">
        <w:rPr>
          <w:iCs/>
          <w:lang w:val="nn-NO"/>
        </w:rPr>
        <w:t xml:space="preserve"> </w:t>
      </w:r>
      <w:r w:rsidR="00F27336" w:rsidRPr="00E04643">
        <w:rPr>
          <w:iCs/>
          <w:lang w:val="nn-NO"/>
        </w:rPr>
        <w:t xml:space="preserve">og </w:t>
      </w:r>
      <w:r w:rsidR="005262C2" w:rsidRPr="00E04643">
        <w:rPr>
          <w:iCs/>
          <w:lang w:val="nn-NO"/>
        </w:rPr>
        <w:t>«</w:t>
      </w:r>
      <w:r w:rsidR="00F27336" w:rsidRPr="00E04643">
        <w:rPr>
          <w:iCs/>
          <w:lang w:val="nn-NO"/>
        </w:rPr>
        <w:t xml:space="preserve">Rundskriv </w:t>
      </w:r>
      <w:r w:rsidR="008C49E2" w:rsidRPr="00E04643">
        <w:rPr>
          <w:iCs/>
          <w:lang w:val="nn-NO"/>
        </w:rPr>
        <w:t>om prosess og saksbehandlingstid</w:t>
      </w:r>
      <w:r w:rsidR="00001778" w:rsidRPr="00E04643">
        <w:rPr>
          <w:iCs/>
          <w:lang w:val="nn-NO"/>
        </w:rPr>
        <w:t xml:space="preserve"> (2016)</w:t>
      </w:r>
      <w:r w:rsidR="005262C2" w:rsidRPr="00E04643">
        <w:rPr>
          <w:iCs/>
          <w:lang w:val="nn-NO"/>
        </w:rPr>
        <w:t>»</w:t>
      </w:r>
      <w:r w:rsidR="00D851F7" w:rsidRPr="00E04643">
        <w:rPr>
          <w:iCs/>
          <w:lang w:val="nn-NO"/>
        </w:rPr>
        <w:t>.</w:t>
      </w:r>
    </w:p>
    <w:p w14:paraId="4F693575" w14:textId="77777777" w:rsidR="00D851F7" w:rsidRPr="00E04643" w:rsidRDefault="00D851F7" w:rsidP="0035520E">
      <w:pPr>
        <w:autoSpaceDE w:val="0"/>
        <w:autoSpaceDN w:val="0"/>
        <w:adjustRightInd w:val="0"/>
        <w:spacing w:after="0"/>
        <w:rPr>
          <w:iCs/>
          <w:lang w:val="nn-NO"/>
        </w:rPr>
      </w:pPr>
    </w:p>
    <w:p w14:paraId="0765A46A" w14:textId="77777777" w:rsidR="00D851F7" w:rsidRPr="00E04643" w:rsidRDefault="00D851F7" w:rsidP="0035520E">
      <w:pPr>
        <w:autoSpaceDE w:val="0"/>
        <w:autoSpaceDN w:val="0"/>
        <w:adjustRightInd w:val="0"/>
        <w:spacing w:after="0"/>
        <w:rPr>
          <w:iCs/>
          <w:lang w:val="nn-NO"/>
        </w:rPr>
      </w:pPr>
    </w:p>
    <w:p w14:paraId="018204FE" w14:textId="77777777" w:rsidR="00D851F7" w:rsidRPr="00E04643" w:rsidRDefault="00D851F7" w:rsidP="0035520E">
      <w:pPr>
        <w:autoSpaceDE w:val="0"/>
        <w:autoSpaceDN w:val="0"/>
        <w:adjustRightInd w:val="0"/>
        <w:spacing w:after="0"/>
        <w:rPr>
          <w:iCs/>
          <w:lang w:val="nn-NO"/>
        </w:rPr>
      </w:pPr>
    </w:p>
    <w:p w14:paraId="34323356" w14:textId="77777777" w:rsidR="00D851F7" w:rsidRPr="00E04643" w:rsidRDefault="00D851F7" w:rsidP="0035520E">
      <w:pPr>
        <w:autoSpaceDE w:val="0"/>
        <w:autoSpaceDN w:val="0"/>
        <w:adjustRightInd w:val="0"/>
        <w:spacing w:after="0"/>
        <w:rPr>
          <w:iCs/>
          <w:lang w:val="nn-NO"/>
        </w:rPr>
      </w:pPr>
    </w:p>
    <w:p w14:paraId="406CABE2" w14:textId="77777777" w:rsidR="00D851F7" w:rsidRPr="00E04643" w:rsidRDefault="00D851F7" w:rsidP="0035520E">
      <w:pPr>
        <w:autoSpaceDE w:val="0"/>
        <w:autoSpaceDN w:val="0"/>
        <w:adjustRightInd w:val="0"/>
        <w:spacing w:after="0"/>
        <w:rPr>
          <w:iCs/>
          <w:lang w:val="nn-NO"/>
        </w:rPr>
      </w:pPr>
    </w:p>
    <w:p w14:paraId="11807099" w14:textId="77777777" w:rsidR="00D851F7" w:rsidRPr="00E04643" w:rsidRDefault="00D851F7" w:rsidP="0035520E">
      <w:pPr>
        <w:autoSpaceDE w:val="0"/>
        <w:autoSpaceDN w:val="0"/>
        <w:adjustRightInd w:val="0"/>
        <w:spacing w:after="0"/>
        <w:rPr>
          <w:iCs/>
          <w:lang w:val="nn-NO"/>
        </w:rPr>
      </w:pPr>
    </w:p>
    <w:p w14:paraId="2F448A7B" w14:textId="77777777" w:rsidR="00D851F7" w:rsidRPr="00E04643" w:rsidRDefault="00D851F7" w:rsidP="0035520E">
      <w:pPr>
        <w:autoSpaceDE w:val="0"/>
        <w:autoSpaceDN w:val="0"/>
        <w:adjustRightInd w:val="0"/>
        <w:spacing w:after="0"/>
        <w:rPr>
          <w:iCs/>
          <w:lang w:val="nn-NO"/>
        </w:rPr>
      </w:pPr>
    </w:p>
    <w:p w14:paraId="5627222B" w14:textId="77777777" w:rsidR="00D851F7" w:rsidRPr="00E04643" w:rsidRDefault="00D851F7" w:rsidP="0035520E">
      <w:pPr>
        <w:autoSpaceDE w:val="0"/>
        <w:autoSpaceDN w:val="0"/>
        <w:adjustRightInd w:val="0"/>
        <w:spacing w:after="0"/>
        <w:rPr>
          <w:iCs/>
          <w:lang w:val="nn-NO"/>
        </w:rPr>
      </w:pPr>
    </w:p>
    <w:p w14:paraId="43B091EE" w14:textId="77777777" w:rsidR="00D851F7" w:rsidRPr="00E04643" w:rsidRDefault="00D851F7" w:rsidP="0035520E">
      <w:pPr>
        <w:autoSpaceDE w:val="0"/>
        <w:autoSpaceDN w:val="0"/>
        <w:adjustRightInd w:val="0"/>
        <w:spacing w:after="0"/>
        <w:rPr>
          <w:iCs/>
          <w:lang w:val="nn-NO"/>
        </w:rPr>
      </w:pPr>
    </w:p>
    <w:p w14:paraId="29C317A3" w14:textId="77777777" w:rsidR="00D851F7" w:rsidRPr="00E04643" w:rsidRDefault="00D851F7" w:rsidP="0035520E">
      <w:pPr>
        <w:autoSpaceDE w:val="0"/>
        <w:autoSpaceDN w:val="0"/>
        <w:adjustRightInd w:val="0"/>
        <w:spacing w:after="0"/>
        <w:rPr>
          <w:iCs/>
          <w:lang w:val="nn-NO"/>
        </w:rPr>
      </w:pPr>
    </w:p>
    <w:p w14:paraId="263926DF" w14:textId="77777777" w:rsidR="00D851F7" w:rsidRPr="00E04643" w:rsidRDefault="00D851F7" w:rsidP="0035520E">
      <w:pPr>
        <w:autoSpaceDE w:val="0"/>
        <w:autoSpaceDN w:val="0"/>
        <w:adjustRightInd w:val="0"/>
        <w:spacing w:after="0"/>
        <w:rPr>
          <w:iCs/>
          <w:lang w:val="nn-NO"/>
        </w:rPr>
      </w:pPr>
    </w:p>
    <w:p w14:paraId="64C811C8" w14:textId="77777777" w:rsidR="00D851F7" w:rsidRPr="00E04643" w:rsidRDefault="00D851F7" w:rsidP="0035520E">
      <w:pPr>
        <w:autoSpaceDE w:val="0"/>
        <w:autoSpaceDN w:val="0"/>
        <w:adjustRightInd w:val="0"/>
        <w:spacing w:after="0"/>
        <w:rPr>
          <w:iCs/>
          <w:lang w:val="nn-NO"/>
        </w:rPr>
      </w:pPr>
    </w:p>
    <w:p w14:paraId="30523058" w14:textId="77777777" w:rsidR="00D851F7" w:rsidRPr="00E04643" w:rsidRDefault="00D851F7" w:rsidP="0035520E">
      <w:pPr>
        <w:autoSpaceDE w:val="0"/>
        <w:autoSpaceDN w:val="0"/>
        <w:adjustRightInd w:val="0"/>
        <w:spacing w:after="0"/>
        <w:rPr>
          <w:iCs/>
          <w:lang w:val="nn-NO"/>
        </w:rPr>
      </w:pPr>
    </w:p>
    <w:p w14:paraId="762E13D4" w14:textId="77777777" w:rsidR="00D851F7" w:rsidRPr="00E04643" w:rsidRDefault="00D851F7" w:rsidP="0035520E">
      <w:pPr>
        <w:autoSpaceDE w:val="0"/>
        <w:autoSpaceDN w:val="0"/>
        <w:adjustRightInd w:val="0"/>
        <w:spacing w:after="0"/>
        <w:rPr>
          <w:iCs/>
          <w:lang w:val="nn-NO"/>
        </w:rPr>
      </w:pPr>
    </w:p>
    <w:p w14:paraId="58D1C295" w14:textId="77777777" w:rsidR="00D851F7" w:rsidRPr="00E04643" w:rsidRDefault="00D851F7" w:rsidP="0035520E">
      <w:pPr>
        <w:autoSpaceDE w:val="0"/>
        <w:autoSpaceDN w:val="0"/>
        <w:adjustRightInd w:val="0"/>
        <w:spacing w:after="0"/>
        <w:rPr>
          <w:iCs/>
          <w:lang w:val="nn-NO"/>
        </w:rPr>
      </w:pPr>
    </w:p>
    <w:p w14:paraId="45DBBD5A" w14:textId="77777777" w:rsidR="00D851F7" w:rsidRPr="00E04643" w:rsidRDefault="00D851F7" w:rsidP="0035520E">
      <w:pPr>
        <w:autoSpaceDE w:val="0"/>
        <w:autoSpaceDN w:val="0"/>
        <w:adjustRightInd w:val="0"/>
        <w:spacing w:after="0"/>
        <w:rPr>
          <w:iCs/>
          <w:lang w:val="nn-NO"/>
        </w:rPr>
      </w:pPr>
    </w:p>
    <w:p w14:paraId="4FA3F2CF" w14:textId="77777777" w:rsidR="00D851F7" w:rsidRPr="00E04643" w:rsidRDefault="00D851F7" w:rsidP="0035520E">
      <w:pPr>
        <w:autoSpaceDE w:val="0"/>
        <w:autoSpaceDN w:val="0"/>
        <w:adjustRightInd w:val="0"/>
        <w:spacing w:after="0"/>
        <w:rPr>
          <w:iCs/>
          <w:lang w:val="nn-NO"/>
        </w:rPr>
      </w:pPr>
    </w:p>
    <w:p w14:paraId="3BFA19FE" w14:textId="77777777" w:rsidR="00D851F7" w:rsidRPr="00E04643" w:rsidRDefault="00D851F7" w:rsidP="0035520E">
      <w:pPr>
        <w:autoSpaceDE w:val="0"/>
        <w:autoSpaceDN w:val="0"/>
        <w:adjustRightInd w:val="0"/>
        <w:spacing w:after="0"/>
        <w:rPr>
          <w:iCs/>
          <w:lang w:val="nn-NO"/>
        </w:rPr>
      </w:pPr>
    </w:p>
    <w:p w14:paraId="623071D6" w14:textId="77777777" w:rsidR="00D851F7" w:rsidRPr="00E04643" w:rsidRDefault="00D851F7" w:rsidP="0035520E">
      <w:pPr>
        <w:autoSpaceDE w:val="0"/>
        <w:autoSpaceDN w:val="0"/>
        <w:adjustRightInd w:val="0"/>
        <w:spacing w:after="0"/>
        <w:rPr>
          <w:iCs/>
          <w:lang w:val="nn-NO"/>
        </w:rPr>
      </w:pPr>
    </w:p>
    <w:p w14:paraId="10B96F82" w14:textId="77777777" w:rsidR="00D851F7" w:rsidRPr="00E04643" w:rsidRDefault="00D851F7" w:rsidP="0035520E">
      <w:pPr>
        <w:autoSpaceDE w:val="0"/>
        <w:autoSpaceDN w:val="0"/>
        <w:adjustRightInd w:val="0"/>
        <w:spacing w:after="0"/>
        <w:rPr>
          <w:iCs/>
          <w:lang w:val="nn-NO"/>
        </w:rPr>
      </w:pPr>
    </w:p>
    <w:p w14:paraId="3C5C5DB4" w14:textId="77777777" w:rsidR="00D851F7" w:rsidRPr="00E04643" w:rsidRDefault="00D851F7" w:rsidP="0035520E">
      <w:pPr>
        <w:autoSpaceDE w:val="0"/>
        <w:autoSpaceDN w:val="0"/>
        <w:adjustRightInd w:val="0"/>
        <w:spacing w:after="0"/>
        <w:rPr>
          <w:iCs/>
          <w:lang w:val="nn-NO"/>
        </w:rPr>
      </w:pPr>
    </w:p>
    <w:p w14:paraId="22C1FD76" w14:textId="42C31D2E" w:rsidR="00331A66" w:rsidRPr="00E04643" w:rsidRDefault="00331A66" w:rsidP="00A83817">
      <w:pPr>
        <w:pStyle w:val="Overskrift1"/>
        <w:rPr>
          <w:lang w:val="nn-NO"/>
        </w:rPr>
      </w:pPr>
      <w:bookmarkStart w:id="2" w:name="_Toc127434698"/>
      <w:r w:rsidRPr="00E04643">
        <w:rPr>
          <w:lang w:val="nn-NO"/>
        </w:rPr>
        <w:t>Prosedyre for gjennomføring av fredingssak</w:t>
      </w:r>
      <w:r w:rsidR="001655C6" w:rsidRPr="00E04643">
        <w:rPr>
          <w:lang w:val="nn-NO"/>
        </w:rPr>
        <w:t xml:space="preserve"> etter </w:t>
      </w:r>
      <w:r w:rsidR="0073056D" w:rsidRPr="00E04643">
        <w:rPr>
          <w:lang w:val="nn-NO"/>
        </w:rPr>
        <w:t>kulturminnelov</w:t>
      </w:r>
      <w:r w:rsidR="00B74F50" w:rsidRPr="00E04643">
        <w:rPr>
          <w:lang w:val="nn-NO"/>
        </w:rPr>
        <w:t>a</w:t>
      </w:r>
      <w:r w:rsidR="0073056D" w:rsidRPr="00E04643">
        <w:rPr>
          <w:lang w:val="nn-NO"/>
        </w:rPr>
        <w:t xml:space="preserve"> </w:t>
      </w:r>
      <w:r w:rsidR="001655C6" w:rsidRPr="00E04643">
        <w:rPr>
          <w:lang w:val="nn-NO"/>
        </w:rPr>
        <w:t>§§ 15 og 19</w:t>
      </w:r>
      <w:bookmarkEnd w:id="2"/>
    </w:p>
    <w:p w14:paraId="33FACD52" w14:textId="0D63F734" w:rsidR="00BA3FB2" w:rsidRPr="00E04643" w:rsidRDefault="08909FEB" w:rsidP="6957CDA1">
      <w:pPr>
        <w:spacing w:after="0"/>
        <w:rPr>
          <w:lang w:val="nn-NO"/>
        </w:rPr>
      </w:pPr>
      <w:r w:rsidRPr="00E04643">
        <w:rPr>
          <w:lang w:val="nn-NO"/>
        </w:rPr>
        <w:t>Det kan v</w:t>
      </w:r>
      <w:r w:rsidR="00B74F50" w:rsidRPr="00E04643">
        <w:rPr>
          <w:lang w:val="nn-NO"/>
        </w:rPr>
        <w:t>e</w:t>
      </w:r>
      <w:r w:rsidRPr="00E04643">
        <w:rPr>
          <w:lang w:val="nn-NO"/>
        </w:rPr>
        <w:t xml:space="preserve">re </w:t>
      </w:r>
      <w:r w:rsidR="2DABAB37" w:rsidRPr="00E04643">
        <w:rPr>
          <w:lang w:val="nn-NO"/>
        </w:rPr>
        <w:t>fle</w:t>
      </w:r>
      <w:r w:rsidR="00B74F50" w:rsidRPr="00E04643">
        <w:rPr>
          <w:lang w:val="nn-NO"/>
        </w:rPr>
        <w:t>i</w:t>
      </w:r>
      <w:r w:rsidR="2DABAB37" w:rsidRPr="00E04643">
        <w:rPr>
          <w:lang w:val="nn-NO"/>
        </w:rPr>
        <w:t>re</w:t>
      </w:r>
      <w:r w:rsidRPr="00E04643">
        <w:rPr>
          <w:lang w:val="nn-NO"/>
        </w:rPr>
        <w:t xml:space="preserve"> grunn</w:t>
      </w:r>
      <w:r w:rsidR="00B74F50" w:rsidRPr="00E04643">
        <w:rPr>
          <w:lang w:val="nn-NO"/>
        </w:rPr>
        <w:t>a</w:t>
      </w:r>
      <w:r w:rsidRPr="00E04643">
        <w:rPr>
          <w:lang w:val="nn-NO"/>
        </w:rPr>
        <w:t xml:space="preserve">r til at </w:t>
      </w:r>
      <w:r w:rsidR="00C37182">
        <w:rPr>
          <w:lang w:val="nn-NO"/>
        </w:rPr>
        <w:t xml:space="preserve">det blir starta opp </w:t>
      </w:r>
      <w:r w:rsidRPr="00E04643">
        <w:rPr>
          <w:lang w:val="nn-NO"/>
        </w:rPr>
        <w:t>e</w:t>
      </w:r>
      <w:r w:rsidR="00B74F50" w:rsidRPr="00E04643">
        <w:rPr>
          <w:lang w:val="nn-NO"/>
        </w:rPr>
        <w:t>i</w:t>
      </w:r>
      <w:r w:rsidRPr="00E04643">
        <w:rPr>
          <w:lang w:val="nn-NO"/>
        </w:rPr>
        <w:t xml:space="preserve"> fredingssak. Det kan v</w:t>
      </w:r>
      <w:r w:rsidR="00B74F50" w:rsidRPr="00E04643">
        <w:rPr>
          <w:lang w:val="nn-NO"/>
        </w:rPr>
        <w:t>e</w:t>
      </w:r>
      <w:r w:rsidRPr="00E04643">
        <w:rPr>
          <w:lang w:val="nn-NO"/>
        </w:rPr>
        <w:t>re etter initiativ fr</w:t>
      </w:r>
      <w:r w:rsidR="00B74F50" w:rsidRPr="00E04643">
        <w:rPr>
          <w:lang w:val="nn-NO"/>
        </w:rPr>
        <w:t>å</w:t>
      </w:r>
      <w:r w:rsidRPr="00E04643">
        <w:rPr>
          <w:lang w:val="nn-NO"/>
        </w:rPr>
        <w:t xml:space="preserve"> </w:t>
      </w:r>
      <w:r w:rsidR="5FA75B53" w:rsidRPr="00E04643">
        <w:rPr>
          <w:lang w:val="nn-NO"/>
        </w:rPr>
        <w:t>regionalforvaltning</w:t>
      </w:r>
      <w:r w:rsidR="00B74F50" w:rsidRPr="00E04643">
        <w:rPr>
          <w:lang w:val="nn-NO"/>
        </w:rPr>
        <w:t>a</w:t>
      </w:r>
      <w:r w:rsidR="3707A4E0" w:rsidRPr="00E04643">
        <w:rPr>
          <w:lang w:val="nn-NO"/>
        </w:rPr>
        <w:t xml:space="preserve"> eller Riksantikvaren</w:t>
      </w:r>
      <w:r w:rsidRPr="00E04643">
        <w:rPr>
          <w:lang w:val="nn-NO"/>
        </w:rPr>
        <w:t>, e</w:t>
      </w:r>
      <w:r w:rsidR="00B74F50" w:rsidRPr="00E04643">
        <w:rPr>
          <w:lang w:val="nn-NO"/>
        </w:rPr>
        <w:t>i</w:t>
      </w:r>
      <w:r w:rsidRPr="00E04643">
        <w:rPr>
          <w:lang w:val="nn-NO"/>
        </w:rPr>
        <w:t xml:space="preserve">n </w:t>
      </w:r>
      <w:r w:rsidR="00B74F50" w:rsidRPr="00E04643">
        <w:rPr>
          <w:lang w:val="nn-NO"/>
        </w:rPr>
        <w:t>førespurnad</w:t>
      </w:r>
      <w:r w:rsidRPr="00E04643">
        <w:rPr>
          <w:lang w:val="nn-NO"/>
        </w:rPr>
        <w:t xml:space="preserve"> fr</w:t>
      </w:r>
      <w:r w:rsidR="00B74F50" w:rsidRPr="00E04643">
        <w:rPr>
          <w:lang w:val="nn-NO"/>
        </w:rPr>
        <w:t>å</w:t>
      </w:r>
      <w:r w:rsidRPr="00E04643">
        <w:rPr>
          <w:lang w:val="nn-NO"/>
        </w:rPr>
        <w:t xml:space="preserve"> e</w:t>
      </w:r>
      <w:r w:rsidR="00B74F50" w:rsidRPr="00E04643">
        <w:rPr>
          <w:lang w:val="nn-NO"/>
        </w:rPr>
        <w:t>igar</w:t>
      </w:r>
      <w:r w:rsidR="00C37182">
        <w:rPr>
          <w:lang w:val="nn-NO"/>
        </w:rPr>
        <w:t>en</w:t>
      </w:r>
      <w:r w:rsidRPr="00E04643">
        <w:rPr>
          <w:lang w:val="nn-NO"/>
        </w:rPr>
        <w:t xml:space="preserve"> av kulturminnet, fr</w:t>
      </w:r>
      <w:r w:rsidR="00B74F50" w:rsidRPr="00E04643">
        <w:rPr>
          <w:lang w:val="nn-NO"/>
        </w:rPr>
        <w:t>å</w:t>
      </w:r>
      <w:r w:rsidRPr="00E04643">
        <w:rPr>
          <w:lang w:val="nn-NO"/>
        </w:rPr>
        <w:t xml:space="preserve"> e</w:t>
      </w:r>
      <w:r w:rsidR="00B74F50" w:rsidRPr="00E04643">
        <w:rPr>
          <w:lang w:val="nn-NO"/>
        </w:rPr>
        <w:t>i</w:t>
      </w:r>
      <w:r w:rsidRPr="00E04643">
        <w:rPr>
          <w:lang w:val="nn-NO"/>
        </w:rPr>
        <w:t>n interesseorganisasjon eller fr</w:t>
      </w:r>
      <w:r w:rsidR="00B74F50" w:rsidRPr="00E04643">
        <w:rPr>
          <w:lang w:val="nn-NO"/>
        </w:rPr>
        <w:t>å</w:t>
      </w:r>
      <w:r w:rsidRPr="00E04643">
        <w:rPr>
          <w:lang w:val="nn-NO"/>
        </w:rPr>
        <w:t xml:space="preserve"> </w:t>
      </w:r>
      <w:r w:rsidR="001D5E05" w:rsidRPr="00E04643">
        <w:rPr>
          <w:lang w:val="nn-NO"/>
        </w:rPr>
        <w:t>andre interesserte.</w:t>
      </w:r>
      <w:r w:rsidR="3A031A3F" w:rsidRPr="00E04643">
        <w:rPr>
          <w:lang w:val="nn-NO"/>
        </w:rPr>
        <w:t xml:space="preserve"> Oppstart</w:t>
      </w:r>
      <w:r w:rsidR="009A0A24">
        <w:rPr>
          <w:lang w:val="nn-NO"/>
        </w:rPr>
        <w:t>en</w:t>
      </w:r>
      <w:r w:rsidR="3A031A3F" w:rsidRPr="00E04643">
        <w:rPr>
          <w:lang w:val="nn-NO"/>
        </w:rPr>
        <w:t xml:space="preserve"> av e</w:t>
      </w:r>
      <w:r w:rsidR="00B74F50" w:rsidRPr="00E04643">
        <w:rPr>
          <w:lang w:val="nn-NO"/>
        </w:rPr>
        <w:t>i</w:t>
      </w:r>
      <w:r w:rsidR="3A031A3F" w:rsidRPr="00E04643">
        <w:rPr>
          <w:lang w:val="nn-NO"/>
        </w:rPr>
        <w:t xml:space="preserve"> fredingssak kan også ha bakgrunn i e</w:t>
      </w:r>
      <w:r w:rsidR="00B74F50" w:rsidRPr="00E04643">
        <w:rPr>
          <w:lang w:val="nn-NO"/>
        </w:rPr>
        <w:t>i</w:t>
      </w:r>
      <w:r w:rsidR="3A031A3F" w:rsidRPr="00E04643">
        <w:rPr>
          <w:lang w:val="nn-NO"/>
        </w:rPr>
        <w:t xml:space="preserve"> sak </w:t>
      </w:r>
      <w:r w:rsidR="00C37182">
        <w:rPr>
          <w:lang w:val="nn-NO"/>
        </w:rPr>
        <w:t xml:space="preserve">som er i gang </w:t>
      </w:r>
      <w:r w:rsidR="3A031A3F" w:rsidRPr="00E04643">
        <w:rPr>
          <w:lang w:val="nn-NO"/>
        </w:rPr>
        <w:t>etter plan- og bygningslov</w:t>
      </w:r>
      <w:r w:rsidR="00B74F50" w:rsidRPr="00E04643">
        <w:rPr>
          <w:lang w:val="nn-NO"/>
        </w:rPr>
        <w:t>a</w:t>
      </w:r>
      <w:r w:rsidR="75FE7A04" w:rsidRPr="00E04643">
        <w:rPr>
          <w:lang w:val="nn-NO"/>
        </w:rPr>
        <w:t>. Uavhengig av initiativ følg</w:t>
      </w:r>
      <w:r w:rsidR="00B74F50" w:rsidRPr="00E04643">
        <w:rPr>
          <w:lang w:val="nn-NO"/>
        </w:rPr>
        <w:t>j</w:t>
      </w:r>
      <w:r w:rsidR="75FE7A04" w:rsidRPr="00E04643">
        <w:rPr>
          <w:lang w:val="nn-NO"/>
        </w:rPr>
        <w:t>er den vid</w:t>
      </w:r>
      <w:r w:rsidR="00B74F50" w:rsidRPr="00E04643">
        <w:rPr>
          <w:lang w:val="nn-NO"/>
        </w:rPr>
        <w:t>a</w:t>
      </w:r>
      <w:r w:rsidR="75FE7A04" w:rsidRPr="00E04643">
        <w:rPr>
          <w:lang w:val="nn-NO"/>
        </w:rPr>
        <w:t>re saksgangen e</w:t>
      </w:r>
      <w:r w:rsidR="00B74F50" w:rsidRPr="00E04643">
        <w:rPr>
          <w:lang w:val="nn-NO"/>
        </w:rPr>
        <w:t>i</w:t>
      </w:r>
      <w:r w:rsidR="75FE7A04" w:rsidRPr="00E04643">
        <w:rPr>
          <w:lang w:val="nn-NO"/>
        </w:rPr>
        <w:t>n fasts</w:t>
      </w:r>
      <w:r w:rsidR="00B74F50" w:rsidRPr="00E04643">
        <w:rPr>
          <w:lang w:val="nn-NO"/>
        </w:rPr>
        <w:t>e</w:t>
      </w:r>
      <w:r w:rsidR="75FE7A04" w:rsidRPr="00E04643">
        <w:rPr>
          <w:lang w:val="nn-NO"/>
        </w:rPr>
        <w:t>tt prosedyre</w:t>
      </w:r>
      <w:r w:rsidR="008F1316" w:rsidRPr="00E04643">
        <w:rPr>
          <w:lang w:val="nn-NO"/>
        </w:rPr>
        <w:t xml:space="preserve"> etter</w:t>
      </w:r>
      <w:r w:rsidR="007D5872" w:rsidRPr="00E04643">
        <w:rPr>
          <w:lang w:val="nn-NO"/>
        </w:rPr>
        <w:t xml:space="preserve"> saksbehandlingsregl</w:t>
      </w:r>
      <w:r w:rsidR="00B74F50" w:rsidRPr="00E04643">
        <w:rPr>
          <w:lang w:val="nn-NO"/>
        </w:rPr>
        <w:t>a</w:t>
      </w:r>
      <w:r w:rsidR="007A253A">
        <w:rPr>
          <w:lang w:val="nn-NO"/>
        </w:rPr>
        <w:t>ne</w:t>
      </w:r>
      <w:r w:rsidR="007D5872" w:rsidRPr="00E04643">
        <w:rPr>
          <w:lang w:val="nn-NO"/>
        </w:rPr>
        <w:t xml:space="preserve"> i kulturminnelov</w:t>
      </w:r>
      <w:r w:rsidR="00B74F50" w:rsidRPr="00E04643">
        <w:rPr>
          <w:lang w:val="nn-NO"/>
        </w:rPr>
        <w:t>a</w:t>
      </w:r>
      <w:r w:rsidR="007D5872" w:rsidRPr="00E04643">
        <w:rPr>
          <w:lang w:val="nn-NO"/>
        </w:rPr>
        <w:t xml:space="preserve"> og ikk</w:t>
      </w:r>
      <w:r w:rsidR="00B74F50" w:rsidRPr="00E04643">
        <w:rPr>
          <w:lang w:val="nn-NO"/>
        </w:rPr>
        <w:t>j</w:t>
      </w:r>
      <w:r w:rsidR="007D5872" w:rsidRPr="00E04643">
        <w:rPr>
          <w:lang w:val="nn-NO"/>
        </w:rPr>
        <w:t>e</w:t>
      </w:r>
      <w:r w:rsidR="00C37182">
        <w:rPr>
          <w:lang w:val="nn-NO"/>
        </w:rPr>
        <w:t xml:space="preserve"> dei </w:t>
      </w:r>
      <w:r w:rsidR="007D5872" w:rsidRPr="00E04643">
        <w:rPr>
          <w:lang w:val="nn-NO"/>
        </w:rPr>
        <w:t>generelle regl</w:t>
      </w:r>
      <w:r w:rsidR="00C37182">
        <w:rPr>
          <w:lang w:val="nn-NO"/>
        </w:rPr>
        <w:t>ane i forvaltningslova</w:t>
      </w:r>
      <w:r w:rsidR="007D5872" w:rsidRPr="00E04643">
        <w:rPr>
          <w:lang w:val="nn-NO"/>
        </w:rPr>
        <w:t xml:space="preserve">. </w:t>
      </w:r>
      <w:r w:rsidR="75FE7A04" w:rsidRPr="00E04643">
        <w:rPr>
          <w:lang w:val="nn-NO"/>
        </w:rPr>
        <w:t>jf.</w:t>
      </w:r>
      <w:r w:rsidR="45688C0F" w:rsidRPr="00E04643">
        <w:rPr>
          <w:lang w:val="nn-NO"/>
        </w:rPr>
        <w:t xml:space="preserve"> </w:t>
      </w:r>
      <w:hyperlink r:id="rId15" w:history="1">
        <w:r w:rsidR="45688C0F" w:rsidRPr="00E04643">
          <w:rPr>
            <w:rStyle w:val="Hyperkobling"/>
            <w:rFonts w:eastAsiaTheme="minorEastAsia"/>
            <w:b/>
            <w:bCs/>
            <w:color w:val="943634" w:themeColor="accent2" w:themeShade="BF"/>
            <w:lang w:val="nn-NO"/>
          </w:rPr>
          <w:t>kulturminnelov</w:t>
        </w:r>
        <w:r w:rsidR="009A0A24">
          <w:rPr>
            <w:rStyle w:val="Hyperkobling"/>
            <w:rFonts w:eastAsiaTheme="minorEastAsia"/>
            <w:b/>
            <w:bCs/>
            <w:color w:val="943634" w:themeColor="accent2" w:themeShade="BF"/>
            <w:lang w:val="nn-NO"/>
          </w:rPr>
          <w:t>a</w:t>
        </w:r>
        <w:r w:rsidR="45688C0F" w:rsidRPr="00E04643">
          <w:rPr>
            <w:rStyle w:val="Hyperkobling"/>
            <w:rFonts w:eastAsiaTheme="minorEastAsia"/>
            <w:b/>
            <w:bCs/>
            <w:color w:val="943634" w:themeColor="accent2" w:themeShade="BF"/>
            <w:lang w:val="nn-NO"/>
          </w:rPr>
          <w:t xml:space="preserve"> § 22</w:t>
        </w:r>
        <w:r w:rsidR="00230FDB" w:rsidRPr="00E04643">
          <w:rPr>
            <w:rStyle w:val="Hyperkobling"/>
            <w:lang w:val="nn-NO"/>
          </w:rPr>
          <w:t>.</w:t>
        </w:r>
      </w:hyperlink>
    </w:p>
    <w:p w14:paraId="6DB81E70" w14:textId="49FBA251" w:rsidR="00BA3FB2" w:rsidRPr="00E04643" w:rsidRDefault="00BA3FB2" w:rsidP="6957CDA1">
      <w:pPr>
        <w:spacing w:after="0"/>
        <w:rPr>
          <w:lang w:val="nn-NO"/>
        </w:rPr>
      </w:pPr>
    </w:p>
    <w:p w14:paraId="690D5674" w14:textId="3D459FEE" w:rsidR="00BA3FB2" w:rsidRPr="00E04643" w:rsidRDefault="19C90407" w:rsidP="00BA3FB2">
      <w:pPr>
        <w:spacing w:after="0"/>
        <w:rPr>
          <w:iCs/>
          <w:lang w:val="nn-NO"/>
        </w:rPr>
      </w:pPr>
      <w:r w:rsidRPr="00E04643">
        <w:rPr>
          <w:lang w:val="nn-NO"/>
        </w:rPr>
        <w:t>Ned</w:t>
      </w:r>
      <w:r w:rsidR="00B74F50" w:rsidRPr="00E04643">
        <w:rPr>
          <w:lang w:val="nn-NO"/>
        </w:rPr>
        <w:t>a</w:t>
      </w:r>
      <w:r w:rsidRPr="00E04643">
        <w:rPr>
          <w:lang w:val="nn-NO"/>
        </w:rPr>
        <w:t>nfor presiserer vi</w:t>
      </w:r>
      <w:r w:rsidR="00D06BF6" w:rsidRPr="00E04643">
        <w:rPr>
          <w:lang w:val="nn-NO"/>
        </w:rPr>
        <w:t xml:space="preserve"> </w:t>
      </w:r>
      <w:r w:rsidR="00B74F50" w:rsidRPr="00E04643">
        <w:rPr>
          <w:lang w:val="nn-NO"/>
        </w:rPr>
        <w:t>stega</w:t>
      </w:r>
      <w:r w:rsidR="006B203A" w:rsidRPr="00E04643">
        <w:rPr>
          <w:lang w:val="nn-NO"/>
        </w:rPr>
        <w:t xml:space="preserve"> </w:t>
      </w:r>
      <w:r w:rsidR="00285D11" w:rsidRPr="00E04643">
        <w:rPr>
          <w:iCs/>
          <w:lang w:val="nn-NO"/>
        </w:rPr>
        <w:t>i e</w:t>
      </w:r>
      <w:r w:rsidR="00B74F50" w:rsidRPr="00E04643">
        <w:rPr>
          <w:iCs/>
          <w:lang w:val="nn-NO"/>
        </w:rPr>
        <w:t>i</w:t>
      </w:r>
      <w:r w:rsidR="00285D11" w:rsidRPr="00E04643">
        <w:rPr>
          <w:iCs/>
          <w:lang w:val="nn-NO"/>
        </w:rPr>
        <w:t xml:space="preserve"> fredingssak:</w:t>
      </w:r>
    </w:p>
    <w:p w14:paraId="7CFAE73C" w14:textId="77777777" w:rsidR="00D851F7" w:rsidRPr="00E04643" w:rsidRDefault="00D851F7" w:rsidP="00BA3FB2">
      <w:pPr>
        <w:spacing w:after="0"/>
        <w:rPr>
          <w:b/>
          <w:bCs/>
          <w:iCs/>
          <w:lang w:val="nn-NO"/>
        </w:rPr>
      </w:pPr>
    </w:p>
    <w:p w14:paraId="053012D6" w14:textId="5C33DC70" w:rsidR="00C56D47" w:rsidRPr="00E04643" w:rsidRDefault="00D851F7" w:rsidP="00BA3FB2">
      <w:pPr>
        <w:spacing w:after="0"/>
        <w:rPr>
          <w:b/>
          <w:bCs/>
          <w:iCs/>
          <w:lang w:val="nn-NO"/>
        </w:rPr>
      </w:pPr>
      <w:r w:rsidRPr="00E04643">
        <w:rPr>
          <w:b/>
          <w:bCs/>
          <w:iCs/>
          <w:lang w:val="nn-NO"/>
        </w:rPr>
        <w:t xml:space="preserve">NB! </w:t>
      </w:r>
      <w:r w:rsidR="00607BB4" w:rsidRPr="00E04643">
        <w:rPr>
          <w:b/>
          <w:bCs/>
          <w:iCs/>
          <w:color w:val="76923C" w:themeColor="accent3" w:themeShade="BF"/>
          <w:lang w:val="nn-NO"/>
        </w:rPr>
        <w:t>Grøne</w:t>
      </w:r>
      <w:r w:rsidR="00700CE7" w:rsidRPr="00E04643">
        <w:rPr>
          <w:b/>
          <w:bCs/>
          <w:iCs/>
          <w:color w:val="76923C" w:themeColor="accent3" w:themeShade="BF"/>
          <w:lang w:val="nn-NO"/>
        </w:rPr>
        <w:t xml:space="preserve"> boks</w:t>
      </w:r>
      <w:r w:rsidR="00C37182">
        <w:rPr>
          <w:b/>
          <w:bCs/>
          <w:iCs/>
          <w:color w:val="76923C" w:themeColor="accent3" w:themeShade="BF"/>
          <w:lang w:val="nn-NO"/>
        </w:rPr>
        <w:t>a</w:t>
      </w:r>
      <w:r w:rsidR="00700CE7" w:rsidRPr="00E04643">
        <w:rPr>
          <w:b/>
          <w:bCs/>
          <w:iCs/>
          <w:color w:val="76923C" w:themeColor="accent3" w:themeShade="BF"/>
          <w:lang w:val="nn-NO"/>
        </w:rPr>
        <w:t>r</w:t>
      </w:r>
      <w:r w:rsidR="00607BB4" w:rsidRPr="00E04643">
        <w:rPr>
          <w:b/>
          <w:bCs/>
          <w:iCs/>
          <w:color w:val="76923C" w:themeColor="accent3" w:themeShade="BF"/>
          <w:lang w:val="nn-NO"/>
        </w:rPr>
        <w:t xml:space="preserve"> markerer</w:t>
      </w:r>
      <w:r w:rsidR="004336DD" w:rsidRPr="00E04643">
        <w:rPr>
          <w:b/>
          <w:bCs/>
          <w:iCs/>
          <w:color w:val="76923C" w:themeColor="accent3" w:themeShade="BF"/>
          <w:lang w:val="nn-NO"/>
        </w:rPr>
        <w:t xml:space="preserve"> </w:t>
      </w:r>
      <w:r w:rsidR="00B74F50" w:rsidRPr="00E04643">
        <w:rPr>
          <w:b/>
          <w:bCs/>
          <w:iCs/>
          <w:color w:val="76923C" w:themeColor="accent3" w:themeShade="BF"/>
          <w:lang w:val="nn-NO"/>
        </w:rPr>
        <w:t>steg</w:t>
      </w:r>
      <w:r w:rsidR="004336DD" w:rsidRPr="00E04643">
        <w:rPr>
          <w:b/>
          <w:bCs/>
          <w:iCs/>
          <w:color w:val="76923C" w:themeColor="accent3" w:themeShade="BF"/>
          <w:lang w:val="nn-NO"/>
        </w:rPr>
        <w:t xml:space="preserve"> som skal utfør</w:t>
      </w:r>
      <w:r w:rsidR="00B74F50" w:rsidRPr="00E04643">
        <w:rPr>
          <w:b/>
          <w:bCs/>
          <w:iCs/>
          <w:color w:val="76923C" w:themeColor="accent3" w:themeShade="BF"/>
          <w:lang w:val="nn-NO"/>
        </w:rPr>
        <w:t>ast</w:t>
      </w:r>
      <w:r w:rsidR="004336DD" w:rsidRPr="00E04643">
        <w:rPr>
          <w:b/>
          <w:bCs/>
          <w:iCs/>
          <w:color w:val="76923C" w:themeColor="accent3" w:themeShade="BF"/>
          <w:lang w:val="nn-NO"/>
        </w:rPr>
        <w:t xml:space="preserve"> </w:t>
      </w:r>
      <w:r w:rsidR="004D7501" w:rsidRPr="00E04643">
        <w:rPr>
          <w:b/>
          <w:bCs/>
          <w:iCs/>
          <w:color w:val="76923C" w:themeColor="accent3" w:themeShade="BF"/>
          <w:lang w:val="nn-NO"/>
        </w:rPr>
        <w:t xml:space="preserve">av </w:t>
      </w:r>
      <w:r w:rsidR="004575B9" w:rsidRPr="00E04643">
        <w:rPr>
          <w:b/>
          <w:bCs/>
          <w:iCs/>
          <w:color w:val="76923C" w:themeColor="accent3" w:themeShade="BF"/>
          <w:lang w:val="nn-NO"/>
        </w:rPr>
        <w:t>regionalforvaltning</w:t>
      </w:r>
      <w:r w:rsidR="00B74F50" w:rsidRPr="00E04643">
        <w:rPr>
          <w:b/>
          <w:bCs/>
          <w:iCs/>
          <w:color w:val="76923C" w:themeColor="accent3" w:themeShade="BF"/>
          <w:lang w:val="nn-NO"/>
        </w:rPr>
        <w:t>a</w:t>
      </w:r>
      <w:r w:rsidR="00C37182" w:rsidRPr="00997C22">
        <w:rPr>
          <w:b/>
          <w:bCs/>
          <w:iCs/>
          <w:lang w:val="nn-NO"/>
        </w:rPr>
        <w:t>,</w:t>
      </w:r>
      <w:r w:rsidR="004575B9" w:rsidRPr="00E04643">
        <w:rPr>
          <w:b/>
          <w:bCs/>
          <w:iCs/>
          <w:lang w:val="nn-NO"/>
        </w:rPr>
        <w:t xml:space="preserve"> og </w:t>
      </w:r>
      <w:r w:rsidR="004575B9" w:rsidRPr="00E04643">
        <w:rPr>
          <w:b/>
          <w:bCs/>
          <w:iCs/>
          <w:color w:val="17365D" w:themeColor="text2" w:themeShade="BF"/>
          <w:lang w:val="nn-NO"/>
        </w:rPr>
        <w:t>blå markerer</w:t>
      </w:r>
      <w:r w:rsidR="00733C86" w:rsidRPr="00E04643">
        <w:rPr>
          <w:b/>
          <w:bCs/>
          <w:iCs/>
          <w:color w:val="17365D" w:themeColor="text2" w:themeShade="BF"/>
          <w:lang w:val="nn-NO"/>
        </w:rPr>
        <w:t xml:space="preserve"> </w:t>
      </w:r>
      <w:r w:rsidR="00B74F50" w:rsidRPr="00E04643">
        <w:rPr>
          <w:b/>
          <w:bCs/>
          <w:iCs/>
          <w:color w:val="17365D" w:themeColor="text2" w:themeShade="BF"/>
          <w:lang w:val="nn-NO"/>
        </w:rPr>
        <w:t>steg</w:t>
      </w:r>
      <w:r w:rsidR="00BA546D" w:rsidRPr="00E04643">
        <w:rPr>
          <w:b/>
          <w:bCs/>
          <w:iCs/>
          <w:color w:val="17365D" w:themeColor="text2" w:themeShade="BF"/>
          <w:lang w:val="nn-NO"/>
        </w:rPr>
        <w:t xml:space="preserve"> som skal utfør</w:t>
      </w:r>
      <w:r w:rsidR="00B74F50" w:rsidRPr="00E04643">
        <w:rPr>
          <w:b/>
          <w:bCs/>
          <w:iCs/>
          <w:color w:val="17365D" w:themeColor="text2" w:themeShade="BF"/>
          <w:lang w:val="nn-NO"/>
        </w:rPr>
        <w:t>ast</w:t>
      </w:r>
      <w:r w:rsidR="00BA546D" w:rsidRPr="00E04643">
        <w:rPr>
          <w:b/>
          <w:bCs/>
          <w:iCs/>
          <w:color w:val="17365D" w:themeColor="text2" w:themeShade="BF"/>
          <w:lang w:val="nn-NO"/>
        </w:rPr>
        <w:t xml:space="preserve"> av Riksantikvaren</w:t>
      </w:r>
      <w:r w:rsidR="00BA546D" w:rsidRPr="00E04643">
        <w:rPr>
          <w:b/>
          <w:bCs/>
          <w:iCs/>
          <w:lang w:val="nn-NO"/>
        </w:rPr>
        <w:t xml:space="preserve">. </w:t>
      </w:r>
    </w:p>
    <w:p w14:paraId="2DD2F30F" w14:textId="3E0B3304" w:rsidR="00E444D9" w:rsidRPr="00E04643" w:rsidRDefault="00E444D9" w:rsidP="00DA1FA5">
      <w:pPr>
        <w:rPr>
          <w:iCs/>
          <w:lang w:val="nn-NO"/>
        </w:rPr>
      </w:pPr>
    </w:p>
    <w:p w14:paraId="1B4A8A2A" w14:textId="6DF7FEAD" w:rsidR="003059DC" w:rsidRPr="00E04643" w:rsidRDefault="00B46643" w:rsidP="00BA3FB2">
      <w:pPr>
        <w:spacing w:after="0"/>
        <w:rPr>
          <w:iCs/>
          <w:lang w:val="nn-NO"/>
        </w:rPr>
      </w:pPr>
      <w:r w:rsidRPr="00E04643">
        <w:rPr>
          <w:iCs/>
          <w:noProof/>
          <w:lang w:val="nn-NO"/>
        </w:rPr>
        <w:drawing>
          <wp:inline distT="0" distB="0" distL="0" distR="0" wp14:anchorId="299A1828" wp14:editId="792AB1DD">
            <wp:extent cx="5579745" cy="3396343"/>
            <wp:effectExtent l="0" t="0" r="0" b="1397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00875CEF" w14:textId="77777777" w:rsidR="009B03A0" w:rsidRPr="00E04643" w:rsidRDefault="009B03A0" w:rsidP="0035520E">
      <w:pPr>
        <w:spacing w:after="0"/>
        <w:rPr>
          <w:iCs/>
          <w:lang w:val="nn-NO"/>
        </w:rPr>
      </w:pPr>
    </w:p>
    <w:p w14:paraId="3E4CAD1B" w14:textId="77777777" w:rsidR="003546C2" w:rsidRPr="00E04643" w:rsidRDefault="003546C2" w:rsidP="0035520E">
      <w:pPr>
        <w:spacing w:after="0"/>
        <w:rPr>
          <w:iCs/>
          <w:lang w:val="nn-NO"/>
        </w:rPr>
      </w:pPr>
    </w:p>
    <w:p w14:paraId="0A2C069D" w14:textId="77777777" w:rsidR="00CC4A9A" w:rsidRPr="00E04643" w:rsidRDefault="00CC4A9A">
      <w:pPr>
        <w:spacing w:after="200"/>
        <w:rPr>
          <w:rFonts w:ascii="Georgia" w:eastAsiaTheme="majorEastAsia" w:hAnsi="Georgia" w:cstheme="majorBidi"/>
          <w:b/>
          <w:bCs/>
          <w:color w:val="4F6228" w:themeColor="accent3" w:themeShade="80"/>
          <w:sz w:val="32"/>
          <w:szCs w:val="26"/>
          <w:lang w:val="nn-NO"/>
        </w:rPr>
      </w:pPr>
      <w:bookmarkStart w:id="3" w:name="_i)_Vurdere_kulturminnet/området"/>
      <w:bookmarkStart w:id="4" w:name="_Toc98242146"/>
      <w:bookmarkEnd w:id="3"/>
      <w:r w:rsidRPr="00E04643">
        <w:rPr>
          <w:color w:val="4F6228" w:themeColor="accent3" w:themeShade="80"/>
          <w:lang w:val="nn-NO"/>
        </w:rPr>
        <w:br w:type="page"/>
      </w:r>
    </w:p>
    <w:p w14:paraId="6DF2F0EC" w14:textId="17DF418D" w:rsidR="002102DD" w:rsidRPr="00E04643" w:rsidRDefault="00B74F50" w:rsidP="6957CDA1">
      <w:pPr>
        <w:pStyle w:val="Overskrift2"/>
        <w:spacing w:before="0"/>
        <w:rPr>
          <w:lang w:val="nn-NO"/>
        </w:rPr>
      </w:pPr>
      <w:bookmarkStart w:id="5" w:name="_Toc127434699"/>
      <w:r w:rsidRPr="00E04643">
        <w:rPr>
          <w:color w:val="4F6228" w:themeColor="accent3" w:themeShade="80"/>
          <w:lang w:val="nn-NO"/>
        </w:rPr>
        <w:lastRenderedPageBreak/>
        <w:t>Steg</w:t>
      </w:r>
      <w:r w:rsidR="008D37F7" w:rsidRPr="00E04643">
        <w:rPr>
          <w:color w:val="4F6228" w:themeColor="accent3" w:themeShade="80"/>
          <w:lang w:val="nn-NO"/>
        </w:rPr>
        <w:t xml:space="preserve"> 1 </w:t>
      </w:r>
      <w:r w:rsidR="009A0A24">
        <w:rPr>
          <w:color w:val="4F6228" w:themeColor="accent3" w:themeShade="80"/>
          <w:lang w:val="nn-NO"/>
        </w:rPr>
        <w:t xml:space="preserve">– </w:t>
      </w:r>
      <w:r w:rsidR="00974841" w:rsidRPr="00E04643">
        <w:rPr>
          <w:lang w:val="nn-NO"/>
        </w:rPr>
        <w:t xml:space="preserve">Vurdere kulturminnet </w:t>
      </w:r>
      <w:r w:rsidR="00471EF8" w:rsidRPr="00E04643">
        <w:rPr>
          <w:lang w:val="nn-NO"/>
        </w:rPr>
        <w:t>som potensielt fredingsobjekt</w:t>
      </w:r>
      <w:bookmarkEnd w:id="4"/>
      <w:bookmarkEnd w:id="5"/>
    </w:p>
    <w:p w14:paraId="3E5ACAB2" w14:textId="1C90A41A" w:rsidR="00C0782F" w:rsidRPr="00E04643" w:rsidRDefault="00286ABF" w:rsidP="00527AF8">
      <w:pPr>
        <w:spacing w:after="0"/>
        <w:rPr>
          <w:lang w:val="nn-NO"/>
        </w:rPr>
      </w:pPr>
      <w:r w:rsidRPr="00E04643">
        <w:rPr>
          <w:lang w:val="nn-NO"/>
        </w:rPr>
        <w:t xml:space="preserve">For å avklare </w:t>
      </w:r>
      <w:r w:rsidR="58B329FC" w:rsidRPr="00E04643">
        <w:rPr>
          <w:lang w:val="nn-NO"/>
        </w:rPr>
        <w:t>om e</w:t>
      </w:r>
      <w:r w:rsidR="00B74F50" w:rsidRPr="00E04643">
        <w:rPr>
          <w:lang w:val="nn-NO"/>
        </w:rPr>
        <w:t>i</w:t>
      </w:r>
      <w:r w:rsidR="58B329FC" w:rsidRPr="00E04643">
        <w:rPr>
          <w:lang w:val="nn-NO"/>
        </w:rPr>
        <w:t>t kulturminne er e</w:t>
      </w:r>
      <w:r w:rsidR="00B74F50" w:rsidRPr="00E04643">
        <w:rPr>
          <w:lang w:val="nn-NO"/>
        </w:rPr>
        <w:t>i</w:t>
      </w:r>
      <w:r w:rsidR="58B329FC" w:rsidRPr="00E04643">
        <w:rPr>
          <w:lang w:val="nn-NO"/>
        </w:rPr>
        <w:t>t potensielt fredingsobjekt</w:t>
      </w:r>
      <w:r w:rsidR="004E15D5" w:rsidRPr="00E04643">
        <w:rPr>
          <w:lang w:val="nn-NO"/>
        </w:rPr>
        <w:t>,</w:t>
      </w:r>
      <w:r w:rsidR="58B329FC" w:rsidRPr="00E04643">
        <w:rPr>
          <w:lang w:val="nn-NO"/>
        </w:rPr>
        <w:t xml:space="preserve"> </w:t>
      </w:r>
      <w:r w:rsidRPr="00E04643">
        <w:rPr>
          <w:lang w:val="nn-NO"/>
        </w:rPr>
        <w:t xml:space="preserve">må </w:t>
      </w:r>
      <w:r w:rsidR="58B329FC" w:rsidRPr="00E04643">
        <w:rPr>
          <w:lang w:val="nn-NO"/>
        </w:rPr>
        <w:t>det</w:t>
      </w:r>
      <w:r w:rsidRPr="00E04643">
        <w:rPr>
          <w:lang w:val="nn-NO"/>
        </w:rPr>
        <w:t xml:space="preserve"> </w:t>
      </w:r>
      <w:r w:rsidR="00795596" w:rsidRPr="00E04643">
        <w:rPr>
          <w:lang w:val="nn-NO"/>
        </w:rPr>
        <w:t>vurder</w:t>
      </w:r>
      <w:r w:rsidR="00B74F50" w:rsidRPr="00E04643">
        <w:rPr>
          <w:lang w:val="nn-NO"/>
        </w:rPr>
        <w:t>ast</w:t>
      </w:r>
      <w:r w:rsidRPr="00E04643">
        <w:rPr>
          <w:lang w:val="nn-NO"/>
        </w:rPr>
        <w:t xml:space="preserve"> opp </w:t>
      </w:r>
      <w:r w:rsidR="58B329FC" w:rsidRPr="00E04643">
        <w:rPr>
          <w:lang w:val="nn-NO"/>
        </w:rPr>
        <w:t>mot relevante og etablerte</w:t>
      </w:r>
      <w:r w:rsidRPr="00E04643">
        <w:rPr>
          <w:lang w:val="nn-NO"/>
        </w:rPr>
        <w:t xml:space="preserve"> </w:t>
      </w:r>
      <w:r w:rsidR="006E0C18" w:rsidRPr="00E04643">
        <w:rPr>
          <w:lang w:val="nn-NO"/>
        </w:rPr>
        <w:t>vernekriteri</w:t>
      </w:r>
      <w:r w:rsidR="00B74F50" w:rsidRPr="00E04643">
        <w:rPr>
          <w:lang w:val="nn-NO"/>
        </w:rPr>
        <w:t>um</w:t>
      </w:r>
      <w:r w:rsidR="00114F9A" w:rsidRPr="00E04643">
        <w:rPr>
          <w:lang w:val="nn-NO"/>
        </w:rPr>
        <w:t xml:space="preserve"> for verditilskriv</w:t>
      </w:r>
      <w:r w:rsidR="001C32B6">
        <w:rPr>
          <w:lang w:val="nn-NO"/>
        </w:rPr>
        <w:t>ing</w:t>
      </w:r>
      <w:r w:rsidR="00114F9A" w:rsidRPr="00E04643">
        <w:rPr>
          <w:lang w:val="nn-NO"/>
        </w:rPr>
        <w:t xml:space="preserve">. </w:t>
      </w:r>
      <w:r w:rsidR="00267D14" w:rsidRPr="00E04643">
        <w:rPr>
          <w:lang w:val="nn-NO"/>
        </w:rPr>
        <w:t xml:space="preserve">Avhengig av </w:t>
      </w:r>
      <w:r w:rsidR="00B74F50" w:rsidRPr="00E04643">
        <w:rPr>
          <w:lang w:val="nn-NO"/>
        </w:rPr>
        <w:t>k</w:t>
      </w:r>
      <w:r w:rsidR="00267D14" w:rsidRPr="00E04643">
        <w:rPr>
          <w:lang w:val="nn-NO"/>
        </w:rPr>
        <w:t xml:space="preserve">va slags paragraf som </w:t>
      </w:r>
      <w:r w:rsidR="00B74F50" w:rsidRPr="00E04643">
        <w:rPr>
          <w:lang w:val="nn-NO"/>
        </w:rPr>
        <w:t>blir nytta</w:t>
      </w:r>
      <w:r w:rsidR="00E97963" w:rsidRPr="00E04643">
        <w:rPr>
          <w:lang w:val="nn-NO"/>
        </w:rPr>
        <w:t xml:space="preserve">, </w:t>
      </w:r>
      <w:r w:rsidR="00C37182">
        <w:rPr>
          <w:lang w:val="nn-NO"/>
        </w:rPr>
        <w:t>blir</w:t>
      </w:r>
      <w:r w:rsidR="00C37182" w:rsidRPr="00E04643">
        <w:rPr>
          <w:lang w:val="nn-NO"/>
        </w:rPr>
        <w:t xml:space="preserve"> </w:t>
      </w:r>
      <w:r w:rsidR="002A076F" w:rsidRPr="00E04643">
        <w:rPr>
          <w:lang w:val="nn-NO"/>
        </w:rPr>
        <w:t>kulturminneverdi</w:t>
      </w:r>
      <w:r w:rsidR="00B74F50" w:rsidRPr="00E04643">
        <w:rPr>
          <w:lang w:val="nn-NO"/>
        </w:rPr>
        <w:t>a</w:t>
      </w:r>
      <w:r w:rsidR="00C37182">
        <w:rPr>
          <w:lang w:val="nn-NO"/>
        </w:rPr>
        <w:t>ne beskrivne</w:t>
      </w:r>
      <w:r w:rsidR="002A076F" w:rsidRPr="00E04643">
        <w:rPr>
          <w:lang w:val="nn-NO"/>
        </w:rPr>
        <w:t xml:space="preserve"> </w:t>
      </w:r>
      <w:r w:rsidR="00C37182">
        <w:rPr>
          <w:lang w:val="nn-NO"/>
        </w:rPr>
        <w:t>etter</w:t>
      </w:r>
      <w:r w:rsidR="002A076F" w:rsidRPr="00E04643">
        <w:rPr>
          <w:lang w:val="nn-NO"/>
        </w:rPr>
        <w:t xml:space="preserve"> relevante kriteri</w:t>
      </w:r>
      <w:r w:rsidR="00B74F50" w:rsidRPr="00E04643">
        <w:rPr>
          <w:lang w:val="nn-NO"/>
        </w:rPr>
        <w:t>um</w:t>
      </w:r>
      <w:r w:rsidR="002A076F" w:rsidRPr="00E04643">
        <w:rPr>
          <w:lang w:val="nn-NO"/>
        </w:rPr>
        <w:t xml:space="preserve">. </w:t>
      </w:r>
    </w:p>
    <w:p w14:paraId="6E45348A" w14:textId="77777777" w:rsidR="00D45A34" w:rsidRPr="00E04643" w:rsidRDefault="00D45A34" w:rsidP="00BD3EB3">
      <w:pPr>
        <w:spacing w:after="0"/>
        <w:rPr>
          <w:rFonts w:eastAsiaTheme="minorEastAsia"/>
          <w:lang w:val="nn-NO" w:eastAsia="nb-NO"/>
        </w:rPr>
      </w:pPr>
    </w:p>
    <w:p w14:paraId="501D8FC7" w14:textId="04133AF9" w:rsidR="00BD3EB3" w:rsidRPr="00E04643" w:rsidRDefault="70E2AEE6" w:rsidP="00BD3EB3">
      <w:pPr>
        <w:spacing w:after="0"/>
        <w:rPr>
          <w:b/>
          <w:bCs/>
          <w:color w:val="943634" w:themeColor="accent2" w:themeShade="BF"/>
          <w:lang w:val="nn-NO"/>
        </w:rPr>
      </w:pPr>
      <w:r w:rsidRPr="00E04643">
        <w:rPr>
          <w:rFonts w:eastAsiaTheme="minorEastAsia"/>
          <w:lang w:val="nn-NO" w:eastAsia="nb-NO"/>
        </w:rPr>
        <w:t>Informasjon om vernekriteri</w:t>
      </w:r>
      <w:r w:rsidR="00B74F50" w:rsidRPr="00E04643">
        <w:rPr>
          <w:rFonts w:eastAsiaTheme="minorEastAsia"/>
          <w:lang w:val="nn-NO" w:eastAsia="nb-NO"/>
        </w:rPr>
        <w:t>a</w:t>
      </w:r>
      <w:r w:rsidRPr="00E04643">
        <w:rPr>
          <w:rFonts w:eastAsiaTheme="minorEastAsia"/>
          <w:lang w:val="nn-NO" w:eastAsia="nb-NO"/>
        </w:rPr>
        <w:t xml:space="preserve"> for freding kan få</w:t>
      </w:r>
      <w:r w:rsidR="00B74F50" w:rsidRPr="00E04643">
        <w:rPr>
          <w:rFonts w:eastAsiaTheme="minorEastAsia"/>
          <w:lang w:val="nn-NO" w:eastAsia="nb-NO"/>
        </w:rPr>
        <w:t>ast</w:t>
      </w:r>
      <w:r w:rsidRPr="00E04643">
        <w:rPr>
          <w:rFonts w:eastAsiaTheme="minorEastAsia"/>
          <w:lang w:val="nn-NO" w:eastAsia="nb-NO"/>
        </w:rPr>
        <w:t xml:space="preserve"> her:</w:t>
      </w:r>
      <w:r w:rsidR="00BD3EB3" w:rsidRPr="00E04643">
        <w:rPr>
          <w:rFonts w:eastAsiaTheme="minorEastAsia"/>
          <w:sz w:val="24"/>
          <w:szCs w:val="24"/>
          <w:lang w:val="nn-NO" w:eastAsia="nb-NO"/>
        </w:rPr>
        <w:t xml:space="preserve"> </w:t>
      </w:r>
      <w:hyperlink r:id="rId21">
        <w:r w:rsidR="3B989209" w:rsidRPr="00E04643">
          <w:rPr>
            <w:rStyle w:val="Hyperkobling"/>
            <w:b/>
            <w:bCs/>
            <w:color w:val="943634" w:themeColor="accent2" w:themeShade="BF"/>
            <w:lang w:val="nn-NO"/>
          </w:rPr>
          <w:t>https://www.riksantikvaren.no/fredning/</w:t>
        </w:r>
      </w:hyperlink>
    </w:p>
    <w:p w14:paraId="7E005AA8" w14:textId="2D820046" w:rsidR="000712E6" w:rsidRPr="00E04643" w:rsidRDefault="00E77FB5" w:rsidP="000712E6">
      <w:pPr>
        <w:spacing w:after="0"/>
        <w:rPr>
          <w:rFonts w:eastAsiaTheme="minorEastAsia"/>
          <w:lang w:val="nn-NO" w:eastAsia="nb-NO"/>
        </w:rPr>
      </w:pPr>
      <w:r w:rsidRPr="00E04643">
        <w:rPr>
          <w:rFonts w:eastAsiaTheme="minorEastAsia"/>
          <w:lang w:val="nn-NO" w:eastAsia="nb-NO"/>
        </w:rPr>
        <w:t xml:space="preserve">Det må også </w:t>
      </w:r>
      <w:r w:rsidR="007D51FC" w:rsidRPr="00E04643">
        <w:rPr>
          <w:rFonts w:eastAsiaTheme="minorEastAsia"/>
          <w:lang w:val="nn-NO" w:eastAsia="nb-NO"/>
        </w:rPr>
        <w:t>vurder</w:t>
      </w:r>
      <w:r w:rsidR="00B74F50" w:rsidRPr="00E04643">
        <w:rPr>
          <w:rFonts w:eastAsiaTheme="minorEastAsia"/>
          <w:lang w:val="nn-NO" w:eastAsia="nb-NO"/>
        </w:rPr>
        <w:t>ast om</w:t>
      </w:r>
      <w:r w:rsidR="007A2D98" w:rsidRPr="00E04643">
        <w:rPr>
          <w:rFonts w:eastAsiaTheme="minorEastAsia"/>
          <w:lang w:val="nn-NO" w:eastAsia="nb-NO"/>
        </w:rPr>
        <w:t xml:space="preserve"> og på </w:t>
      </w:r>
      <w:r w:rsidR="00B74F50" w:rsidRPr="00E04643">
        <w:rPr>
          <w:rFonts w:eastAsiaTheme="minorEastAsia"/>
          <w:lang w:val="nn-NO" w:eastAsia="nb-NO"/>
        </w:rPr>
        <w:t>kva</w:t>
      </w:r>
      <w:r w:rsidR="007A2D98" w:rsidRPr="00E04643">
        <w:rPr>
          <w:rFonts w:eastAsiaTheme="minorEastAsia"/>
          <w:lang w:val="nn-NO" w:eastAsia="nb-NO"/>
        </w:rPr>
        <w:t xml:space="preserve"> måte kulturminnet kan knyt</w:t>
      </w:r>
      <w:r w:rsidR="00B74F50" w:rsidRPr="00E04643">
        <w:rPr>
          <w:rFonts w:eastAsiaTheme="minorEastAsia"/>
          <w:lang w:val="nn-NO" w:eastAsia="nb-NO"/>
        </w:rPr>
        <w:t>ast</w:t>
      </w:r>
      <w:r w:rsidR="007A2D98" w:rsidRPr="00E04643">
        <w:rPr>
          <w:rFonts w:eastAsiaTheme="minorEastAsia"/>
          <w:lang w:val="nn-NO" w:eastAsia="nb-NO"/>
        </w:rPr>
        <w:t xml:space="preserve"> til</w:t>
      </w:r>
      <w:r w:rsidR="007A2D98" w:rsidRPr="00E04643">
        <w:rPr>
          <w:lang w:val="nn-NO"/>
        </w:rPr>
        <w:t xml:space="preserve"> </w:t>
      </w:r>
      <w:r w:rsidR="0065385C" w:rsidRPr="00E04643">
        <w:rPr>
          <w:lang w:val="nn-NO"/>
        </w:rPr>
        <w:t>nasjonale føring</w:t>
      </w:r>
      <w:r w:rsidR="00B74F50" w:rsidRPr="00E04643">
        <w:rPr>
          <w:lang w:val="nn-NO"/>
        </w:rPr>
        <w:t>a</w:t>
      </w:r>
      <w:r w:rsidR="0065385C" w:rsidRPr="00E04643">
        <w:rPr>
          <w:lang w:val="nn-NO"/>
        </w:rPr>
        <w:t>r for fredingsarbeidet slik d</w:t>
      </w:r>
      <w:r w:rsidR="00B74F50" w:rsidRPr="00E04643">
        <w:rPr>
          <w:lang w:val="nn-NO"/>
        </w:rPr>
        <w:t>es</w:t>
      </w:r>
      <w:r w:rsidR="0065385C" w:rsidRPr="00E04643">
        <w:rPr>
          <w:lang w:val="nn-NO"/>
        </w:rPr>
        <w:t xml:space="preserve">se </w:t>
      </w:r>
      <w:r w:rsidR="00C37182">
        <w:rPr>
          <w:lang w:val="nn-NO"/>
        </w:rPr>
        <w:t>kjem fram</w:t>
      </w:r>
      <w:r w:rsidR="00C37182" w:rsidRPr="00E04643">
        <w:rPr>
          <w:lang w:val="nn-NO"/>
        </w:rPr>
        <w:t xml:space="preserve"> </w:t>
      </w:r>
      <w:r w:rsidR="0065385C" w:rsidRPr="00E04643">
        <w:rPr>
          <w:lang w:val="nn-NO"/>
        </w:rPr>
        <w:t>i vedt</w:t>
      </w:r>
      <w:r w:rsidR="00B74F50" w:rsidRPr="00E04643">
        <w:rPr>
          <w:lang w:val="nn-NO"/>
        </w:rPr>
        <w:t>ekne</w:t>
      </w:r>
      <w:r w:rsidR="0065385C" w:rsidRPr="00E04643">
        <w:rPr>
          <w:lang w:val="nn-NO"/>
        </w:rPr>
        <w:t xml:space="preserve"> plan</w:t>
      </w:r>
      <w:r w:rsidR="00B74F50" w:rsidRPr="00E04643">
        <w:rPr>
          <w:lang w:val="nn-NO"/>
        </w:rPr>
        <w:t>a</w:t>
      </w:r>
      <w:r w:rsidR="0065385C" w:rsidRPr="00E04643">
        <w:rPr>
          <w:lang w:val="nn-NO"/>
        </w:rPr>
        <w:t>r, strategi</w:t>
      </w:r>
      <w:r w:rsidR="00B74F50" w:rsidRPr="00E04643">
        <w:rPr>
          <w:lang w:val="nn-NO"/>
        </w:rPr>
        <w:t>a</w:t>
      </w:r>
      <w:r w:rsidR="0065385C" w:rsidRPr="00E04643">
        <w:rPr>
          <w:lang w:val="nn-NO"/>
        </w:rPr>
        <w:t>r og melding</w:t>
      </w:r>
      <w:r w:rsidR="00B74F50" w:rsidRPr="00E04643">
        <w:rPr>
          <w:lang w:val="nn-NO"/>
        </w:rPr>
        <w:t>a</w:t>
      </w:r>
      <w:r w:rsidR="0065385C" w:rsidRPr="00E04643">
        <w:rPr>
          <w:lang w:val="nn-NO"/>
        </w:rPr>
        <w:t>r</w:t>
      </w:r>
      <w:r w:rsidR="0065385C" w:rsidRPr="00E04643">
        <w:rPr>
          <w:rFonts w:eastAsiaTheme="minorEastAsia"/>
          <w:lang w:val="nn-NO" w:eastAsia="nb-NO"/>
        </w:rPr>
        <w:t xml:space="preserve">. </w:t>
      </w:r>
    </w:p>
    <w:p w14:paraId="6C821C03" w14:textId="77777777" w:rsidR="00BB4E04" w:rsidRPr="00E04643" w:rsidRDefault="00BB4E04" w:rsidP="000712E6">
      <w:pPr>
        <w:spacing w:after="0"/>
        <w:rPr>
          <w:rStyle w:val="Hyperkobling"/>
          <w:u w:val="none"/>
          <w:lang w:val="nn-NO"/>
        </w:rPr>
      </w:pPr>
    </w:p>
    <w:p w14:paraId="7D97BDA8" w14:textId="3E1CF51B" w:rsidR="006504E7" w:rsidRPr="00E04643" w:rsidRDefault="009E4AF4" w:rsidP="31A37DF4">
      <w:pPr>
        <w:spacing w:after="0"/>
        <w:rPr>
          <w:rFonts w:eastAsiaTheme="minorEastAsia"/>
          <w:lang w:val="nn-NO"/>
        </w:rPr>
      </w:pPr>
      <w:r w:rsidRPr="00E04643">
        <w:rPr>
          <w:lang w:val="nn-NO"/>
        </w:rPr>
        <w:t xml:space="preserve">Det er viktig å bruke god tid på å avklare </w:t>
      </w:r>
      <w:r w:rsidR="00B74F50" w:rsidRPr="00E04643">
        <w:rPr>
          <w:lang w:val="nn-NO"/>
        </w:rPr>
        <w:t xml:space="preserve">legitimiteten til </w:t>
      </w:r>
      <w:r w:rsidRPr="00E04643">
        <w:rPr>
          <w:lang w:val="nn-NO"/>
        </w:rPr>
        <w:t>fred</w:t>
      </w:r>
      <w:r w:rsidR="00B74F50" w:rsidRPr="00E04643">
        <w:rPr>
          <w:lang w:val="nn-NO"/>
        </w:rPr>
        <w:t>inga</w:t>
      </w:r>
      <w:r w:rsidRPr="00E04643">
        <w:rPr>
          <w:lang w:val="nn-NO"/>
        </w:rPr>
        <w:t xml:space="preserve"> i e</w:t>
      </w:r>
      <w:r w:rsidR="00B74F50" w:rsidRPr="00E04643">
        <w:rPr>
          <w:lang w:val="nn-NO"/>
        </w:rPr>
        <w:t>i</w:t>
      </w:r>
      <w:r w:rsidRPr="00E04643">
        <w:rPr>
          <w:lang w:val="nn-NO"/>
        </w:rPr>
        <w:t>n tidl</w:t>
      </w:r>
      <w:r w:rsidR="00C37182">
        <w:rPr>
          <w:lang w:val="nn-NO"/>
        </w:rPr>
        <w:t>e</w:t>
      </w:r>
      <w:r w:rsidRPr="00E04643">
        <w:rPr>
          <w:lang w:val="nn-NO"/>
        </w:rPr>
        <w:t xml:space="preserve">g fase for å </w:t>
      </w:r>
      <w:r w:rsidR="009A0A24">
        <w:rPr>
          <w:lang w:val="nn-NO"/>
        </w:rPr>
        <w:t>for</w:t>
      </w:r>
      <w:r w:rsidRPr="00E04643">
        <w:rPr>
          <w:lang w:val="nn-NO"/>
        </w:rPr>
        <w:t>hindre at både kulturmiljøforvaltning</w:t>
      </w:r>
      <w:r w:rsidR="00B74F50" w:rsidRPr="00E04643">
        <w:rPr>
          <w:lang w:val="nn-NO"/>
        </w:rPr>
        <w:t>a</w:t>
      </w:r>
      <w:r w:rsidRPr="00E04643">
        <w:rPr>
          <w:lang w:val="nn-NO"/>
        </w:rPr>
        <w:t xml:space="preserve"> og andre interessent</w:t>
      </w:r>
      <w:r w:rsidR="00B74F50" w:rsidRPr="00E04643">
        <w:rPr>
          <w:lang w:val="nn-NO"/>
        </w:rPr>
        <w:t>a</w:t>
      </w:r>
      <w:r w:rsidRPr="00E04643">
        <w:rPr>
          <w:lang w:val="nn-NO"/>
        </w:rPr>
        <w:t>r bruker tid og andre ressurs</w:t>
      </w:r>
      <w:r w:rsidR="00B74F50" w:rsidRPr="00E04643">
        <w:rPr>
          <w:lang w:val="nn-NO"/>
        </w:rPr>
        <w:t>a</w:t>
      </w:r>
      <w:r w:rsidRPr="00E04643">
        <w:rPr>
          <w:lang w:val="nn-NO"/>
        </w:rPr>
        <w:t>r på e</w:t>
      </w:r>
      <w:r w:rsidR="00B74F50" w:rsidRPr="00E04643">
        <w:rPr>
          <w:lang w:val="nn-NO"/>
        </w:rPr>
        <w:t>i</w:t>
      </w:r>
      <w:r w:rsidRPr="00E04643">
        <w:rPr>
          <w:lang w:val="nn-NO"/>
        </w:rPr>
        <w:t xml:space="preserve"> freding som ikk</w:t>
      </w:r>
      <w:r w:rsidR="00B74F50" w:rsidRPr="00E04643">
        <w:rPr>
          <w:lang w:val="nn-NO"/>
        </w:rPr>
        <w:t>j</w:t>
      </w:r>
      <w:r w:rsidRPr="00E04643">
        <w:rPr>
          <w:lang w:val="nn-NO"/>
        </w:rPr>
        <w:t xml:space="preserve">e vil bli gjennomført. </w:t>
      </w:r>
      <w:r w:rsidR="00BB4E04" w:rsidRPr="00E04643">
        <w:rPr>
          <w:lang w:val="nn-NO"/>
        </w:rPr>
        <w:t xml:space="preserve">I </w:t>
      </w:r>
      <w:r w:rsidR="00B74F50" w:rsidRPr="00E04643">
        <w:rPr>
          <w:lang w:val="nn-NO"/>
        </w:rPr>
        <w:t>samband</w:t>
      </w:r>
      <w:r w:rsidR="00BB4E04" w:rsidRPr="00E04643">
        <w:rPr>
          <w:lang w:val="nn-NO"/>
        </w:rPr>
        <w:t xml:space="preserve"> med oppstarten er det viktig å bruke god tid på å avklare </w:t>
      </w:r>
      <w:r w:rsidR="002E155E" w:rsidRPr="00E04643">
        <w:rPr>
          <w:lang w:val="nn-NO"/>
        </w:rPr>
        <w:t>moglege</w:t>
      </w:r>
      <w:r w:rsidR="00BB4E04" w:rsidRPr="00E04643">
        <w:rPr>
          <w:lang w:val="nn-NO"/>
        </w:rPr>
        <w:t xml:space="preserve"> utfordring</w:t>
      </w:r>
      <w:r w:rsidR="002E155E" w:rsidRPr="00E04643">
        <w:rPr>
          <w:lang w:val="nn-NO"/>
        </w:rPr>
        <w:t>a</w:t>
      </w:r>
      <w:r w:rsidR="00BB4E04" w:rsidRPr="00E04643">
        <w:rPr>
          <w:lang w:val="nn-NO"/>
        </w:rPr>
        <w:t xml:space="preserve">r som kan </w:t>
      </w:r>
      <w:r w:rsidR="00C37182">
        <w:rPr>
          <w:lang w:val="nn-NO"/>
        </w:rPr>
        <w:t>gjere</w:t>
      </w:r>
      <w:r w:rsidR="00C37182" w:rsidRPr="00E04643">
        <w:rPr>
          <w:lang w:val="nn-NO"/>
        </w:rPr>
        <w:t xml:space="preserve"> </w:t>
      </w:r>
      <w:r w:rsidR="207B9D29" w:rsidRPr="00E04643">
        <w:rPr>
          <w:lang w:val="nn-NO"/>
        </w:rPr>
        <w:t>gjennomføring</w:t>
      </w:r>
      <w:r w:rsidR="002E155E" w:rsidRPr="00E04643">
        <w:rPr>
          <w:lang w:val="nn-NO"/>
        </w:rPr>
        <w:t>a</w:t>
      </w:r>
      <w:r w:rsidR="207B9D29" w:rsidRPr="00E04643">
        <w:rPr>
          <w:lang w:val="nn-NO"/>
        </w:rPr>
        <w:t xml:space="preserve"> av fredingsprosessen</w:t>
      </w:r>
      <w:r w:rsidR="00C37182">
        <w:rPr>
          <w:lang w:val="nn-NO"/>
        </w:rPr>
        <w:t xml:space="preserve"> vanskeleg</w:t>
      </w:r>
      <w:r w:rsidR="005952C3" w:rsidRPr="00E04643">
        <w:rPr>
          <w:lang w:val="nn-NO"/>
        </w:rPr>
        <w:t xml:space="preserve">. </w:t>
      </w:r>
      <w:r w:rsidR="002E155E" w:rsidRPr="00E04643">
        <w:rPr>
          <w:lang w:val="nn-NO"/>
        </w:rPr>
        <w:t>Døme</w:t>
      </w:r>
      <w:r w:rsidR="00BB4E04" w:rsidRPr="00E04643">
        <w:rPr>
          <w:lang w:val="nn-NO"/>
        </w:rPr>
        <w:t xml:space="preserve"> </w:t>
      </w:r>
      <w:r w:rsidR="005952C3" w:rsidRPr="00E04643">
        <w:rPr>
          <w:lang w:val="nn-NO"/>
        </w:rPr>
        <w:t xml:space="preserve">på dette </w:t>
      </w:r>
      <w:r w:rsidR="00BB4E04" w:rsidRPr="00E04643">
        <w:rPr>
          <w:lang w:val="nn-NO"/>
        </w:rPr>
        <w:t>kan v</w:t>
      </w:r>
      <w:r w:rsidR="002E155E" w:rsidRPr="00E04643">
        <w:rPr>
          <w:lang w:val="nn-NO"/>
        </w:rPr>
        <w:t>e</w:t>
      </w:r>
      <w:r w:rsidR="00BB4E04" w:rsidRPr="00E04643">
        <w:rPr>
          <w:lang w:val="nn-NO"/>
        </w:rPr>
        <w:t>re innstilling</w:t>
      </w:r>
      <w:r w:rsidR="00C37182">
        <w:rPr>
          <w:lang w:val="nn-NO"/>
        </w:rPr>
        <w:t>a hos eigaren</w:t>
      </w:r>
      <w:r w:rsidR="00BB4E04" w:rsidRPr="00E04643">
        <w:rPr>
          <w:lang w:val="nn-NO"/>
        </w:rPr>
        <w:t>, komplekse ei</w:t>
      </w:r>
      <w:r w:rsidR="002E155E" w:rsidRPr="00E04643">
        <w:rPr>
          <w:lang w:val="nn-NO"/>
        </w:rPr>
        <w:t>ga</w:t>
      </w:r>
      <w:r w:rsidR="00BB4E04" w:rsidRPr="00E04643">
        <w:rPr>
          <w:lang w:val="nn-NO"/>
        </w:rPr>
        <w:t>r</w:t>
      </w:r>
      <w:r w:rsidR="007C556D">
        <w:rPr>
          <w:lang w:val="nn-NO"/>
        </w:rPr>
        <w:t>tilhøve</w:t>
      </w:r>
      <w:r w:rsidR="00BB4E04" w:rsidRPr="00E04643">
        <w:rPr>
          <w:lang w:val="nn-NO"/>
        </w:rPr>
        <w:t>, tilstand, mangl</w:t>
      </w:r>
      <w:r w:rsidR="002E155E" w:rsidRPr="00E04643">
        <w:rPr>
          <w:lang w:val="nn-NO"/>
        </w:rPr>
        <w:t>a</w:t>
      </w:r>
      <w:r w:rsidR="00BB4E04" w:rsidRPr="00E04643">
        <w:rPr>
          <w:lang w:val="nn-NO"/>
        </w:rPr>
        <w:t xml:space="preserve">nde </w:t>
      </w:r>
      <w:r w:rsidR="207B9D29" w:rsidRPr="00E04643">
        <w:rPr>
          <w:lang w:val="nn-NO"/>
        </w:rPr>
        <w:t>brukspotensial</w:t>
      </w:r>
      <w:r w:rsidR="00BB4E04" w:rsidRPr="00E04643">
        <w:rPr>
          <w:lang w:val="nn-NO"/>
        </w:rPr>
        <w:t xml:space="preserve"> og </w:t>
      </w:r>
      <w:r w:rsidR="00C37182">
        <w:rPr>
          <w:lang w:val="nn-NO"/>
        </w:rPr>
        <w:t xml:space="preserve">at det ikkje treffer heilt med tanke på vernekriterium </w:t>
      </w:r>
      <w:r w:rsidR="207B9D29" w:rsidRPr="00E04643">
        <w:rPr>
          <w:lang w:val="nn-NO"/>
        </w:rPr>
        <w:t>og gjeld</w:t>
      </w:r>
      <w:r w:rsidR="002E155E" w:rsidRPr="00E04643">
        <w:rPr>
          <w:lang w:val="nn-NO"/>
        </w:rPr>
        <w:t>a</w:t>
      </w:r>
      <w:r w:rsidR="207B9D29" w:rsidRPr="00E04643">
        <w:rPr>
          <w:lang w:val="nn-NO"/>
        </w:rPr>
        <w:t>nde fredingsstrategi.</w:t>
      </w:r>
      <w:r w:rsidR="00BB4E04" w:rsidRPr="00E04643">
        <w:rPr>
          <w:lang w:val="nn-NO"/>
        </w:rPr>
        <w:t xml:space="preserve"> Når regionalforvaltning</w:t>
      </w:r>
      <w:r w:rsidR="002E155E" w:rsidRPr="00E04643">
        <w:rPr>
          <w:lang w:val="nn-NO"/>
        </w:rPr>
        <w:t>a</w:t>
      </w:r>
      <w:r w:rsidR="00BB4E04" w:rsidRPr="00E04643">
        <w:rPr>
          <w:lang w:val="nn-NO"/>
        </w:rPr>
        <w:t xml:space="preserve"> har vurdert at kulturminnet har potensial for freding, </w:t>
      </w:r>
      <w:r w:rsidR="002D7EDF" w:rsidRPr="00E04643">
        <w:rPr>
          <w:lang w:val="nn-NO"/>
        </w:rPr>
        <w:t>skal</w:t>
      </w:r>
      <w:r w:rsidR="002D7EDF" w:rsidRPr="00E04643">
        <w:rPr>
          <w:rFonts w:eastAsiaTheme="minorEastAsia"/>
          <w:lang w:val="nn-NO"/>
        </w:rPr>
        <w:t xml:space="preserve"> </w:t>
      </w:r>
      <w:r w:rsidR="009A0A24">
        <w:rPr>
          <w:rFonts w:eastAsiaTheme="minorEastAsia"/>
          <w:lang w:val="nn-NO"/>
        </w:rPr>
        <w:t xml:space="preserve">eit </w:t>
      </w:r>
      <w:r w:rsidR="009828F0" w:rsidRPr="00E04643">
        <w:rPr>
          <w:rFonts w:eastAsiaTheme="minorEastAsia"/>
          <w:lang w:val="nn-NO"/>
        </w:rPr>
        <w:t xml:space="preserve">forslag om oppstart av fredingssak </w:t>
      </w:r>
      <w:r w:rsidR="002E155E" w:rsidRPr="00E04643">
        <w:rPr>
          <w:rFonts w:eastAsiaTheme="minorEastAsia"/>
          <w:lang w:val="nn-NO"/>
        </w:rPr>
        <w:t>sendast over til</w:t>
      </w:r>
      <w:r w:rsidR="009828F0" w:rsidRPr="00E04643">
        <w:rPr>
          <w:rFonts w:eastAsiaTheme="minorEastAsia"/>
          <w:lang w:val="nn-NO"/>
        </w:rPr>
        <w:t xml:space="preserve"> Riksantikvaren.</w:t>
      </w:r>
      <w:r w:rsidR="003F15B9" w:rsidRPr="00E04643">
        <w:rPr>
          <w:rFonts w:eastAsiaTheme="minorEastAsia"/>
          <w:lang w:val="nn-NO"/>
        </w:rPr>
        <w:t xml:space="preserve"> </w:t>
      </w:r>
    </w:p>
    <w:p w14:paraId="229CAEC8" w14:textId="77777777" w:rsidR="00062C18" w:rsidRPr="00E04643" w:rsidRDefault="00062C18" w:rsidP="0035520E">
      <w:pPr>
        <w:spacing w:after="0"/>
        <w:rPr>
          <w:rFonts w:eastAsiaTheme="minorEastAsia"/>
          <w:lang w:val="nn-NO"/>
        </w:rPr>
      </w:pPr>
    </w:p>
    <w:p w14:paraId="333DC357" w14:textId="238B09E4" w:rsidR="008F3558" w:rsidRPr="00E04643" w:rsidRDefault="00062C18" w:rsidP="31A37DF4">
      <w:pPr>
        <w:spacing w:after="0"/>
        <w:rPr>
          <w:rFonts w:eastAsiaTheme="minorEastAsia"/>
          <w:lang w:val="nn-NO"/>
        </w:rPr>
      </w:pPr>
      <w:r w:rsidRPr="00E04643">
        <w:rPr>
          <w:noProof/>
          <w:lang w:val="nn-NO"/>
        </w:rPr>
        <mc:AlternateContent>
          <mc:Choice Requires="wps">
            <w:drawing>
              <wp:inline distT="0" distB="0" distL="0" distR="0" wp14:anchorId="28072A33" wp14:editId="3BB1BDF7">
                <wp:extent cx="769476" cy="5357495"/>
                <wp:effectExtent l="0" t="8255" r="3810" b="3810"/>
                <wp:docPr id="30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69476" cy="53574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EBE0"/>
                        </a:solidFill>
                      </wps:spPr>
                      <wps:txbx>
                        <w:txbxContent>
                          <w:p w14:paraId="2E303544" w14:textId="3F36FBE0" w:rsidR="0019107E" w:rsidRPr="0019107E" w:rsidRDefault="00062C18" w:rsidP="00A35670">
                            <w:pPr>
                              <w:spacing w:after="0"/>
                              <w:rPr>
                                <w:rStyle w:val="Hyperkobling"/>
                                <w:color w:val="943634" w:themeColor="accent2" w:themeShade="BF"/>
                                <w:lang w:val="nn-NO"/>
                              </w:rPr>
                            </w:pPr>
                            <w:r w:rsidRPr="00206D12">
                              <w:t>S</w:t>
                            </w:r>
                            <w:r w:rsidR="002E155E">
                              <w:t>jå</w:t>
                            </w:r>
                            <w:r w:rsidRPr="00206D12">
                              <w:t xml:space="preserve"> </w:t>
                            </w:r>
                            <w:hyperlink r:id="rId22" w:history="1">
                              <w:r w:rsidRPr="00822307">
                                <w:rPr>
                                  <w:rStyle w:val="Hyperkobling"/>
                                  <w:b/>
                                  <w:bCs/>
                                  <w:color w:val="943634"/>
                                  <w:lang w:val="nn-NO"/>
                                </w:rPr>
                                <w:t>Skjema til bruk ved vurdering av oppstart av nye fredning</w:t>
                              </w:r>
                              <w:r w:rsidR="009A0A24" w:rsidRPr="00822307">
                                <w:rPr>
                                  <w:rStyle w:val="Hyperkobling"/>
                                  <w:b/>
                                  <w:bCs/>
                                  <w:color w:val="943634"/>
                                  <w:lang w:val="nn-NO"/>
                                </w:rPr>
                                <w:t>s</w:t>
                              </w:r>
                              <w:r w:rsidRPr="00822307">
                                <w:rPr>
                                  <w:rStyle w:val="Hyperkobling"/>
                                  <w:b/>
                                  <w:bCs/>
                                  <w:color w:val="943634"/>
                                  <w:lang w:val="nn-NO"/>
                                </w:rPr>
                                <w:t>saker</w:t>
                              </w:r>
                            </w:hyperlink>
                            <w:r w:rsidR="00D45150" w:rsidRPr="00822307">
                              <w:rPr>
                                <w:rStyle w:val="Hyperkobling"/>
                                <w:b/>
                                <w:bCs/>
                                <w:color w:val="943634"/>
                                <w:lang w:val="nn-NO"/>
                              </w:rPr>
                              <w:t xml:space="preserve"> </w:t>
                            </w:r>
                            <w:r w:rsidR="0019107E" w:rsidRPr="00822307">
                              <w:rPr>
                                <w:rStyle w:val="Hyperkobling"/>
                                <w:b/>
                                <w:bCs/>
                                <w:color w:val="943634"/>
                                <w:lang w:val="nn-NO"/>
                              </w:rPr>
                              <w:t>–</w:t>
                            </w:r>
                            <w:r w:rsidR="00D45150" w:rsidRPr="00822307">
                              <w:rPr>
                                <w:rStyle w:val="Hyperkobling"/>
                                <w:b/>
                                <w:bCs/>
                                <w:color w:val="943634"/>
                                <w:lang w:val="nn-NO"/>
                              </w:rPr>
                              <w:t xml:space="preserve"> bokmål</w:t>
                            </w:r>
                          </w:p>
                          <w:p w14:paraId="4AB8831F" w14:textId="671F1331" w:rsidR="00062C18" w:rsidRPr="00A35670" w:rsidRDefault="00062C18" w:rsidP="00A35670">
                            <w:pPr>
                              <w:spacing w:after="0"/>
                              <w:rPr>
                                <w:highlight w:val="yellow"/>
                              </w:rPr>
                            </w:pPr>
                            <w:r w:rsidRPr="00C451D7">
                              <w:t xml:space="preserve"> (</w:t>
                            </w:r>
                            <w:r>
                              <w:t>*</w:t>
                            </w:r>
                            <w:r w:rsidRPr="00C451D7">
                              <w:t xml:space="preserve">Skjema </w:t>
                            </w:r>
                            <w:r w:rsidR="00D45150">
                              <w:t xml:space="preserve">på nynorsk er </w:t>
                            </w:r>
                            <w:r w:rsidR="00617FD0">
                              <w:t>under</w:t>
                            </w:r>
                            <w:r w:rsidR="00C37182">
                              <w:t xml:space="preserve"> arbeid</w:t>
                            </w:r>
                            <w:r w:rsidRPr="00C451D7">
                              <w:t xml:space="preserve">. </w:t>
                            </w:r>
                            <w:r w:rsidRPr="00495841">
                              <w:rPr>
                                <w:lang w:val="nn-NO"/>
                              </w:rPr>
                              <w:t>Lenk</w:t>
                            </w:r>
                            <w:r w:rsidR="002E155E" w:rsidRPr="00495841">
                              <w:rPr>
                                <w:lang w:val="nn-NO"/>
                              </w:rPr>
                              <w:t>j</w:t>
                            </w:r>
                            <w:r w:rsidRPr="00495841">
                              <w:rPr>
                                <w:lang w:val="nn-NO"/>
                              </w:rPr>
                              <w:t>e</w:t>
                            </w:r>
                            <w:r w:rsidRPr="00C451D7">
                              <w:t xml:space="preserve"> k</w:t>
                            </w:r>
                            <w:r w:rsidR="002E155E">
                              <w:t>jem</w:t>
                            </w:r>
                            <w:r w:rsidR="00C37182">
                              <w:t>.</w:t>
                            </w:r>
                            <w:r>
                              <w:t>*</w:t>
                            </w:r>
                            <w:r w:rsidRPr="00C451D7"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072A33" id="Autofigur 2" o:spid="_x0000_s1026" style="width:60.6pt;height:421.8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" fillcolor="#ffebe0" stroked="f">
                <v:textbox>
                  <w:txbxContent>
                    <w:p w14:paraId="2E303544" w14:textId="3F36FBE0" w:rsidR="0019107E" w:rsidRPr="0019107E" w:rsidRDefault="00062C18" w:rsidP="00A35670">
                      <w:pPr>
                        <w:spacing w:after="0"/>
                        <w:rPr>
                          <w:rStyle w:val="Hyperkobling"/>
                          <w:color w:val="943634" w:themeColor="accent2" w:themeShade="BF"/>
                          <w:lang w:val="nn-NO"/>
                        </w:rPr>
                      </w:pPr>
                      <w:r w:rsidRPr="00206D12">
                        <w:t>S</w:t>
                      </w:r>
                      <w:r w:rsidR="002E155E">
                        <w:t>jå</w:t>
                      </w:r>
                      <w:r w:rsidRPr="00206D12">
                        <w:t xml:space="preserve"> </w:t>
                      </w:r>
                      <w:hyperlink r:id="rId23" w:history="1">
                        <w:r w:rsidRPr="00822307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 xml:space="preserve">Skjema til bruk ved vurdering av oppstart av nye </w:t>
                        </w:r>
                        <w:proofErr w:type="spellStart"/>
                        <w:r w:rsidRPr="00822307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>fredning</w:t>
                        </w:r>
                        <w:r w:rsidR="009A0A24" w:rsidRPr="00822307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>s</w:t>
                        </w:r>
                        <w:r w:rsidRPr="00822307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>saker</w:t>
                        </w:r>
                        <w:proofErr w:type="spellEnd"/>
                      </w:hyperlink>
                      <w:r w:rsidR="00D45150" w:rsidRPr="00822307">
                        <w:rPr>
                          <w:rStyle w:val="Hyperkobling"/>
                          <w:b/>
                          <w:bCs/>
                          <w:color w:val="943634"/>
                          <w:lang w:val="nn-NO"/>
                        </w:rPr>
                        <w:t xml:space="preserve"> </w:t>
                      </w:r>
                      <w:r w:rsidR="0019107E" w:rsidRPr="00822307">
                        <w:rPr>
                          <w:rStyle w:val="Hyperkobling"/>
                          <w:b/>
                          <w:bCs/>
                          <w:color w:val="943634"/>
                          <w:lang w:val="nn-NO"/>
                        </w:rPr>
                        <w:t>–</w:t>
                      </w:r>
                      <w:r w:rsidR="00D45150" w:rsidRPr="00822307">
                        <w:rPr>
                          <w:rStyle w:val="Hyperkobling"/>
                          <w:b/>
                          <w:bCs/>
                          <w:color w:val="943634"/>
                          <w:lang w:val="nn-NO"/>
                        </w:rPr>
                        <w:t xml:space="preserve"> bokmål</w:t>
                      </w:r>
                    </w:p>
                    <w:p w14:paraId="4AB8831F" w14:textId="671F1331" w:rsidR="00062C18" w:rsidRPr="00A35670" w:rsidRDefault="00062C18" w:rsidP="00A35670">
                      <w:pPr>
                        <w:spacing w:after="0"/>
                        <w:rPr>
                          <w:highlight w:val="yellow"/>
                        </w:rPr>
                      </w:pPr>
                      <w:r w:rsidRPr="00C451D7">
                        <w:t xml:space="preserve"> (</w:t>
                      </w:r>
                      <w:r>
                        <w:t>*</w:t>
                      </w:r>
                      <w:r w:rsidRPr="00C451D7">
                        <w:t xml:space="preserve">Skjema </w:t>
                      </w:r>
                      <w:r w:rsidR="00D45150">
                        <w:t xml:space="preserve">på nynorsk er </w:t>
                      </w:r>
                      <w:r w:rsidR="00617FD0">
                        <w:t>under</w:t>
                      </w:r>
                      <w:r w:rsidR="00C37182">
                        <w:t xml:space="preserve"> arbeid</w:t>
                      </w:r>
                      <w:r w:rsidRPr="00C451D7">
                        <w:t xml:space="preserve">. </w:t>
                      </w:r>
                      <w:r w:rsidRPr="00495841">
                        <w:rPr>
                          <w:lang w:val="nn-NO"/>
                        </w:rPr>
                        <w:t>Lenk</w:t>
                      </w:r>
                      <w:r w:rsidR="002E155E" w:rsidRPr="00495841">
                        <w:rPr>
                          <w:lang w:val="nn-NO"/>
                        </w:rPr>
                        <w:t>j</w:t>
                      </w:r>
                      <w:r w:rsidRPr="00495841">
                        <w:rPr>
                          <w:lang w:val="nn-NO"/>
                        </w:rPr>
                        <w:t>e</w:t>
                      </w:r>
                      <w:r w:rsidRPr="00C451D7">
                        <w:t xml:space="preserve"> k</w:t>
                      </w:r>
                      <w:r w:rsidR="002E155E">
                        <w:t>jem</w:t>
                      </w:r>
                      <w:r w:rsidR="00C37182">
                        <w:t>.</w:t>
                      </w:r>
                      <w:r>
                        <w:t>*</w:t>
                      </w:r>
                      <w:r w:rsidRPr="00C451D7">
                        <w:t xml:space="preserve">) 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B1B734F" w14:textId="048731E4" w:rsidR="00205F82" w:rsidRPr="00E04643" w:rsidRDefault="00205F82" w:rsidP="31A37DF4">
      <w:pPr>
        <w:spacing w:after="0"/>
        <w:rPr>
          <w:rFonts w:eastAsiaTheme="minorEastAsia"/>
          <w:lang w:val="nn-NO"/>
        </w:rPr>
      </w:pPr>
    </w:p>
    <w:p w14:paraId="00E30EBA" w14:textId="77777777" w:rsidR="000F7422" w:rsidRPr="00E04643" w:rsidRDefault="000F7422" w:rsidP="00556C6B">
      <w:pPr>
        <w:spacing w:after="0"/>
        <w:rPr>
          <w:rFonts w:eastAsiaTheme="minorEastAsia"/>
          <w:lang w:val="nn-NO"/>
        </w:rPr>
      </w:pPr>
    </w:p>
    <w:p w14:paraId="3CC2B750" w14:textId="234E338F" w:rsidR="00F14E22" w:rsidRPr="00E04643" w:rsidRDefault="00057D70" w:rsidP="00556C6B">
      <w:pPr>
        <w:spacing w:after="0"/>
        <w:rPr>
          <w:lang w:val="nn-NO"/>
        </w:rPr>
      </w:pPr>
      <w:r w:rsidRPr="00E04643">
        <w:rPr>
          <w:rFonts w:eastAsiaTheme="minorEastAsia"/>
          <w:lang w:val="nn-NO"/>
        </w:rPr>
        <w:t>Riksantikvaren avklarer oppstart av fredingssak</w:t>
      </w:r>
      <w:r w:rsidR="007C556D">
        <w:rPr>
          <w:rFonts w:eastAsiaTheme="minorEastAsia"/>
          <w:lang w:val="nn-NO"/>
        </w:rPr>
        <w:t>a</w:t>
      </w:r>
      <w:r w:rsidRPr="00E04643">
        <w:rPr>
          <w:rFonts w:eastAsiaTheme="minorEastAsia"/>
          <w:lang w:val="nn-NO"/>
        </w:rPr>
        <w:t xml:space="preserve">. </w:t>
      </w:r>
      <w:r w:rsidR="00C37182">
        <w:rPr>
          <w:rFonts w:eastAsiaTheme="minorEastAsia"/>
          <w:lang w:val="nn-NO"/>
        </w:rPr>
        <w:t xml:space="preserve">Avklaringa frå </w:t>
      </w:r>
      <w:r w:rsidR="00FF6EA6" w:rsidRPr="00E04643">
        <w:rPr>
          <w:lang w:val="nn-NO"/>
        </w:rPr>
        <w:t>Riksantikvaren</w:t>
      </w:r>
      <w:r w:rsidR="0031025B" w:rsidRPr="00E04643">
        <w:rPr>
          <w:lang w:val="nn-NO"/>
        </w:rPr>
        <w:t xml:space="preserve"> </w:t>
      </w:r>
      <w:r w:rsidR="002E299F" w:rsidRPr="00E04643">
        <w:rPr>
          <w:lang w:val="nn-NO"/>
        </w:rPr>
        <w:t xml:space="preserve">på dette stadiet </w:t>
      </w:r>
      <w:r w:rsidR="00306FE3" w:rsidRPr="00E04643">
        <w:rPr>
          <w:lang w:val="nn-NO"/>
        </w:rPr>
        <w:t>er ikk</w:t>
      </w:r>
      <w:r w:rsidR="002E155E" w:rsidRPr="00E04643">
        <w:rPr>
          <w:lang w:val="nn-NO"/>
        </w:rPr>
        <w:t>j</w:t>
      </w:r>
      <w:r w:rsidR="00306FE3" w:rsidRPr="00E04643">
        <w:rPr>
          <w:lang w:val="nn-NO"/>
        </w:rPr>
        <w:t>e e</w:t>
      </w:r>
      <w:r w:rsidR="002E155E" w:rsidRPr="00E04643">
        <w:rPr>
          <w:lang w:val="nn-NO"/>
        </w:rPr>
        <w:t>i</w:t>
      </w:r>
      <w:r w:rsidR="00306FE3" w:rsidRPr="00E04643">
        <w:rPr>
          <w:lang w:val="nn-NO"/>
        </w:rPr>
        <w:t xml:space="preserve">t enkeltvedtak som </w:t>
      </w:r>
      <w:r w:rsidR="007C556D">
        <w:rPr>
          <w:lang w:val="nn-NO"/>
        </w:rPr>
        <w:t xml:space="preserve">det </w:t>
      </w:r>
      <w:r w:rsidR="00306FE3" w:rsidRPr="00E04643">
        <w:rPr>
          <w:lang w:val="nn-NO"/>
        </w:rPr>
        <w:t>kan klag</w:t>
      </w:r>
      <w:r w:rsidR="002E155E" w:rsidRPr="00E04643">
        <w:rPr>
          <w:lang w:val="nn-NO"/>
        </w:rPr>
        <w:t>ast</w:t>
      </w:r>
      <w:r w:rsidR="007C556D">
        <w:rPr>
          <w:lang w:val="nn-NO"/>
        </w:rPr>
        <w:t xml:space="preserve"> på</w:t>
      </w:r>
      <w:r w:rsidR="00306FE3" w:rsidRPr="00E04643">
        <w:rPr>
          <w:lang w:val="nn-NO"/>
        </w:rPr>
        <w:t>.</w:t>
      </w:r>
      <w:r w:rsidR="00C25CC0" w:rsidRPr="00E04643">
        <w:rPr>
          <w:lang w:val="nn-NO"/>
        </w:rPr>
        <w:t xml:space="preserve"> </w:t>
      </w:r>
    </w:p>
    <w:p w14:paraId="2403A8E9" w14:textId="69DA6917" w:rsidR="006C22A2" w:rsidRDefault="006C22A2" w:rsidP="0035520E">
      <w:pPr>
        <w:spacing w:after="0"/>
        <w:rPr>
          <w:lang w:val="nn-NO"/>
        </w:rPr>
      </w:pPr>
      <w:bookmarkStart w:id="6" w:name="_3._Oppstartsmøte_med"/>
      <w:bookmarkEnd w:id="6"/>
    </w:p>
    <w:p w14:paraId="1F91F6A0" w14:textId="77777777" w:rsidR="00CD4089" w:rsidRPr="00E04643" w:rsidRDefault="00CD4089" w:rsidP="0035520E">
      <w:pPr>
        <w:spacing w:after="0"/>
        <w:rPr>
          <w:lang w:val="nn-NO"/>
        </w:rPr>
      </w:pPr>
    </w:p>
    <w:p w14:paraId="5E465545" w14:textId="77777777" w:rsidR="009B03A0" w:rsidRPr="00E04643" w:rsidRDefault="009B03A0" w:rsidP="0035520E">
      <w:pPr>
        <w:spacing w:after="0"/>
        <w:rPr>
          <w:lang w:val="nn-NO"/>
        </w:rPr>
      </w:pPr>
    </w:p>
    <w:p w14:paraId="03D88744" w14:textId="77777777" w:rsidR="005952C3" w:rsidRPr="00E04643" w:rsidRDefault="005952C3" w:rsidP="0035520E">
      <w:pPr>
        <w:spacing w:after="0"/>
        <w:rPr>
          <w:lang w:val="nn-NO"/>
        </w:rPr>
      </w:pPr>
    </w:p>
    <w:p w14:paraId="709098E6" w14:textId="77777777" w:rsidR="005952C3" w:rsidRPr="00E04643" w:rsidRDefault="005952C3" w:rsidP="0035520E">
      <w:pPr>
        <w:spacing w:after="0"/>
        <w:rPr>
          <w:lang w:val="nn-NO"/>
        </w:rPr>
      </w:pPr>
    </w:p>
    <w:p w14:paraId="101F3F3F" w14:textId="77777777" w:rsidR="005952C3" w:rsidRPr="00E04643" w:rsidRDefault="005952C3" w:rsidP="0035520E">
      <w:pPr>
        <w:spacing w:after="0"/>
        <w:rPr>
          <w:lang w:val="nn-NO"/>
        </w:rPr>
      </w:pPr>
    </w:p>
    <w:p w14:paraId="75921793" w14:textId="77777777" w:rsidR="005952C3" w:rsidRPr="00E04643" w:rsidRDefault="005952C3" w:rsidP="0035520E">
      <w:pPr>
        <w:spacing w:after="0"/>
        <w:rPr>
          <w:lang w:val="nn-NO"/>
        </w:rPr>
      </w:pPr>
    </w:p>
    <w:p w14:paraId="7EE4170D" w14:textId="77777777" w:rsidR="005952C3" w:rsidRPr="00E04643" w:rsidRDefault="005952C3" w:rsidP="0035520E">
      <w:pPr>
        <w:spacing w:after="0"/>
        <w:rPr>
          <w:lang w:val="nn-NO"/>
        </w:rPr>
      </w:pPr>
    </w:p>
    <w:p w14:paraId="54EF0D94" w14:textId="77777777" w:rsidR="005952C3" w:rsidRPr="00E04643" w:rsidRDefault="005952C3" w:rsidP="0035520E">
      <w:pPr>
        <w:spacing w:after="0"/>
        <w:rPr>
          <w:lang w:val="nn-NO"/>
        </w:rPr>
      </w:pPr>
    </w:p>
    <w:p w14:paraId="0900EE2F" w14:textId="77777777" w:rsidR="005952C3" w:rsidRPr="00E04643" w:rsidRDefault="005952C3" w:rsidP="0035520E">
      <w:pPr>
        <w:spacing w:after="0"/>
        <w:rPr>
          <w:lang w:val="nn-NO"/>
        </w:rPr>
      </w:pPr>
    </w:p>
    <w:p w14:paraId="31E4A30D" w14:textId="77777777" w:rsidR="005952C3" w:rsidRPr="00E04643" w:rsidRDefault="005952C3" w:rsidP="0035520E">
      <w:pPr>
        <w:spacing w:after="0"/>
        <w:rPr>
          <w:lang w:val="nn-NO"/>
        </w:rPr>
      </w:pPr>
    </w:p>
    <w:p w14:paraId="3823F74B" w14:textId="77777777" w:rsidR="005952C3" w:rsidRPr="00E04643" w:rsidRDefault="005952C3" w:rsidP="0035520E">
      <w:pPr>
        <w:spacing w:after="0"/>
        <w:rPr>
          <w:lang w:val="nn-NO"/>
        </w:rPr>
      </w:pPr>
    </w:p>
    <w:p w14:paraId="72539655" w14:textId="77777777" w:rsidR="005952C3" w:rsidRPr="00E04643" w:rsidRDefault="005952C3" w:rsidP="0035520E">
      <w:pPr>
        <w:spacing w:after="0"/>
        <w:rPr>
          <w:lang w:val="nn-NO"/>
        </w:rPr>
      </w:pPr>
    </w:p>
    <w:p w14:paraId="26808147" w14:textId="77777777" w:rsidR="005952C3" w:rsidRPr="00E04643" w:rsidRDefault="005952C3" w:rsidP="0035520E">
      <w:pPr>
        <w:spacing w:after="0"/>
        <w:rPr>
          <w:lang w:val="nn-NO"/>
        </w:rPr>
      </w:pPr>
    </w:p>
    <w:p w14:paraId="69E58E46" w14:textId="77777777" w:rsidR="005952C3" w:rsidRPr="00E04643" w:rsidRDefault="005952C3" w:rsidP="0035520E">
      <w:pPr>
        <w:spacing w:after="0"/>
        <w:rPr>
          <w:lang w:val="nn-NO"/>
        </w:rPr>
      </w:pPr>
    </w:p>
    <w:p w14:paraId="3BFDDDCC" w14:textId="37110E35" w:rsidR="005952C3" w:rsidRPr="00E04643" w:rsidRDefault="002E155E" w:rsidP="005952C3">
      <w:pPr>
        <w:pStyle w:val="Overskrift2"/>
        <w:rPr>
          <w:lang w:val="nn-NO"/>
        </w:rPr>
      </w:pPr>
      <w:bookmarkStart w:id="7" w:name="_Toc127434700"/>
      <w:r w:rsidRPr="00E04643">
        <w:rPr>
          <w:color w:val="76923C" w:themeColor="accent3" w:themeShade="BF"/>
          <w:lang w:val="nn-NO"/>
        </w:rPr>
        <w:lastRenderedPageBreak/>
        <w:t>Steg</w:t>
      </w:r>
      <w:r w:rsidR="0056452E" w:rsidRPr="00E04643">
        <w:rPr>
          <w:color w:val="76923C" w:themeColor="accent3" w:themeShade="BF"/>
          <w:lang w:val="nn-NO"/>
        </w:rPr>
        <w:t xml:space="preserve"> </w:t>
      </w:r>
      <w:r w:rsidR="008C771C" w:rsidRPr="00E04643">
        <w:rPr>
          <w:color w:val="76923C" w:themeColor="accent3" w:themeShade="BF"/>
          <w:lang w:val="nn-NO"/>
        </w:rPr>
        <w:t>2</w:t>
      </w:r>
      <w:r w:rsidR="002B6B8D" w:rsidRPr="00E04643">
        <w:rPr>
          <w:color w:val="76923C" w:themeColor="accent3" w:themeShade="BF"/>
          <w:lang w:val="nn-NO"/>
        </w:rPr>
        <w:t xml:space="preserve"> </w:t>
      </w:r>
      <w:r w:rsidR="00C37182">
        <w:rPr>
          <w:lang w:val="nn-NO"/>
        </w:rPr>
        <w:t>–</w:t>
      </w:r>
      <w:r w:rsidR="002B6B8D" w:rsidRPr="00E04643">
        <w:rPr>
          <w:lang w:val="nn-NO"/>
        </w:rPr>
        <w:t xml:space="preserve"> </w:t>
      </w:r>
      <w:r w:rsidR="00A8273D" w:rsidRPr="00E04643">
        <w:rPr>
          <w:lang w:val="nn-NO"/>
        </w:rPr>
        <w:t xml:space="preserve">Oppstartsmøte </w:t>
      </w:r>
      <w:r w:rsidR="00E85B65" w:rsidRPr="00E04643">
        <w:rPr>
          <w:lang w:val="nn-NO"/>
        </w:rPr>
        <w:t>med ei</w:t>
      </w:r>
      <w:r w:rsidRPr="00E04643">
        <w:rPr>
          <w:lang w:val="nn-NO"/>
        </w:rPr>
        <w:t>ga</w:t>
      </w:r>
      <w:r w:rsidR="00E85B65" w:rsidRPr="00E04643">
        <w:rPr>
          <w:lang w:val="nn-NO"/>
        </w:rPr>
        <w:t>r</w:t>
      </w:r>
      <w:r w:rsidR="001C32B6">
        <w:rPr>
          <w:lang w:val="nn-NO"/>
        </w:rPr>
        <w:t>en</w:t>
      </w:r>
      <w:bookmarkEnd w:id="7"/>
    </w:p>
    <w:p w14:paraId="1AD346DD" w14:textId="1ECF6921" w:rsidR="00EC0D19" w:rsidRPr="00E04643" w:rsidRDefault="00C73919" w:rsidP="00F275C0">
      <w:pPr>
        <w:spacing w:after="0"/>
        <w:rPr>
          <w:lang w:val="nn-NO"/>
        </w:rPr>
      </w:pPr>
      <w:r w:rsidRPr="00E04643">
        <w:rPr>
          <w:lang w:val="nn-NO"/>
        </w:rPr>
        <w:t xml:space="preserve">Freding inneber </w:t>
      </w:r>
      <w:r w:rsidR="009A0A24">
        <w:rPr>
          <w:lang w:val="nn-NO"/>
        </w:rPr>
        <w:t>at</w:t>
      </w:r>
      <w:r w:rsidR="00C37182">
        <w:rPr>
          <w:lang w:val="nn-NO"/>
        </w:rPr>
        <w:t xml:space="preserve"> råd</w:t>
      </w:r>
      <w:r w:rsidR="001C32B6">
        <w:rPr>
          <w:lang w:val="nn-NO"/>
        </w:rPr>
        <w:t xml:space="preserve">eretten </w:t>
      </w:r>
      <w:r w:rsidR="009A0A24">
        <w:rPr>
          <w:lang w:val="nn-NO"/>
        </w:rPr>
        <w:t>som</w:t>
      </w:r>
      <w:r w:rsidR="001C32B6">
        <w:rPr>
          <w:lang w:val="nn-NO"/>
        </w:rPr>
        <w:t xml:space="preserve"> </w:t>
      </w:r>
      <w:r w:rsidRPr="00E04643">
        <w:rPr>
          <w:lang w:val="nn-NO"/>
        </w:rPr>
        <w:t>ei</w:t>
      </w:r>
      <w:r w:rsidR="002E155E" w:rsidRPr="00E04643">
        <w:rPr>
          <w:lang w:val="nn-NO"/>
        </w:rPr>
        <w:t>ga</w:t>
      </w:r>
      <w:r w:rsidRPr="00E04643">
        <w:rPr>
          <w:lang w:val="nn-NO"/>
        </w:rPr>
        <w:t>r</w:t>
      </w:r>
      <w:r w:rsidR="001C32B6">
        <w:rPr>
          <w:lang w:val="nn-NO"/>
        </w:rPr>
        <w:t>en</w:t>
      </w:r>
      <w:r w:rsidRPr="00E04643">
        <w:rPr>
          <w:lang w:val="nn-NO"/>
        </w:rPr>
        <w:t xml:space="preserve"> og andre rettshav</w:t>
      </w:r>
      <w:r w:rsidR="002E155E" w:rsidRPr="00E04643">
        <w:rPr>
          <w:lang w:val="nn-NO"/>
        </w:rPr>
        <w:t>arar</w:t>
      </w:r>
      <w:r w:rsidR="009A0A24">
        <w:rPr>
          <w:lang w:val="nn-NO"/>
        </w:rPr>
        <w:t xml:space="preserve"> har, blir innskrenka</w:t>
      </w:r>
      <w:r w:rsidRPr="00E04643">
        <w:rPr>
          <w:lang w:val="nn-NO"/>
        </w:rPr>
        <w:t>. Dette tils</w:t>
      </w:r>
      <w:r w:rsidR="002E155E" w:rsidRPr="00E04643">
        <w:rPr>
          <w:lang w:val="nn-NO"/>
        </w:rPr>
        <w:t>e</w:t>
      </w:r>
      <w:r w:rsidRPr="00E04643">
        <w:rPr>
          <w:lang w:val="nn-NO"/>
        </w:rPr>
        <w:t>ier at</w:t>
      </w:r>
      <w:r w:rsidR="002E155E" w:rsidRPr="00E04643">
        <w:rPr>
          <w:lang w:val="nn-NO"/>
        </w:rPr>
        <w:t xml:space="preserve"> omsynet</w:t>
      </w:r>
      <w:r w:rsidRPr="00E04643">
        <w:rPr>
          <w:lang w:val="nn-NO"/>
        </w:rPr>
        <w:t xml:space="preserve"> til </w:t>
      </w:r>
      <w:r w:rsidR="00C37182">
        <w:rPr>
          <w:lang w:val="nn-NO"/>
        </w:rPr>
        <w:t>rettstryggleiken til eigaren</w:t>
      </w:r>
      <w:r w:rsidRPr="00E04643">
        <w:rPr>
          <w:lang w:val="nn-NO"/>
        </w:rPr>
        <w:t xml:space="preserve"> og andre </w:t>
      </w:r>
      <w:r w:rsidR="001C32B6" w:rsidRPr="00E04643">
        <w:rPr>
          <w:lang w:val="nn-NO"/>
        </w:rPr>
        <w:t>rettshav</w:t>
      </w:r>
      <w:r w:rsidR="001C32B6">
        <w:rPr>
          <w:lang w:val="nn-NO"/>
        </w:rPr>
        <w:t>arar</w:t>
      </w:r>
      <w:r w:rsidR="001C32B6" w:rsidRPr="00E04643">
        <w:rPr>
          <w:lang w:val="nn-NO"/>
        </w:rPr>
        <w:t xml:space="preserve"> </w:t>
      </w:r>
      <w:r w:rsidRPr="00E04643">
        <w:rPr>
          <w:lang w:val="nn-NO"/>
        </w:rPr>
        <w:t>skal stå sentralt i e</w:t>
      </w:r>
      <w:r w:rsidR="002E155E" w:rsidRPr="00E04643">
        <w:rPr>
          <w:lang w:val="nn-NO"/>
        </w:rPr>
        <w:t>i</w:t>
      </w:r>
      <w:r w:rsidRPr="00E04643">
        <w:rPr>
          <w:lang w:val="nn-NO"/>
        </w:rPr>
        <w:t xml:space="preserve"> fredingssak. </w:t>
      </w:r>
      <w:r w:rsidR="008A2BEC" w:rsidRPr="00E04643">
        <w:rPr>
          <w:lang w:val="nn-NO"/>
        </w:rPr>
        <w:t>Det er viktig at kulturmiljøforvaltning</w:t>
      </w:r>
      <w:r w:rsidR="002E155E" w:rsidRPr="00E04643">
        <w:rPr>
          <w:lang w:val="nn-NO"/>
        </w:rPr>
        <w:t>a</w:t>
      </w:r>
      <w:r w:rsidR="00E36D22" w:rsidRPr="00E04643">
        <w:rPr>
          <w:lang w:val="nn-NO"/>
        </w:rPr>
        <w:t xml:space="preserve"> </w:t>
      </w:r>
      <w:r w:rsidR="008A2BEC" w:rsidRPr="00E04643">
        <w:rPr>
          <w:lang w:val="nn-NO"/>
        </w:rPr>
        <w:t>er tydel</w:t>
      </w:r>
      <w:r w:rsidR="002E155E" w:rsidRPr="00E04643">
        <w:rPr>
          <w:lang w:val="nn-NO"/>
        </w:rPr>
        <w:t>e</w:t>
      </w:r>
      <w:r w:rsidR="008A2BEC" w:rsidRPr="00E04643">
        <w:rPr>
          <w:lang w:val="nn-NO"/>
        </w:rPr>
        <w:t xml:space="preserve">g på </w:t>
      </w:r>
      <w:r w:rsidR="00C37182">
        <w:rPr>
          <w:lang w:val="nn-NO"/>
        </w:rPr>
        <w:t>rettane</w:t>
      </w:r>
      <w:r w:rsidR="008A2BEC" w:rsidRPr="00E04643">
        <w:rPr>
          <w:lang w:val="nn-NO"/>
        </w:rPr>
        <w:t xml:space="preserve">, </w:t>
      </w:r>
      <w:r w:rsidR="004F1E60">
        <w:rPr>
          <w:lang w:val="nn-NO"/>
        </w:rPr>
        <w:t>høva</w:t>
      </w:r>
      <w:r w:rsidR="008A2BEC" w:rsidRPr="00E04643">
        <w:rPr>
          <w:lang w:val="nn-NO"/>
        </w:rPr>
        <w:t xml:space="preserve"> (</w:t>
      </w:r>
      <w:r w:rsidR="002E155E" w:rsidRPr="00E04643">
        <w:rPr>
          <w:lang w:val="nn-NO"/>
        </w:rPr>
        <w:t>irekna</w:t>
      </w:r>
      <w:r w:rsidR="008A2BEC" w:rsidRPr="00E04643">
        <w:rPr>
          <w:lang w:val="nn-NO"/>
        </w:rPr>
        <w:t xml:space="preserve"> for </w:t>
      </w:r>
      <w:r w:rsidR="74BFFEC0" w:rsidRPr="00E04643">
        <w:rPr>
          <w:lang w:val="nn-NO"/>
        </w:rPr>
        <w:t>tilsk</w:t>
      </w:r>
      <w:r w:rsidR="002E155E" w:rsidRPr="00E04643">
        <w:rPr>
          <w:lang w:val="nn-NO"/>
        </w:rPr>
        <w:t>ot</w:t>
      </w:r>
      <w:r w:rsidR="008A2BEC" w:rsidRPr="00E04643">
        <w:rPr>
          <w:lang w:val="nn-NO"/>
        </w:rPr>
        <w:t>)</w:t>
      </w:r>
      <w:r w:rsidR="74BFFEC0" w:rsidRPr="00E04643">
        <w:rPr>
          <w:lang w:val="nn-NO"/>
        </w:rPr>
        <w:t xml:space="preserve"> </w:t>
      </w:r>
      <w:r w:rsidR="008A2BEC" w:rsidRPr="00E04643">
        <w:rPr>
          <w:lang w:val="nn-NO"/>
        </w:rPr>
        <w:t>og ansvar</w:t>
      </w:r>
      <w:r w:rsidR="00C37182">
        <w:rPr>
          <w:lang w:val="nn-NO"/>
        </w:rPr>
        <w:t>et</w:t>
      </w:r>
      <w:r w:rsidR="003F3D96" w:rsidRPr="00E04643">
        <w:rPr>
          <w:lang w:val="nn-NO"/>
        </w:rPr>
        <w:t xml:space="preserve"> </w:t>
      </w:r>
      <w:r w:rsidR="00C37182">
        <w:rPr>
          <w:lang w:val="nn-NO"/>
        </w:rPr>
        <w:t xml:space="preserve">både eigaren og andre rettshavarar </w:t>
      </w:r>
      <w:r w:rsidR="007C556D">
        <w:rPr>
          <w:lang w:val="nn-NO"/>
        </w:rPr>
        <w:t xml:space="preserve">har </w:t>
      </w:r>
      <w:r w:rsidR="003F3D96" w:rsidRPr="00E04643">
        <w:rPr>
          <w:lang w:val="nn-NO"/>
        </w:rPr>
        <w:t>–</w:t>
      </w:r>
      <w:r w:rsidR="00A73D85" w:rsidRPr="00E04643">
        <w:rPr>
          <w:lang w:val="nn-NO"/>
        </w:rPr>
        <w:t xml:space="preserve"> både i prosessen fr</w:t>
      </w:r>
      <w:r w:rsidR="002E155E" w:rsidRPr="00E04643">
        <w:rPr>
          <w:lang w:val="nn-NO"/>
        </w:rPr>
        <w:t>a</w:t>
      </w:r>
      <w:r w:rsidR="00A73D85" w:rsidRPr="00E04643">
        <w:rPr>
          <w:lang w:val="nn-NO"/>
        </w:rPr>
        <w:t xml:space="preserve">m til freding og </w:t>
      </w:r>
      <w:r w:rsidR="002E155E" w:rsidRPr="00E04643">
        <w:rPr>
          <w:lang w:val="nn-NO"/>
        </w:rPr>
        <w:t>seinare</w:t>
      </w:r>
      <w:r w:rsidR="008A2BEC" w:rsidRPr="00E04643">
        <w:rPr>
          <w:lang w:val="nn-NO"/>
        </w:rPr>
        <w:t>. Det er svært viktig å g</w:t>
      </w:r>
      <w:r w:rsidR="002E155E" w:rsidRPr="00E04643">
        <w:rPr>
          <w:lang w:val="nn-NO"/>
        </w:rPr>
        <w:t>je</w:t>
      </w:r>
      <w:r w:rsidR="008A2BEC" w:rsidRPr="00E04643">
        <w:rPr>
          <w:lang w:val="nn-NO"/>
        </w:rPr>
        <w:t xml:space="preserve"> god informasjon og ikk</w:t>
      </w:r>
      <w:r w:rsidR="00C37182">
        <w:rPr>
          <w:lang w:val="nn-NO"/>
        </w:rPr>
        <w:t>j</w:t>
      </w:r>
      <w:r w:rsidR="008A2BEC" w:rsidRPr="00E04643">
        <w:rPr>
          <w:lang w:val="nn-NO"/>
        </w:rPr>
        <w:t xml:space="preserve">e ta for </w:t>
      </w:r>
      <w:r w:rsidR="009A0A24">
        <w:rPr>
          <w:lang w:val="nn-NO"/>
        </w:rPr>
        <w:t>gjeve</w:t>
      </w:r>
      <w:r w:rsidR="008A2BEC" w:rsidRPr="00E04643">
        <w:rPr>
          <w:lang w:val="nn-NO"/>
        </w:rPr>
        <w:t xml:space="preserve"> at ei</w:t>
      </w:r>
      <w:r w:rsidR="002E155E" w:rsidRPr="00E04643">
        <w:rPr>
          <w:lang w:val="nn-NO"/>
        </w:rPr>
        <w:t>ga</w:t>
      </w:r>
      <w:r w:rsidR="008A2BEC" w:rsidRPr="00E04643">
        <w:rPr>
          <w:lang w:val="nn-NO"/>
        </w:rPr>
        <w:t>r</w:t>
      </w:r>
      <w:r w:rsidR="009A0A24">
        <w:rPr>
          <w:lang w:val="nn-NO"/>
        </w:rPr>
        <w:t>en</w:t>
      </w:r>
      <w:r w:rsidR="008A2BEC" w:rsidRPr="00E04643">
        <w:rPr>
          <w:lang w:val="nn-NO"/>
        </w:rPr>
        <w:t xml:space="preserve"> og andre rett</w:t>
      </w:r>
      <w:r w:rsidR="002E155E" w:rsidRPr="00E04643">
        <w:rPr>
          <w:lang w:val="nn-NO"/>
        </w:rPr>
        <w:t>s</w:t>
      </w:r>
      <w:r w:rsidR="008A2BEC" w:rsidRPr="00E04643">
        <w:rPr>
          <w:lang w:val="nn-NO"/>
        </w:rPr>
        <w:t>hav</w:t>
      </w:r>
      <w:r w:rsidR="002E155E" w:rsidRPr="00E04643">
        <w:rPr>
          <w:lang w:val="nn-NO"/>
        </w:rPr>
        <w:t>arar</w:t>
      </w:r>
      <w:r w:rsidR="008A2BEC" w:rsidRPr="00E04643">
        <w:rPr>
          <w:lang w:val="nn-NO"/>
        </w:rPr>
        <w:t xml:space="preserve"> er kjen</w:t>
      </w:r>
      <w:r w:rsidR="002E155E" w:rsidRPr="00E04643">
        <w:rPr>
          <w:lang w:val="nn-NO"/>
        </w:rPr>
        <w:t>de</w:t>
      </w:r>
      <w:r w:rsidR="008A2BEC" w:rsidRPr="00E04643">
        <w:rPr>
          <w:lang w:val="nn-NO"/>
        </w:rPr>
        <w:t xml:space="preserve"> med fredingsforslag</w:t>
      </w:r>
      <w:r w:rsidR="009A0A24">
        <w:rPr>
          <w:lang w:val="nn-NO"/>
        </w:rPr>
        <w:t>et</w:t>
      </w:r>
      <w:r w:rsidR="008A2BEC" w:rsidRPr="00E04643">
        <w:rPr>
          <w:lang w:val="nn-NO"/>
        </w:rPr>
        <w:t xml:space="preserve"> og fredingsprosess</w:t>
      </w:r>
      <w:r w:rsidR="005936CC">
        <w:rPr>
          <w:lang w:val="nn-NO"/>
        </w:rPr>
        <w:t>en</w:t>
      </w:r>
      <w:r w:rsidR="008A2BEC" w:rsidRPr="00E04643">
        <w:rPr>
          <w:lang w:val="nn-NO"/>
        </w:rPr>
        <w:t xml:space="preserve">. </w:t>
      </w:r>
    </w:p>
    <w:p w14:paraId="679C49C0" w14:textId="080A3E8B" w:rsidR="00E95487" w:rsidRPr="00E04643" w:rsidRDefault="0057494D" w:rsidP="00F275C0">
      <w:pPr>
        <w:spacing w:after="0"/>
        <w:rPr>
          <w:lang w:val="nn-NO"/>
        </w:rPr>
      </w:pPr>
      <w:r w:rsidRPr="00E04643">
        <w:rPr>
          <w:noProof/>
          <w:lang w:val="nn-NO"/>
        </w:rPr>
        <w:drawing>
          <wp:anchor distT="0" distB="0" distL="114300" distR="114300" simplePos="0" relativeHeight="251658242" behindDoc="1" locked="0" layoutInCell="1" allowOverlap="1" wp14:anchorId="4C6C3E47" wp14:editId="7D61C6B3">
            <wp:simplePos x="0" y="0"/>
            <wp:positionH relativeFrom="column">
              <wp:posOffset>6212</wp:posOffset>
            </wp:positionH>
            <wp:positionV relativeFrom="paragraph">
              <wp:posOffset>165735</wp:posOffset>
            </wp:positionV>
            <wp:extent cx="4071620" cy="2838450"/>
            <wp:effectExtent l="0" t="0" r="5080" b="0"/>
            <wp:wrapTight wrapText="bothSides">
              <wp:wrapPolygon edited="0">
                <wp:start x="0" y="0"/>
                <wp:lineTo x="0" y="21455"/>
                <wp:lineTo x="21526" y="21455"/>
                <wp:lineTo x="21526" y="0"/>
                <wp:lineTo x="0" y="0"/>
              </wp:wrapPolygon>
            </wp:wrapTight>
            <wp:docPr id="1" name="Bilde 1" descr="Peistor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istorpet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95"/>
                    <a:stretch/>
                  </pic:blipFill>
                  <pic:spPr bwMode="auto">
                    <a:xfrm>
                      <a:off x="0" y="0"/>
                      <a:ext cx="407162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7F02D98" w14:textId="440ED4E5" w:rsidR="00F2389F" w:rsidRPr="00E04643" w:rsidRDefault="00F2389F" w:rsidP="0035520E">
      <w:pPr>
        <w:spacing w:after="0"/>
        <w:rPr>
          <w:lang w:val="nn-NO"/>
        </w:rPr>
      </w:pPr>
    </w:p>
    <w:p w14:paraId="0DC67D9C" w14:textId="09078A25" w:rsidR="00EC0D19" w:rsidRPr="00E04643" w:rsidRDefault="00EC0D19" w:rsidP="00F275C0">
      <w:pPr>
        <w:spacing w:after="0"/>
        <w:rPr>
          <w:lang w:val="nn-NO"/>
        </w:rPr>
      </w:pPr>
    </w:p>
    <w:p w14:paraId="3C23586E" w14:textId="7F9655B5" w:rsidR="00062C18" w:rsidRPr="00E04643" w:rsidRDefault="00062C18" w:rsidP="0035520E">
      <w:pPr>
        <w:spacing w:after="0"/>
        <w:rPr>
          <w:sz w:val="28"/>
          <w:szCs w:val="28"/>
          <w:lang w:val="nn-NO"/>
        </w:rPr>
      </w:pPr>
    </w:p>
    <w:p w14:paraId="1DBADF83" w14:textId="2EE89210" w:rsidR="00064494" w:rsidRPr="00E04643" w:rsidRDefault="00064494" w:rsidP="00052540">
      <w:pPr>
        <w:spacing w:after="0"/>
        <w:rPr>
          <w:sz w:val="28"/>
          <w:szCs w:val="28"/>
          <w:lang w:val="nn-NO"/>
        </w:rPr>
      </w:pPr>
    </w:p>
    <w:p w14:paraId="09C29835" w14:textId="3184F865" w:rsidR="00912342" w:rsidRPr="00E04643" w:rsidRDefault="00912342" w:rsidP="0035520E">
      <w:pPr>
        <w:spacing w:after="0"/>
        <w:rPr>
          <w:sz w:val="28"/>
          <w:szCs w:val="28"/>
          <w:lang w:val="nn-NO"/>
        </w:rPr>
      </w:pPr>
    </w:p>
    <w:p w14:paraId="3F1E56CD" w14:textId="77777777" w:rsidR="00912342" w:rsidRPr="00E04643" w:rsidRDefault="00912342" w:rsidP="0035520E">
      <w:pPr>
        <w:spacing w:after="0"/>
        <w:rPr>
          <w:sz w:val="28"/>
          <w:szCs w:val="28"/>
          <w:lang w:val="nn-NO"/>
        </w:rPr>
      </w:pPr>
    </w:p>
    <w:p w14:paraId="11F0A754" w14:textId="77777777" w:rsidR="00912342" w:rsidRPr="00E04643" w:rsidRDefault="00912342" w:rsidP="0035520E">
      <w:pPr>
        <w:spacing w:after="0"/>
        <w:rPr>
          <w:sz w:val="28"/>
          <w:szCs w:val="28"/>
          <w:lang w:val="nn-NO"/>
        </w:rPr>
      </w:pPr>
    </w:p>
    <w:p w14:paraId="2E01F0DA" w14:textId="4F4F39F6" w:rsidR="00F42CA5" w:rsidRDefault="0057494D" w:rsidP="0035520E">
      <w:pPr>
        <w:spacing w:after="0"/>
        <w:rPr>
          <w:sz w:val="28"/>
          <w:szCs w:val="28"/>
          <w:lang w:val="nn-NO"/>
        </w:rPr>
      </w:pPr>
      <w:r w:rsidRPr="00E04643">
        <w:rPr>
          <w:noProof/>
          <w:sz w:val="18"/>
          <w:szCs w:val="18"/>
          <w:lang w:val="nn-NO"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12289394" wp14:editId="282D2829">
                <wp:simplePos x="0" y="0"/>
                <wp:positionH relativeFrom="column">
                  <wp:posOffset>4240917</wp:posOffset>
                </wp:positionH>
                <wp:positionV relativeFrom="paragraph">
                  <wp:posOffset>312309</wp:posOffset>
                </wp:positionV>
                <wp:extent cx="1567180" cy="852805"/>
                <wp:effectExtent l="0" t="0" r="0" b="4445"/>
                <wp:wrapTight wrapText="bothSides">
                  <wp:wrapPolygon edited="0">
                    <wp:start x="0" y="0"/>
                    <wp:lineTo x="0" y="21230"/>
                    <wp:lineTo x="21267" y="21230"/>
                    <wp:lineTo x="21267" y="0"/>
                    <wp:lineTo x="0" y="0"/>
                  </wp:wrapPolygon>
                </wp:wrapTight>
                <wp:docPr id="2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D29ED" w14:textId="3532CFEC" w:rsidR="00C72BD8" w:rsidRDefault="00EC6430">
                            <w:r w:rsidRPr="00EC6430">
                              <w:rPr>
                                <w:sz w:val="18"/>
                                <w:szCs w:val="18"/>
                              </w:rPr>
                              <w:t xml:space="preserve">Eit godt samarbeid mellom </w:t>
                            </w:r>
                            <w:r w:rsidRPr="00EC6430">
                              <w:rPr>
                                <w:sz w:val="18"/>
                                <w:szCs w:val="18"/>
                                <w:lang w:val="nn-NO"/>
                              </w:rPr>
                              <w:t>kulturmiljøforvaltninga og eigar/andre</w:t>
                            </w:r>
                            <w:r w:rsidRPr="65CB57C5">
                              <w:rPr>
                                <w:sz w:val="28"/>
                                <w:szCs w:val="28"/>
                                <w:lang w:val="nn-NO"/>
                              </w:rPr>
                              <w:t xml:space="preserve"> </w:t>
                            </w:r>
                            <w:r w:rsidRPr="00EC6430">
                              <w:rPr>
                                <w:sz w:val="18"/>
                                <w:szCs w:val="18"/>
                                <w:lang w:val="nn-NO"/>
                              </w:rPr>
                              <w:t>rettshavarar er</w:t>
                            </w:r>
                            <w:r w:rsidRPr="65CB57C5">
                              <w:rPr>
                                <w:sz w:val="28"/>
                                <w:szCs w:val="28"/>
                                <w:lang w:val="nn-NO"/>
                              </w:rPr>
                              <w:t xml:space="preserve"> </w:t>
                            </w:r>
                            <w:r w:rsidRPr="00EC6430">
                              <w:rPr>
                                <w:sz w:val="18"/>
                                <w:szCs w:val="18"/>
                                <w:lang w:val="nn-NO"/>
                              </w:rPr>
                              <w:t>viktig for begge partar</w:t>
                            </w:r>
                            <w:r w:rsidR="00C72BD8" w:rsidRPr="00E954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72BD8" w:rsidRPr="0B37D4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8939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33.95pt;margin-top:24.6pt;width:123.4pt;height:67.1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" stroked="f">
                <v:textbox>
                  <w:txbxContent>
                    <w:p w14:paraId="25AD29ED" w14:textId="3532CFEC" w:rsidR="00C72BD8" w:rsidRDefault="00EC6430">
                      <w:proofErr w:type="spellStart"/>
                      <w:r w:rsidRPr="00EC6430">
                        <w:rPr>
                          <w:sz w:val="18"/>
                          <w:szCs w:val="18"/>
                        </w:rPr>
                        <w:t>Eit</w:t>
                      </w:r>
                      <w:proofErr w:type="spellEnd"/>
                      <w:r w:rsidRPr="00EC6430">
                        <w:rPr>
                          <w:sz w:val="18"/>
                          <w:szCs w:val="18"/>
                        </w:rPr>
                        <w:t xml:space="preserve"> godt samarbeid mellom </w:t>
                      </w:r>
                      <w:r w:rsidRPr="00EC6430">
                        <w:rPr>
                          <w:sz w:val="18"/>
                          <w:szCs w:val="18"/>
                          <w:lang w:val="nn-NO"/>
                        </w:rPr>
                        <w:t>kulturmiljøforvaltninga og eigar/andre</w:t>
                      </w:r>
                      <w:r w:rsidRPr="65CB57C5">
                        <w:rPr>
                          <w:sz w:val="28"/>
                          <w:szCs w:val="28"/>
                          <w:lang w:val="nn-NO"/>
                        </w:rPr>
                        <w:t xml:space="preserve"> </w:t>
                      </w:r>
                      <w:r w:rsidRPr="00EC6430">
                        <w:rPr>
                          <w:sz w:val="18"/>
                          <w:szCs w:val="18"/>
                          <w:lang w:val="nn-NO"/>
                        </w:rPr>
                        <w:t>rettshavarar er</w:t>
                      </w:r>
                      <w:r w:rsidRPr="65CB57C5">
                        <w:rPr>
                          <w:sz w:val="28"/>
                          <w:szCs w:val="28"/>
                          <w:lang w:val="nn-NO"/>
                        </w:rPr>
                        <w:t xml:space="preserve"> </w:t>
                      </w:r>
                      <w:r w:rsidRPr="00EC6430">
                        <w:rPr>
                          <w:sz w:val="18"/>
                          <w:szCs w:val="18"/>
                          <w:lang w:val="nn-NO"/>
                        </w:rPr>
                        <w:t>viktig for begge partar</w:t>
                      </w:r>
                      <w:r w:rsidR="00C72BD8" w:rsidRPr="00E9548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72BD8" w:rsidRPr="0B37D41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F094F3C" w14:textId="77777777" w:rsidR="00EC6430" w:rsidRPr="00E04643" w:rsidRDefault="00EC6430" w:rsidP="0035520E">
      <w:pPr>
        <w:spacing w:after="0"/>
        <w:rPr>
          <w:sz w:val="28"/>
          <w:szCs w:val="28"/>
          <w:lang w:val="nn-NO"/>
        </w:rPr>
      </w:pPr>
    </w:p>
    <w:p w14:paraId="6DED9B50" w14:textId="320B16B4" w:rsidR="00104FEB" w:rsidRPr="00E04643" w:rsidRDefault="005952C3" w:rsidP="00104FEB">
      <w:pPr>
        <w:rPr>
          <w:lang w:val="nn-NO"/>
        </w:rPr>
      </w:pPr>
      <w:r w:rsidRPr="00E04643">
        <w:rPr>
          <w:noProof/>
          <w:lang w:val="nn-NO" w:eastAsia="nb-N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C1FF2E" wp14:editId="4633C679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803900" cy="327660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24" y="21600"/>
                    <wp:lineTo x="21624" y="0"/>
                    <wp:lineTo x="0" y="0"/>
                  </wp:wrapPolygon>
                </wp:wrapTight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1FF3B" w14:textId="542EE177" w:rsidR="00C609A5" w:rsidRPr="001C32B6" w:rsidRDefault="002E155E" w:rsidP="0074461E">
                            <w:pPr>
                              <w:spacing w:after="0"/>
                              <w:rPr>
                                <w:bCs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1C32B6">
                              <w:rPr>
                                <w:bCs/>
                                <w:sz w:val="28"/>
                                <w:szCs w:val="28"/>
                                <w:lang w:val="nn-NO"/>
                              </w:rPr>
                              <w:t>Kven</w:t>
                            </w:r>
                            <w:r w:rsidR="00C609A5" w:rsidRPr="001C32B6">
                              <w:rPr>
                                <w:bCs/>
                                <w:sz w:val="28"/>
                                <w:szCs w:val="28"/>
                                <w:lang w:val="nn-NO"/>
                              </w:rPr>
                              <w:t xml:space="preserve"> er ei</w:t>
                            </w:r>
                            <w:r w:rsidRPr="001C32B6">
                              <w:rPr>
                                <w:bCs/>
                                <w:sz w:val="28"/>
                                <w:szCs w:val="28"/>
                                <w:lang w:val="nn-NO"/>
                              </w:rPr>
                              <w:t>ga</w:t>
                            </w:r>
                            <w:r w:rsidR="00C609A5" w:rsidRPr="001C32B6">
                              <w:rPr>
                                <w:bCs/>
                                <w:sz w:val="28"/>
                                <w:szCs w:val="28"/>
                                <w:lang w:val="nn-NO"/>
                              </w:rPr>
                              <w:t>r og rettshav</w:t>
                            </w:r>
                            <w:r w:rsidR="00C37182" w:rsidRPr="001C32B6">
                              <w:rPr>
                                <w:bCs/>
                                <w:sz w:val="28"/>
                                <w:szCs w:val="28"/>
                                <w:lang w:val="nn-NO"/>
                              </w:rPr>
                              <w:t>a</w:t>
                            </w:r>
                            <w:r w:rsidR="00C609A5" w:rsidRPr="001C32B6">
                              <w:rPr>
                                <w:bCs/>
                                <w:sz w:val="28"/>
                                <w:szCs w:val="28"/>
                                <w:lang w:val="nn-NO"/>
                              </w:rPr>
                              <w:t>r?</w:t>
                            </w:r>
                          </w:p>
                          <w:p w14:paraId="56381534" w14:textId="77777777" w:rsidR="00327EEE" w:rsidRDefault="00327EEE" w:rsidP="0074461E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08BA22E1" w14:textId="49C0B854" w:rsidR="00327EEE" w:rsidRPr="001C32B6" w:rsidRDefault="00AD3305" w:rsidP="0074461E">
                            <w:pPr>
                              <w:spacing w:after="0"/>
                              <w:rPr>
                                <w:lang w:val="nn-NO"/>
                              </w:rPr>
                            </w:pPr>
                            <w:r w:rsidRPr="001C32B6">
                              <w:rPr>
                                <w:b/>
                                <w:bCs/>
                                <w:lang w:val="nn-NO"/>
                              </w:rPr>
                              <w:t>Ei</w:t>
                            </w:r>
                            <w:r w:rsidR="002E155E" w:rsidRPr="001C32B6">
                              <w:rPr>
                                <w:b/>
                                <w:bCs/>
                                <w:lang w:val="nn-NO"/>
                              </w:rPr>
                              <w:t>ga</w:t>
                            </w:r>
                            <w:r w:rsidRPr="001C32B6">
                              <w:rPr>
                                <w:b/>
                                <w:bCs/>
                                <w:lang w:val="nn-NO"/>
                              </w:rPr>
                              <w:t>r</w:t>
                            </w:r>
                            <w:r w:rsidR="004F1E60">
                              <w:rPr>
                                <w:b/>
                                <w:bCs/>
                                <w:lang w:val="nn-NO"/>
                              </w:rPr>
                              <w:t>en</w:t>
                            </w:r>
                            <w:r w:rsidRPr="001C32B6">
                              <w:rPr>
                                <w:b/>
                                <w:bCs/>
                                <w:lang w:val="nn-NO"/>
                              </w:rPr>
                              <w:t>:</w:t>
                            </w:r>
                            <w:r w:rsidRPr="001C32B6">
                              <w:rPr>
                                <w:lang w:val="nn-NO"/>
                              </w:rPr>
                              <w:t xml:space="preserve"> </w:t>
                            </w:r>
                          </w:p>
                          <w:p w14:paraId="22C1FF3C" w14:textId="555B149C" w:rsidR="00C609A5" w:rsidRPr="001C32B6" w:rsidRDefault="00C609A5" w:rsidP="0074461E">
                            <w:pPr>
                              <w:spacing w:after="0"/>
                              <w:rPr>
                                <w:lang w:val="nn-NO"/>
                              </w:rPr>
                            </w:pPr>
                            <w:r w:rsidRPr="001C32B6">
                              <w:rPr>
                                <w:lang w:val="nn-NO"/>
                              </w:rPr>
                              <w:t>E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>i</w:t>
                            </w:r>
                            <w:r w:rsidRPr="001C32B6">
                              <w:rPr>
                                <w:lang w:val="nn-NO"/>
                              </w:rPr>
                              <w:t>n del av saksf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>ørebuinga</w:t>
                            </w:r>
                            <w:r w:rsidRPr="001C32B6">
                              <w:rPr>
                                <w:lang w:val="nn-NO"/>
                              </w:rPr>
                              <w:t xml:space="preserve"> er å </w:t>
                            </w:r>
                            <w:r w:rsidR="006A6705" w:rsidRPr="001C32B6">
                              <w:rPr>
                                <w:lang w:val="nn-NO"/>
                              </w:rPr>
                              <w:t>sjekke</w:t>
                            </w:r>
                            <w:r w:rsidRPr="001C32B6">
                              <w:rPr>
                                <w:lang w:val="nn-NO"/>
                              </w:rPr>
                              <w:t xml:space="preserve"> grunnbok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>a</w:t>
                            </w:r>
                            <w:r w:rsidR="00383A73" w:rsidRPr="001C32B6">
                              <w:rPr>
                                <w:lang w:val="nn-NO"/>
                              </w:rPr>
                              <w:t>/</w:t>
                            </w:r>
                            <w:r w:rsidR="004F1E60">
                              <w:rPr>
                                <w:lang w:val="nn-NO"/>
                              </w:rPr>
                              <w:t>m</w:t>
                            </w:r>
                            <w:r w:rsidR="00383A73" w:rsidRPr="001C32B6">
                              <w:rPr>
                                <w:lang w:val="nn-NO"/>
                              </w:rPr>
                              <w:t>atrikkelen hos Kartverket</w:t>
                            </w:r>
                            <w:r w:rsidRPr="001C32B6">
                              <w:rPr>
                                <w:lang w:val="nn-NO"/>
                              </w:rPr>
                              <w:t xml:space="preserve"> for å få e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>i</w:t>
                            </w:r>
                            <w:r w:rsidRPr="001C32B6">
                              <w:rPr>
                                <w:lang w:val="nn-NO"/>
                              </w:rPr>
                              <w:t xml:space="preserve"> oversikt over ei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>garar</w:t>
                            </w:r>
                            <w:r w:rsidRPr="001C32B6">
                              <w:rPr>
                                <w:lang w:val="nn-NO"/>
                              </w:rPr>
                              <w:t xml:space="preserve"> og eventuelle rettshav</w:t>
                            </w:r>
                            <w:r w:rsidR="00C37182" w:rsidRPr="001C32B6">
                              <w:rPr>
                                <w:lang w:val="nn-NO"/>
                              </w:rPr>
                              <w:t>arar</w:t>
                            </w:r>
                            <w:r w:rsidRPr="001C32B6">
                              <w:rPr>
                                <w:lang w:val="nn-NO"/>
                              </w:rPr>
                              <w:t xml:space="preserve">. 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>Om</w:t>
                            </w:r>
                            <w:r w:rsidRPr="001C32B6">
                              <w:rPr>
                                <w:lang w:val="nn-NO"/>
                              </w:rPr>
                              <w:t>grepet ei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>ga</w:t>
                            </w:r>
                            <w:r w:rsidRPr="001C32B6">
                              <w:rPr>
                                <w:lang w:val="nn-NO"/>
                              </w:rPr>
                              <w:t>r omfatt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>a</w:t>
                            </w:r>
                            <w:r w:rsidRPr="001C32B6">
                              <w:rPr>
                                <w:lang w:val="nn-NO"/>
                              </w:rPr>
                              <w:t>r både ei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>ga</w:t>
                            </w:r>
                            <w:r w:rsidRPr="001C32B6">
                              <w:rPr>
                                <w:lang w:val="nn-NO"/>
                              </w:rPr>
                              <w:t>r og grunnei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>ga</w:t>
                            </w:r>
                            <w:r w:rsidRPr="001C32B6">
                              <w:rPr>
                                <w:lang w:val="nn-NO"/>
                              </w:rPr>
                              <w:t>r. Dersom det er e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>i</w:t>
                            </w:r>
                            <w:r w:rsidRPr="001C32B6">
                              <w:rPr>
                                <w:lang w:val="nn-NO"/>
                              </w:rPr>
                              <w:t>t byggverk som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 xml:space="preserve"> blir</w:t>
                            </w:r>
                            <w:r w:rsidRPr="001C32B6">
                              <w:rPr>
                                <w:lang w:val="nn-NO"/>
                              </w:rPr>
                              <w:t xml:space="preserve"> fred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>a</w:t>
                            </w:r>
                            <w:r w:rsidRPr="001C32B6">
                              <w:rPr>
                                <w:lang w:val="nn-NO"/>
                              </w:rPr>
                              <w:t xml:space="preserve">, og dette står på </w:t>
                            </w:r>
                            <w:r w:rsidR="00C37182" w:rsidRPr="001C32B6">
                              <w:rPr>
                                <w:lang w:val="nn-NO"/>
                              </w:rPr>
                              <w:t xml:space="preserve">festa </w:t>
                            </w:r>
                            <w:r w:rsidRPr="001C32B6">
                              <w:rPr>
                                <w:lang w:val="nn-NO"/>
                              </w:rPr>
                              <w:t>grunn, er det ei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>ga</w:t>
                            </w:r>
                            <w:r w:rsidRPr="001C32B6">
                              <w:rPr>
                                <w:lang w:val="nn-NO"/>
                              </w:rPr>
                              <w:t>ren av byggverket (fest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>a</w:t>
                            </w:r>
                            <w:r w:rsidRPr="001C32B6">
                              <w:rPr>
                                <w:lang w:val="nn-NO"/>
                              </w:rPr>
                              <w:t xml:space="preserve">ren) </w:t>
                            </w:r>
                            <w:r w:rsidR="00C37182" w:rsidRPr="001C32B6">
                              <w:rPr>
                                <w:lang w:val="nn-NO"/>
                              </w:rPr>
                              <w:t xml:space="preserve">fredinga </w:t>
                            </w:r>
                            <w:r w:rsidRPr="001C32B6">
                              <w:rPr>
                                <w:lang w:val="nn-NO"/>
                              </w:rPr>
                              <w:t xml:space="preserve">normalt vil </w:t>
                            </w:r>
                            <w:r w:rsidR="00C37182" w:rsidRPr="001C32B6">
                              <w:rPr>
                                <w:lang w:val="nn-NO"/>
                              </w:rPr>
                              <w:t xml:space="preserve">gjelde som </w:t>
                            </w:r>
                            <w:r w:rsidRPr="001C32B6">
                              <w:rPr>
                                <w:lang w:val="nn-NO"/>
                              </w:rPr>
                              <w:t>mest. Grunnei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>ga</w:t>
                            </w:r>
                            <w:r w:rsidRPr="001C32B6">
                              <w:rPr>
                                <w:lang w:val="nn-NO"/>
                              </w:rPr>
                              <w:t>ren skal likevel involver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>ast</w:t>
                            </w:r>
                            <w:r w:rsidRPr="001C32B6">
                              <w:rPr>
                                <w:lang w:val="nn-NO"/>
                              </w:rPr>
                              <w:t xml:space="preserve"> på same måte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>n</w:t>
                            </w:r>
                            <w:r w:rsidRPr="001C32B6">
                              <w:rPr>
                                <w:lang w:val="nn-NO"/>
                              </w:rPr>
                              <w:t xml:space="preserve"> som ei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>ga</w:t>
                            </w:r>
                            <w:r w:rsidRPr="001C32B6">
                              <w:rPr>
                                <w:lang w:val="nn-NO"/>
                              </w:rPr>
                              <w:t>r</w:t>
                            </w:r>
                            <w:r w:rsidR="00C37182" w:rsidRPr="001C32B6">
                              <w:rPr>
                                <w:lang w:val="nn-NO"/>
                              </w:rPr>
                              <w:t>en</w:t>
                            </w:r>
                            <w:r w:rsidRPr="001C32B6">
                              <w:rPr>
                                <w:lang w:val="nn-NO"/>
                              </w:rPr>
                              <w:t xml:space="preserve"> av byggverket. </w:t>
                            </w:r>
                          </w:p>
                          <w:p w14:paraId="22C1FF3D" w14:textId="77777777" w:rsidR="00C609A5" w:rsidRPr="001C32B6" w:rsidRDefault="00C609A5" w:rsidP="0074461E">
                            <w:pPr>
                              <w:spacing w:after="0"/>
                              <w:rPr>
                                <w:lang w:val="nn-NO"/>
                              </w:rPr>
                            </w:pPr>
                          </w:p>
                          <w:p w14:paraId="039C6EF0" w14:textId="0269B901" w:rsidR="00327EEE" w:rsidRPr="001C32B6" w:rsidRDefault="00AD3305" w:rsidP="008A0193">
                            <w:pPr>
                              <w:spacing w:after="0"/>
                              <w:rPr>
                                <w:lang w:val="nn-NO"/>
                              </w:rPr>
                            </w:pPr>
                            <w:r w:rsidRPr="001C32B6">
                              <w:rPr>
                                <w:b/>
                                <w:bCs/>
                                <w:lang w:val="nn-NO"/>
                              </w:rPr>
                              <w:t>Rettshav</w:t>
                            </w:r>
                            <w:r w:rsidR="00C37182" w:rsidRPr="001C32B6">
                              <w:rPr>
                                <w:b/>
                                <w:bCs/>
                                <w:lang w:val="nn-NO"/>
                              </w:rPr>
                              <w:t>a</w:t>
                            </w:r>
                            <w:r w:rsidRPr="001C32B6">
                              <w:rPr>
                                <w:b/>
                                <w:bCs/>
                                <w:lang w:val="nn-NO"/>
                              </w:rPr>
                              <w:t>r</w:t>
                            </w:r>
                            <w:r w:rsidR="004F1E60">
                              <w:rPr>
                                <w:b/>
                                <w:bCs/>
                                <w:lang w:val="nn-NO"/>
                              </w:rPr>
                              <w:t>ane</w:t>
                            </w:r>
                            <w:r w:rsidR="00C609A5" w:rsidRPr="001C32B6">
                              <w:rPr>
                                <w:b/>
                                <w:bCs/>
                                <w:lang w:val="nn-NO"/>
                              </w:rPr>
                              <w:t>:</w:t>
                            </w:r>
                            <w:r w:rsidR="00C609A5" w:rsidRPr="001C32B6">
                              <w:rPr>
                                <w:lang w:val="nn-NO"/>
                              </w:rPr>
                              <w:t xml:space="preserve"> </w:t>
                            </w:r>
                          </w:p>
                          <w:p w14:paraId="22C1FF3E" w14:textId="49AC090F" w:rsidR="00C609A5" w:rsidRPr="001C32B6" w:rsidRDefault="00C609A5" w:rsidP="008A0193">
                            <w:pPr>
                              <w:spacing w:after="0"/>
                              <w:rPr>
                                <w:lang w:val="nn-NO"/>
                              </w:rPr>
                            </w:pPr>
                            <w:r w:rsidRPr="001C32B6">
                              <w:rPr>
                                <w:lang w:val="nn-NO"/>
                              </w:rPr>
                              <w:t>E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>i</w:t>
                            </w:r>
                            <w:r w:rsidRPr="001C32B6">
                              <w:rPr>
                                <w:lang w:val="nn-NO"/>
                              </w:rPr>
                              <w:t>n rettshav</w:t>
                            </w:r>
                            <w:r w:rsidR="00C37182" w:rsidRPr="001C32B6">
                              <w:rPr>
                                <w:lang w:val="nn-NO"/>
                              </w:rPr>
                              <w:t>a</w:t>
                            </w:r>
                            <w:r w:rsidRPr="001C32B6">
                              <w:rPr>
                                <w:lang w:val="nn-NO"/>
                              </w:rPr>
                              <w:t>r er e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>i</w:t>
                            </w:r>
                            <w:r w:rsidRPr="001C32B6">
                              <w:rPr>
                                <w:lang w:val="nn-NO"/>
                              </w:rPr>
                              <w:t>n person (fysisk eller juridisk) som har e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>i</w:t>
                            </w:r>
                            <w:r w:rsidRPr="001C32B6">
                              <w:rPr>
                                <w:lang w:val="nn-NO"/>
                              </w:rPr>
                              <w:t>n rett knytt til den ei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>ge</w:t>
                            </w:r>
                            <w:r w:rsidRPr="001C32B6">
                              <w:rPr>
                                <w:lang w:val="nn-NO"/>
                              </w:rPr>
                              <w:t>dommen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 xml:space="preserve"> det gjeld</w:t>
                            </w:r>
                            <w:r w:rsidRPr="001C32B6">
                              <w:rPr>
                                <w:lang w:val="nn-NO"/>
                              </w:rPr>
                              <w:t xml:space="preserve">. 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>Kven</w:t>
                            </w:r>
                            <w:r w:rsidRPr="001C32B6">
                              <w:rPr>
                                <w:lang w:val="nn-NO"/>
                              </w:rPr>
                              <w:t xml:space="preserve"> som er </w:t>
                            </w:r>
                            <w:r w:rsidR="003D77F0" w:rsidRPr="001C32B6">
                              <w:rPr>
                                <w:lang w:val="nn-NO"/>
                              </w:rPr>
                              <w:t>rettshavar</w:t>
                            </w:r>
                            <w:r w:rsidR="00D62660" w:rsidRPr="001C32B6">
                              <w:rPr>
                                <w:lang w:val="nn-NO"/>
                              </w:rPr>
                              <w:t>,</w:t>
                            </w:r>
                            <w:r w:rsidRPr="001C32B6">
                              <w:rPr>
                                <w:lang w:val="nn-NO"/>
                              </w:rPr>
                              <w:t xml:space="preserve"> vil normalt 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>gå fram</w:t>
                            </w:r>
                            <w:r w:rsidRPr="001C32B6">
                              <w:rPr>
                                <w:lang w:val="nn-NO"/>
                              </w:rPr>
                              <w:t xml:space="preserve"> av grunnbok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>a</w:t>
                            </w:r>
                            <w:r w:rsidR="00DD0BED" w:rsidRPr="001C32B6">
                              <w:rPr>
                                <w:lang w:val="nn-NO"/>
                              </w:rPr>
                              <w:t xml:space="preserve">. </w:t>
                            </w:r>
                          </w:p>
                          <w:p w14:paraId="1FCC66B5" w14:textId="77777777" w:rsidR="00201F5F" w:rsidRPr="001C32B6" w:rsidRDefault="00201F5F" w:rsidP="008A0193">
                            <w:pPr>
                              <w:spacing w:after="0"/>
                              <w:rPr>
                                <w:lang w:val="nn-NO"/>
                              </w:rPr>
                            </w:pPr>
                          </w:p>
                          <w:p w14:paraId="22C1FF3F" w14:textId="3F8D784F" w:rsidR="00C609A5" w:rsidRPr="001C32B6" w:rsidRDefault="00C609A5" w:rsidP="008A0193">
                            <w:pPr>
                              <w:spacing w:after="0"/>
                              <w:rPr>
                                <w:lang w:val="nn-NO"/>
                              </w:rPr>
                            </w:pPr>
                            <w:r w:rsidRPr="001C32B6">
                              <w:rPr>
                                <w:lang w:val="nn-NO"/>
                              </w:rPr>
                              <w:t>Den som ev</w:t>
                            </w:r>
                            <w:r w:rsidR="005936CC">
                              <w:rPr>
                                <w:lang w:val="nn-NO"/>
                              </w:rPr>
                              <w:t>entuelt</w:t>
                            </w:r>
                            <w:r w:rsidRPr="001C32B6">
                              <w:rPr>
                                <w:lang w:val="nn-NO"/>
                              </w:rPr>
                              <w:t xml:space="preserve"> lei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>g</w:t>
                            </w:r>
                            <w:r w:rsidRPr="001C32B6">
                              <w:rPr>
                                <w:lang w:val="nn-NO"/>
                              </w:rPr>
                              <w:t>er</w:t>
                            </w:r>
                            <w:r w:rsidR="006769CC" w:rsidRPr="001C32B6">
                              <w:rPr>
                                <w:lang w:val="nn-NO"/>
                              </w:rPr>
                              <w:t>/bruker</w:t>
                            </w:r>
                            <w:r w:rsidRPr="001C32B6">
                              <w:rPr>
                                <w:lang w:val="nn-NO"/>
                              </w:rPr>
                              <w:t xml:space="preserve"> </w:t>
                            </w:r>
                            <w:r w:rsidR="00CD0B51" w:rsidRPr="001C32B6">
                              <w:rPr>
                                <w:lang w:val="nn-NO"/>
                              </w:rPr>
                              <w:t xml:space="preserve">det som 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 xml:space="preserve">blir </w:t>
                            </w:r>
                            <w:r w:rsidR="00CD0B51" w:rsidRPr="001C32B6">
                              <w:rPr>
                                <w:lang w:val="nn-NO"/>
                              </w:rPr>
                              <w:t>foreslå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>tt</w:t>
                            </w:r>
                            <w:r w:rsidR="00CD0B51" w:rsidRPr="001C32B6">
                              <w:rPr>
                                <w:lang w:val="nn-NO"/>
                              </w:rPr>
                              <w:t xml:space="preserve"> fred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>a, er ikkje</w:t>
                            </w:r>
                            <w:r w:rsidR="00CD0B51" w:rsidRPr="001C32B6">
                              <w:rPr>
                                <w:lang w:val="nn-NO"/>
                              </w:rPr>
                              <w:t xml:space="preserve"> </w:t>
                            </w:r>
                            <w:r w:rsidRPr="001C32B6">
                              <w:rPr>
                                <w:lang w:val="nn-NO"/>
                              </w:rPr>
                              <w:t>omfatt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>a</w:t>
                            </w:r>
                            <w:r w:rsidRPr="001C32B6">
                              <w:rPr>
                                <w:lang w:val="nn-NO"/>
                              </w:rPr>
                              <w:t xml:space="preserve"> av ei</w:t>
                            </w:r>
                            <w:r w:rsidR="003D77F0" w:rsidRPr="001C32B6">
                              <w:rPr>
                                <w:lang w:val="nn-NO"/>
                              </w:rPr>
                              <w:t>ga</w:t>
                            </w:r>
                            <w:r w:rsidRPr="001C32B6">
                              <w:rPr>
                                <w:lang w:val="nn-NO"/>
                              </w:rPr>
                              <w:t>r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>om</w:t>
                            </w:r>
                            <w:r w:rsidRPr="001C32B6">
                              <w:rPr>
                                <w:lang w:val="nn-NO"/>
                              </w:rPr>
                              <w:t>grepet og er heller ikk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>j</w:t>
                            </w:r>
                            <w:r w:rsidRPr="001C32B6">
                              <w:rPr>
                                <w:lang w:val="nn-NO"/>
                              </w:rPr>
                              <w:t xml:space="preserve">e </w:t>
                            </w:r>
                            <w:r w:rsidRPr="001C32B6">
                              <w:rPr>
                                <w:i/>
                                <w:lang w:val="nn-NO"/>
                              </w:rPr>
                              <w:t>ann</w:t>
                            </w:r>
                            <w:r w:rsidR="002E155E" w:rsidRPr="001C32B6">
                              <w:rPr>
                                <w:i/>
                                <w:lang w:val="nn-NO"/>
                              </w:rPr>
                              <w:t>a</w:t>
                            </w:r>
                            <w:r w:rsidRPr="001C32B6">
                              <w:rPr>
                                <w:i/>
                                <w:lang w:val="nn-NO"/>
                              </w:rPr>
                              <w:t>n rett</w:t>
                            </w:r>
                            <w:r w:rsidR="003D77F0" w:rsidRPr="001C32B6">
                              <w:rPr>
                                <w:i/>
                                <w:lang w:val="nn-NO"/>
                              </w:rPr>
                              <w:t>s</w:t>
                            </w:r>
                            <w:r w:rsidRPr="001C32B6">
                              <w:rPr>
                                <w:i/>
                                <w:lang w:val="nn-NO"/>
                              </w:rPr>
                              <w:t>hav</w:t>
                            </w:r>
                            <w:r w:rsidR="003D77F0" w:rsidRPr="001C32B6">
                              <w:rPr>
                                <w:i/>
                                <w:lang w:val="nn-NO"/>
                              </w:rPr>
                              <w:t>a</w:t>
                            </w:r>
                            <w:r w:rsidRPr="001C32B6">
                              <w:rPr>
                                <w:i/>
                                <w:lang w:val="nn-NO"/>
                              </w:rPr>
                              <w:t>r</w:t>
                            </w:r>
                            <w:r w:rsidRPr="001C32B6">
                              <w:rPr>
                                <w:lang w:val="nn-NO"/>
                              </w:rPr>
                              <w:t xml:space="preserve">, men bør </w:t>
                            </w:r>
                            <w:r w:rsidR="00425C74" w:rsidRPr="001C32B6">
                              <w:rPr>
                                <w:lang w:val="nn-NO"/>
                              </w:rPr>
                              <w:t xml:space="preserve">likevel </w:t>
                            </w:r>
                            <w:r w:rsidRPr="001C32B6">
                              <w:rPr>
                                <w:lang w:val="nn-NO"/>
                              </w:rPr>
                              <w:t>varsl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>a</w:t>
                            </w:r>
                            <w:r w:rsidRPr="001C32B6">
                              <w:rPr>
                                <w:lang w:val="nn-NO"/>
                              </w:rPr>
                              <w:t>s</w:t>
                            </w:r>
                            <w:r w:rsidR="002E155E" w:rsidRPr="001C32B6">
                              <w:rPr>
                                <w:lang w:val="nn-NO"/>
                              </w:rPr>
                              <w:t>t</w:t>
                            </w:r>
                            <w:r w:rsidRPr="001C32B6">
                              <w:rPr>
                                <w:lang w:val="nn-NO"/>
                              </w:rPr>
                              <w:t xml:space="preserve"> direkte eller i gjenpart.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1FF2E" id="_x0000_s1029" type="#_x0000_t202" style="position:absolute;margin-left:0;margin-top:.5pt;width:457pt;height:258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">
                <v:textbox>
                  <w:txbxContent>
                    <w:p w14:paraId="22C1FF3B" w14:textId="542EE177" w:rsidR="00C609A5" w:rsidRPr="001C32B6" w:rsidRDefault="002E155E" w:rsidP="0074461E">
                      <w:pPr>
                        <w:spacing w:after="0"/>
                        <w:rPr>
                          <w:bCs/>
                          <w:sz w:val="28"/>
                          <w:szCs w:val="28"/>
                          <w:lang w:val="nn-NO"/>
                        </w:rPr>
                      </w:pPr>
                      <w:r w:rsidRPr="001C32B6">
                        <w:rPr>
                          <w:bCs/>
                          <w:sz w:val="28"/>
                          <w:szCs w:val="28"/>
                          <w:lang w:val="nn-NO"/>
                        </w:rPr>
                        <w:t>Kven</w:t>
                      </w:r>
                      <w:r w:rsidR="00C609A5" w:rsidRPr="001C32B6">
                        <w:rPr>
                          <w:bCs/>
                          <w:sz w:val="28"/>
                          <w:szCs w:val="28"/>
                          <w:lang w:val="nn-NO"/>
                        </w:rPr>
                        <w:t xml:space="preserve"> er ei</w:t>
                      </w:r>
                      <w:r w:rsidRPr="001C32B6">
                        <w:rPr>
                          <w:bCs/>
                          <w:sz w:val="28"/>
                          <w:szCs w:val="28"/>
                          <w:lang w:val="nn-NO"/>
                        </w:rPr>
                        <w:t>ga</w:t>
                      </w:r>
                      <w:r w:rsidR="00C609A5" w:rsidRPr="001C32B6">
                        <w:rPr>
                          <w:bCs/>
                          <w:sz w:val="28"/>
                          <w:szCs w:val="28"/>
                          <w:lang w:val="nn-NO"/>
                        </w:rPr>
                        <w:t>r og rettshav</w:t>
                      </w:r>
                      <w:r w:rsidR="00C37182" w:rsidRPr="001C32B6">
                        <w:rPr>
                          <w:bCs/>
                          <w:sz w:val="28"/>
                          <w:szCs w:val="28"/>
                          <w:lang w:val="nn-NO"/>
                        </w:rPr>
                        <w:t>a</w:t>
                      </w:r>
                      <w:r w:rsidR="00C609A5" w:rsidRPr="001C32B6">
                        <w:rPr>
                          <w:bCs/>
                          <w:sz w:val="28"/>
                          <w:szCs w:val="28"/>
                          <w:lang w:val="nn-NO"/>
                        </w:rPr>
                        <w:t>r?</w:t>
                      </w:r>
                    </w:p>
                    <w:p w14:paraId="56381534" w14:textId="77777777" w:rsidR="00327EEE" w:rsidRDefault="00327EEE" w:rsidP="0074461E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08BA22E1" w14:textId="49C0B854" w:rsidR="00327EEE" w:rsidRPr="001C32B6" w:rsidRDefault="00AD3305" w:rsidP="0074461E">
                      <w:pPr>
                        <w:spacing w:after="0"/>
                        <w:rPr>
                          <w:lang w:val="nn-NO"/>
                        </w:rPr>
                      </w:pPr>
                      <w:r w:rsidRPr="001C32B6">
                        <w:rPr>
                          <w:b/>
                          <w:bCs/>
                          <w:lang w:val="nn-NO"/>
                        </w:rPr>
                        <w:t>Ei</w:t>
                      </w:r>
                      <w:r w:rsidR="002E155E" w:rsidRPr="001C32B6">
                        <w:rPr>
                          <w:b/>
                          <w:bCs/>
                          <w:lang w:val="nn-NO"/>
                        </w:rPr>
                        <w:t>ga</w:t>
                      </w:r>
                      <w:r w:rsidRPr="001C32B6">
                        <w:rPr>
                          <w:b/>
                          <w:bCs/>
                          <w:lang w:val="nn-NO"/>
                        </w:rPr>
                        <w:t>r</w:t>
                      </w:r>
                      <w:r w:rsidR="004F1E60">
                        <w:rPr>
                          <w:b/>
                          <w:bCs/>
                          <w:lang w:val="nn-NO"/>
                        </w:rPr>
                        <w:t>en</w:t>
                      </w:r>
                      <w:r w:rsidRPr="001C32B6">
                        <w:rPr>
                          <w:b/>
                          <w:bCs/>
                          <w:lang w:val="nn-NO"/>
                        </w:rPr>
                        <w:t>:</w:t>
                      </w:r>
                      <w:r w:rsidRPr="001C32B6">
                        <w:rPr>
                          <w:lang w:val="nn-NO"/>
                        </w:rPr>
                        <w:t xml:space="preserve"> </w:t>
                      </w:r>
                    </w:p>
                    <w:p w14:paraId="22C1FF3C" w14:textId="555B149C" w:rsidR="00C609A5" w:rsidRPr="001C32B6" w:rsidRDefault="00C609A5" w:rsidP="0074461E">
                      <w:pPr>
                        <w:spacing w:after="0"/>
                        <w:rPr>
                          <w:lang w:val="nn-NO"/>
                        </w:rPr>
                      </w:pPr>
                      <w:r w:rsidRPr="001C32B6">
                        <w:rPr>
                          <w:lang w:val="nn-NO"/>
                        </w:rPr>
                        <w:t>E</w:t>
                      </w:r>
                      <w:r w:rsidR="002E155E" w:rsidRPr="001C32B6">
                        <w:rPr>
                          <w:lang w:val="nn-NO"/>
                        </w:rPr>
                        <w:t>i</w:t>
                      </w:r>
                      <w:r w:rsidRPr="001C32B6">
                        <w:rPr>
                          <w:lang w:val="nn-NO"/>
                        </w:rPr>
                        <w:t>n del av saksf</w:t>
                      </w:r>
                      <w:r w:rsidR="002E155E" w:rsidRPr="001C32B6">
                        <w:rPr>
                          <w:lang w:val="nn-NO"/>
                        </w:rPr>
                        <w:t>ørebuinga</w:t>
                      </w:r>
                      <w:r w:rsidRPr="001C32B6">
                        <w:rPr>
                          <w:lang w:val="nn-NO"/>
                        </w:rPr>
                        <w:t xml:space="preserve"> er å </w:t>
                      </w:r>
                      <w:r w:rsidR="006A6705" w:rsidRPr="001C32B6">
                        <w:rPr>
                          <w:lang w:val="nn-NO"/>
                        </w:rPr>
                        <w:t>sjekke</w:t>
                      </w:r>
                      <w:r w:rsidRPr="001C32B6">
                        <w:rPr>
                          <w:lang w:val="nn-NO"/>
                        </w:rPr>
                        <w:t xml:space="preserve"> grunnbok</w:t>
                      </w:r>
                      <w:r w:rsidR="002E155E" w:rsidRPr="001C32B6">
                        <w:rPr>
                          <w:lang w:val="nn-NO"/>
                        </w:rPr>
                        <w:t>a</w:t>
                      </w:r>
                      <w:r w:rsidR="00383A73" w:rsidRPr="001C32B6">
                        <w:rPr>
                          <w:lang w:val="nn-NO"/>
                        </w:rPr>
                        <w:t>/</w:t>
                      </w:r>
                      <w:r w:rsidR="004F1E60">
                        <w:rPr>
                          <w:lang w:val="nn-NO"/>
                        </w:rPr>
                        <w:t>m</w:t>
                      </w:r>
                      <w:r w:rsidR="00383A73" w:rsidRPr="001C32B6">
                        <w:rPr>
                          <w:lang w:val="nn-NO"/>
                        </w:rPr>
                        <w:t>atrikkelen hos Kartverket</w:t>
                      </w:r>
                      <w:r w:rsidRPr="001C32B6">
                        <w:rPr>
                          <w:lang w:val="nn-NO"/>
                        </w:rPr>
                        <w:t xml:space="preserve"> for å få e</w:t>
                      </w:r>
                      <w:r w:rsidR="002E155E" w:rsidRPr="001C32B6">
                        <w:rPr>
                          <w:lang w:val="nn-NO"/>
                        </w:rPr>
                        <w:t>i</w:t>
                      </w:r>
                      <w:r w:rsidRPr="001C32B6">
                        <w:rPr>
                          <w:lang w:val="nn-NO"/>
                        </w:rPr>
                        <w:t xml:space="preserve"> oversikt over ei</w:t>
                      </w:r>
                      <w:r w:rsidR="002E155E" w:rsidRPr="001C32B6">
                        <w:rPr>
                          <w:lang w:val="nn-NO"/>
                        </w:rPr>
                        <w:t>garar</w:t>
                      </w:r>
                      <w:r w:rsidRPr="001C32B6">
                        <w:rPr>
                          <w:lang w:val="nn-NO"/>
                        </w:rPr>
                        <w:t xml:space="preserve"> og eventuelle rettshav</w:t>
                      </w:r>
                      <w:r w:rsidR="00C37182" w:rsidRPr="001C32B6">
                        <w:rPr>
                          <w:lang w:val="nn-NO"/>
                        </w:rPr>
                        <w:t>arar</w:t>
                      </w:r>
                      <w:r w:rsidRPr="001C32B6">
                        <w:rPr>
                          <w:lang w:val="nn-NO"/>
                        </w:rPr>
                        <w:t xml:space="preserve">. </w:t>
                      </w:r>
                      <w:r w:rsidR="002E155E" w:rsidRPr="001C32B6">
                        <w:rPr>
                          <w:lang w:val="nn-NO"/>
                        </w:rPr>
                        <w:t>Om</w:t>
                      </w:r>
                      <w:r w:rsidRPr="001C32B6">
                        <w:rPr>
                          <w:lang w:val="nn-NO"/>
                        </w:rPr>
                        <w:t>grepet ei</w:t>
                      </w:r>
                      <w:r w:rsidR="002E155E" w:rsidRPr="001C32B6">
                        <w:rPr>
                          <w:lang w:val="nn-NO"/>
                        </w:rPr>
                        <w:t>ga</w:t>
                      </w:r>
                      <w:r w:rsidRPr="001C32B6">
                        <w:rPr>
                          <w:lang w:val="nn-NO"/>
                        </w:rPr>
                        <w:t>r omfatt</w:t>
                      </w:r>
                      <w:r w:rsidR="002E155E" w:rsidRPr="001C32B6">
                        <w:rPr>
                          <w:lang w:val="nn-NO"/>
                        </w:rPr>
                        <w:t>a</w:t>
                      </w:r>
                      <w:r w:rsidRPr="001C32B6">
                        <w:rPr>
                          <w:lang w:val="nn-NO"/>
                        </w:rPr>
                        <w:t>r både ei</w:t>
                      </w:r>
                      <w:r w:rsidR="002E155E" w:rsidRPr="001C32B6">
                        <w:rPr>
                          <w:lang w:val="nn-NO"/>
                        </w:rPr>
                        <w:t>ga</w:t>
                      </w:r>
                      <w:r w:rsidRPr="001C32B6">
                        <w:rPr>
                          <w:lang w:val="nn-NO"/>
                        </w:rPr>
                        <w:t>r og grunnei</w:t>
                      </w:r>
                      <w:r w:rsidR="002E155E" w:rsidRPr="001C32B6">
                        <w:rPr>
                          <w:lang w:val="nn-NO"/>
                        </w:rPr>
                        <w:t>ga</w:t>
                      </w:r>
                      <w:r w:rsidRPr="001C32B6">
                        <w:rPr>
                          <w:lang w:val="nn-NO"/>
                        </w:rPr>
                        <w:t>r. Dersom det er e</w:t>
                      </w:r>
                      <w:r w:rsidR="002E155E" w:rsidRPr="001C32B6">
                        <w:rPr>
                          <w:lang w:val="nn-NO"/>
                        </w:rPr>
                        <w:t>i</w:t>
                      </w:r>
                      <w:r w:rsidRPr="001C32B6">
                        <w:rPr>
                          <w:lang w:val="nn-NO"/>
                        </w:rPr>
                        <w:t>t byggverk som</w:t>
                      </w:r>
                      <w:r w:rsidR="002E155E" w:rsidRPr="001C32B6">
                        <w:rPr>
                          <w:lang w:val="nn-NO"/>
                        </w:rPr>
                        <w:t xml:space="preserve"> blir</w:t>
                      </w:r>
                      <w:r w:rsidRPr="001C32B6">
                        <w:rPr>
                          <w:lang w:val="nn-NO"/>
                        </w:rPr>
                        <w:t xml:space="preserve"> fred</w:t>
                      </w:r>
                      <w:r w:rsidR="002E155E" w:rsidRPr="001C32B6">
                        <w:rPr>
                          <w:lang w:val="nn-NO"/>
                        </w:rPr>
                        <w:t>a</w:t>
                      </w:r>
                      <w:r w:rsidRPr="001C32B6">
                        <w:rPr>
                          <w:lang w:val="nn-NO"/>
                        </w:rPr>
                        <w:t xml:space="preserve">, og dette står på </w:t>
                      </w:r>
                      <w:r w:rsidR="00C37182" w:rsidRPr="001C32B6">
                        <w:rPr>
                          <w:lang w:val="nn-NO"/>
                        </w:rPr>
                        <w:t xml:space="preserve">festa </w:t>
                      </w:r>
                      <w:r w:rsidRPr="001C32B6">
                        <w:rPr>
                          <w:lang w:val="nn-NO"/>
                        </w:rPr>
                        <w:t>grunn, er det ei</w:t>
                      </w:r>
                      <w:r w:rsidR="002E155E" w:rsidRPr="001C32B6">
                        <w:rPr>
                          <w:lang w:val="nn-NO"/>
                        </w:rPr>
                        <w:t>ga</w:t>
                      </w:r>
                      <w:r w:rsidRPr="001C32B6">
                        <w:rPr>
                          <w:lang w:val="nn-NO"/>
                        </w:rPr>
                        <w:t>ren av byggverket (fest</w:t>
                      </w:r>
                      <w:r w:rsidR="002E155E" w:rsidRPr="001C32B6">
                        <w:rPr>
                          <w:lang w:val="nn-NO"/>
                        </w:rPr>
                        <w:t>a</w:t>
                      </w:r>
                      <w:r w:rsidRPr="001C32B6">
                        <w:rPr>
                          <w:lang w:val="nn-NO"/>
                        </w:rPr>
                        <w:t xml:space="preserve">ren) </w:t>
                      </w:r>
                      <w:r w:rsidR="00C37182" w:rsidRPr="001C32B6">
                        <w:rPr>
                          <w:lang w:val="nn-NO"/>
                        </w:rPr>
                        <w:t xml:space="preserve">fredinga </w:t>
                      </w:r>
                      <w:r w:rsidRPr="001C32B6">
                        <w:rPr>
                          <w:lang w:val="nn-NO"/>
                        </w:rPr>
                        <w:t xml:space="preserve">normalt vil </w:t>
                      </w:r>
                      <w:r w:rsidR="00C37182" w:rsidRPr="001C32B6">
                        <w:rPr>
                          <w:lang w:val="nn-NO"/>
                        </w:rPr>
                        <w:t xml:space="preserve">gjelde som </w:t>
                      </w:r>
                      <w:r w:rsidRPr="001C32B6">
                        <w:rPr>
                          <w:lang w:val="nn-NO"/>
                        </w:rPr>
                        <w:t>mest. Grunnei</w:t>
                      </w:r>
                      <w:r w:rsidR="002E155E" w:rsidRPr="001C32B6">
                        <w:rPr>
                          <w:lang w:val="nn-NO"/>
                        </w:rPr>
                        <w:t>ga</w:t>
                      </w:r>
                      <w:r w:rsidRPr="001C32B6">
                        <w:rPr>
                          <w:lang w:val="nn-NO"/>
                        </w:rPr>
                        <w:t>ren skal likevel involver</w:t>
                      </w:r>
                      <w:r w:rsidR="002E155E" w:rsidRPr="001C32B6">
                        <w:rPr>
                          <w:lang w:val="nn-NO"/>
                        </w:rPr>
                        <w:t>ast</w:t>
                      </w:r>
                      <w:r w:rsidRPr="001C32B6">
                        <w:rPr>
                          <w:lang w:val="nn-NO"/>
                        </w:rPr>
                        <w:t xml:space="preserve"> på same måte</w:t>
                      </w:r>
                      <w:r w:rsidR="002E155E" w:rsidRPr="001C32B6">
                        <w:rPr>
                          <w:lang w:val="nn-NO"/>
                        </w:rPr>
                        <w:t>n</w:t>
                      </w:r>
                      <w:r w:rsidRPr="001C32B6">
                        <w:rPr>
                          <w:lang w:val="nn-NO"/>
                        </w:rPr>
                        <w:t xml:space="preserve"> som ei</w:t>
                      </w:r>
                      <w:r w:rsidR="002E155E" w:rsidRPr="001C32B6">
                        <w:rPr>
                          <w:lang w:val="nn-NO"/>
                        </w:rPr>
                        <w:t>ga</w:t>
                      </w:r>
                      <w:r w:rsidRPr="001C32B6">
                        <w:rPr>
                          <w:lang w:val="nn-NO"/>
                        </w:rPr>
                        <w:t>r</w:t>
                      </w:r>
                      <w:r w:rsidR="00C37182" w:rsidRPr="001C32B6">
                        <w:rPr>
                          <w:lang w:val="nn-NO"/>
                        </w:rPr>
                        <w:t>en</w:t>
                      </w:r>
                      <w:r w:rsidRPr="001C32B6">
                        <w:rPr>
                          <w:lang w:val="nn-NO"/>
                        </w:rPr>
                        <w:t xml:space="preserve"> av byggverket. </w:t>
                      </w:r>
                    </w:p>
                    <w:p w14:paraId="22C1FF3D" w14:textId="77777777" w:rsidR="00C609A5" w:rsidRPr="001C32B6" w:rsidRDefault="00C609A5" w:rsidP="0074461E">
                      <w:pPr>
                        <w:spacing w:after="0"/>
                        <w:rPr>
                          <w:lang w:val="nn-NO"/>
                        </w:rPr>
                      </w:pPr>
                    </w:p>
                    <w:p w14:paraId="039C6EF0" w14:textId="0269B901" w:rsidR="00327EEE" w:rsidRPr="001C32B6" w:rsidRDefault="00AD3305" w:rsidP="008A0193">
                      <w:pPr>
                        <w:spacing w:after="0"/>
                        <w:rPr>
                          <w:lang w:val="nn-NO"/>
                        </w:rPr>
                      </w:pPr>
                      <w:r w:rsidRPr="001C32B6">
                        <w:rPr>
                          <w:b/>
                          <w:bCs/>
                          <w:lang w:val="nn-NO"/>
                        </w:rPr>
                        <w:t>Rettshav</w:t>
                      </w:r>
                      <w:r w:rsidR="00C37182" w:rsidRPr="001C32B6">
                        <w:rPr>
                          <w:b/>
                          <w:bCs/>
                          <w:lang w:val="nn-NO"/>
                        </w:rPr>
                        <w:t>a</w:t>
                      </w:r>
                      <w:r w:rsidRPr="001C32B6">
                        <w:rPr>
                          <w:b/>
                          <w:bCs/>
                          <w:lang w:val="nn-NO"/>
                        </w:rPr>
                        <w:t>r</w:t>
                      </w:r>
                      <w:r w:rsidR="004F1E60">
                        <w:rPr>
                          <w:b/>
                          <w:bCs/>
                          <w:lang w:val="nn-NO"/>
                        </w:rPr>
                        <w:t>ane</w:t>
                      </w:r>
                      <w:r w:rsidR="00C609A5" w:rsidRPr="001C32B6">
                        <w:rPr>
                          <w:b/>
                          <w:bCs/>
                          <w:lang w:val="nn-NO"/>
                        </w:rPr>
                        <w:t>:</w:t>
                      </w:r>
                      <w:r w:rsidR="00C609A5" w:rsidRPr="001C32B6">
                        <w:rPr>
                          <w:lang w:val="nn-NO"/>
                        </w:rPr>
                        <w:t xml:space="preserve"> </w:t>
                      </w:r>
                    </w:p>
                    <w:p w14:paraId="22C1FF3E" w14:textId="49AC090F" w:rsidR="00C609A5" w:rsidRPr="001C32B6" w:rsidRDefault="00C609A5" w:rsidP="008A0193">
                      <w:pPr>
                        <w:spacing w:after="0"/>
                        <w:rPr>
                          <w:lang w:val="nn-NO"/>
                        </w:rPr>
                      </w:pPr>
                      <w:r w:rsidRPr="001C32B6">
                        <w:rPr>
                          <w:lang w:val="nn-NO"/>
                        </w:rPr>
                        <w:t>E</w:t>
                      </w:r>
                      <w:r w:rsidR="002E155E" w:rsidRPr="001C32B6">
                        <w:rPr>
                          <w:lang w:val="nn-NO"/>
                        </w:rPr>
                        <w:t>i</w:t>
                      </w:r>
                      <w:r w:rsidRPr="001C32B6">
                        <w:rPr>
                          <w:lang w:val="nn-NO"/>
                        </w:rPr>
                        <w:t>n rettshav</w:t>
                      </w:r>
                      <w:r w:rsidR="00C37182" w:rsidRPr="001C32B6">
                        <w:rPr>
                          <w:lang w:val="nn-NO"/>
                        </w:rPr>
                        <w:t>a</w:t>
                      </w:r>
                      <w:r w:rsidRPr="001C32B6">
                        <w:rPr>
                          <w:lang w:val="nn-NO"/>
                        </w:rPr>
                        <w:t>r er e</w:t>
                      </w:r>
                      <w:r w:rsidR="002E155E" w:rsidRPr="001C32B6">
                        <w:rPr>
                          <w:lang w:val="nn-NO"/>
                        </w:rPr>
                        <w:t>i</w:t>
                      </w:r>
                      <w:r w:rsidRPr="001C32B6">
                        <w:rPr>
                          <w:lang w:val="nn-NO"/>
                        </w:rPr>
                        <w:t>n person (fysisk eller juridisk) som har e</w:t>
                      </w:r>
                      <w:r w:rsidR="002E155E" w:rsidRPr="001C32B6">
                        <w:rPr>
                          <w:lang w:val="nn-NO"/>
                        </w:rPr>
                        <w:t>i</w:t>
                      </w:r>
                      <w:r w:rsidRPr="001C32B6">
                        <w:rPr>
                          <w:lang w:val="nn-NO"/>
                        </w:rPr>
                        <w:t>n rett knytt til den ei</w:t>
                      </w:r>
                      <w:r w:rsidR="002E155E" w:rsidRPr="001C32B6">
                        <w:rPr>
                          <w:lang w:val="nn-NO"/>
                        </w:rPr>
                        <w:t>ge</w:t>
                      </w:r>
                      <w:r w:rsidRPr="001C32B6">
                        <w:rPr>
                          <w:lang w:val="nn-NO"/>
                        </w:rPr>
                        <w:t>dommen</w:t>
                      </w:r>
                      <w:r w:rsidR="002E155E" w:rsidRPr="001C32B6">
                        <w:rPr>
                          <w:lang w:val="nn-NO"/>
                        </w:rPr>
                        <w:t xml:space="preserve"> det gjeld</w:t>
                      </w:r>
                      <w:r w:rsidRPr="001C32B6">
                        <w:rPr>
                          <w:lang w:val="nn-NO"/>
                        </w:rPr>
                        <w:t xml:space="preserve">. </w:t>
                      </w:r>
                      <w:r w:rsidR="002E155E" w:rsidRPr="001C32B6">
                        <w:rPr>
                          <w:lang w:val="nn-NO"/>
                        </w:rPr>
                        <w:t>Kven</w:t>
                      </w:r>
                      <w:r w:rsidRPr="001C32B6">
                        <w:rPr>
                          <w:lang w:val="nn-NO"/>
                        </w:rPr>
                        <w:t xml:space="preserve"> som er </w:t>
                      </w:r>
                      <w:r w:rsidR="003D77F0" w:rsidRPr="001C32B6">
                        <w:rPr>
                          <w:lang w:val="nn-NO"/>
                        </w:rPr>
                        <w:t>rettshavar</w:t>
                      </w:r>
                      <w:r w:rsidR="00D62660" w:rsidRPr="001C32B6">
                        <w:rPr>
                          <w:lang w:val="nn-NO"/>
                        </w:rPr>
                        <w:t>,</w:t>
                      </w:r>
                      <w:r w:rsidRPr="001C32B6">
                        <w:rPr>
                          <w:lang w:val="nn-NO"/>
                        </w:rPr>
                        <w:t xml:space="preserve"> vil normalt </w:t>
                      </w:r>
                      <w:r w:rsidR="002E155E" w:rsidRPr="001C32B6">
                        <w:rPr>
                          <w:lang w:val="nn-NO"/>
                        </w:rPr>
                        <w:t>gå fram</w:t>
                      </w:r>
                      <w:r w:rsidRPr="001C32B6">
                        <w:rPr>
                          <w:lang w:val="nn-NO"/>
                        </w:rPr>
                        <w:t xml:space="preserve"> av grunnbok</w:t>
                      </w:r>
                      <w:r w:rsidR="002E155E" w:rsidRPr="001C32B6">
                        <w:rPr>
                          <w:lang w:val="nn-NO"/>
                        </w:rPr>
                        <w:t>a</w:t>
                      </w:r>
                      <w:r w:rsidR="00DD0BED" w:rsidRPr="001C32B6">
                        <w:rPr>
                          <w:lang w:val="nn-NO"/>
                        </w:rPr>
                        <w:t xml:space="preserve">. </w:t>
                      </w:r>
                    </w:p>
                    <w:p w14:paraId="1FCC66B5" w14:textId="77777777" w:rsidR="00201F5F" w:rsidRPr="001C32B6" w:rsidRDefault="00201F5F" w:rsidP="008A0193">
                      <w:pPr>
                        <w:spacing w:after="0"/>
                        <w:rPr>
                          <w:lang w:val="nn-NO"/>
                        </w:rPr>
                      </w:pPr>
                    </w:p>
                    <w:p w14:paraId="22C1FF3F" w14:textId="3F8D784F" w:rsidR="00C609A5" w:rsidRPr="001C32B6" w:rsidRDefault="00C609A5" w:rsidP="008A0193">
                      <w:pPr>
                        <w:spacing w:after="0"/>
                        <w:rPr>
                          <w:lang w:val="nn-NO"/>
                        </w:rPr>
                      </w:pPr>
                      <w:r w:rsidRPr="001C32B6">
                        <w:rPr>
                          <w:lang w:val="nn-NO"/>
                        </w:rPr>
                        <w:t>Den som ev</w:t>
                      </w:r>
                      <w:r w:rsidR="005936CC">
                        <w:rPr>
                          <w:lang w:val="nn-NO"/>
                        </w:rPr>
                        <w:t>entuelt</w:t>
                      </w:r>
                      <w:r w:rsidRPr="001C32B6">
                        <w:rPr>
                          <w:lang w:val="nn-NO"/>
                        </w:rPr>
                        <w:t xml:space="preserve"> lei</w:t>
                      </w:r>
                      <w:r w:rsidR="002E155E" w:rsidRPr="001C32B6">
                        <w:rPr>
                          <w:lang w:val="nn-NO"/>
                        </w:rPr>
                        <w:t>g</w:t>
                      </w:r>
                      <w:r w:rsidRPr="001C32B6">
                        <w:rPr>
                          <w:lang w:val="nn-NO"/>
                        </w:rPr>
                        <w:t>er</w:t>
                      </w:r>
                      <w:r w:rsidR="006769CC" w:rsidRPr="001C32B6">
                        <w:rPr>
                          <w:lang w:val="nn-NO"/>
                        </w:rPr>
                        <w:t>/bruker</w:t>
                      </w:r>
                      <w:r w:rsidRPr="001C32B6">
                        <w:rPr>
                          <w:lang w:val="nn-NO"/>
                        </w:rPr>
                        <w:t xml:space="preserve"> </w:t>
                      </w:r>
                      <w:r w:rsidR="00CD0B51" w:rsidRPr="001C32B6">
                        <w:rPr>
                          <w:lang w:val="nn-NO"/>
                        </w:rPr>
                        <w:t xml:space="preserve">det som </w:t>
                      </w:r>
                      <w:r w:rsidR="002E155E" w:rsidRPr="001C32B6">
                        <w:rPr>
                          <w:lang w:val="nn-NO"/>
                        </w:rPr>
                        <w:t xml:space="preserve">blir </w:t>
                      </w:r>
                      <w:r w:rsidR="00CD0B51" w:rsidRPr="001C32B6">
                        <w:rPr>
                          <w:lang w:val="nn-NO"/>
                        </w:rPr>
                        <w:t>foreslå</w:t>
                      </w:r>
                      <w:r w:rsidR="002E155E" w:rsidRPr="001C32B6">
                        <w:rPr>
                          <w:lang w:val="nn-NO"/>
                        </w:rPr>
                        <w:t>tt</w:t>
                      </w:r>
                      <w:r w:rsidR="00CD0B51" w:rsidRPr="001C32B6">
                        <w:rPr>
                          <w:lang w:val="nn-NO"/>
                        </w:rPr>
                        <w:t xml:space="preserve"> fred</w:t>
                      </w:r>
                      <w:r w:rsidR="002E155E" w:rsidRPr="001C32B6">
                        <w:rPr>
                          <w:lang w:val="nn-NO"/>
                        </w:rPr>
                        <w:t>a, er ikkje</w:t>
                      </w:r>
                      <w:r w:rsidR="00CD0B51" w:rsidRPr="001C32B6">
                        <w:rPr>
                          <w:lang w:val="nn-NO"/>
                        </w:rPr>
                        <w:t xml:space="preserve"> </w:t>
                      </w:r>
                      <w:r w:rsidRPr="001C32B6">
                        <w:rPr>
                          <w:lang w:val="nn-NO"/>
                        </w:rPr>
                        <w:t>omfatt</w:t>
                      </w:r>
                      <w:r w:rsidR="002E155E" w:rsidRPr="001C32B6">
                        <w:rPr>
                          <w:lang w:val="nn-NO"/>
                        </w:rPr>
                        <w:t>a</w:t>
                      </w:r>
                      <w:r w:rsidRPr="001C32B6">
                        <w:rPr>
                          <w:lang w:val="nn-NO"/>
                        </w:rPr>
                        <w:t xml:space="preserve"> av ei</w:t>
                      </w:r>
                      <w:r w:rsidR="003D77F0" w:rsidRPr="001C32B6">
                        <w:rPr>
                          <w:lang w:val="nn-NO"/>
                        </w:rPr>
                        <w:t>ga</w:t>
                      </w:r>
                      <w:r w:rsidRPr="001C32B6">
                        <w:rPr>
                          <w:lang w:val="nn-NO"/>
                        </w:rPr>
                        <w:t>r</w:t>
                      </w:r>
                      <w:r w:rsidR="002E155E" w:rsidRPr="001C32B6">
                        <w:rPr>
                          <w:lang w:val="nn-NO"/>
                        </w:rPr>
                        <w:t>om</w:t>
                      </w:r>
                      <w:r w:rsidRPr="001C32B6">
                        <w:rPr>
                          <w:lang w:val="nn-NO"/>
                        </w:rPr>
                        <w:t>grepet og er heller ikk</w:t>
                      </w:r>
                      <w:r w:rsidR="002E155E" w:rsidRPr="001C32B6">
                        <w:rPr>
                          <w:lang w:val="nn-NO"/>
                        </w:rPr>
                        <w:t>j</w:t>
                      </w:r>
                      <w:r w:rsidRPr="001C32B6">
                        <w:rPr>
                          <w:lang w:val="nn-NO"/>
                        </w:rPr>
                        <w:t xml:space="preserve">e </w:t>
                      </w:r>
                      <w:r w:rsidRPr="001C32B6">
                        <w:rPr>
                          <w:i/>
                          <w:lang w:val="nn-NO"/>
                        </w:rPr>
                        <w:t>ann</w:t>
                      </w:r>
                      <w:r w:rsidR="002E155E" w:rsidRPr="001C32B6">
                        <w:rPr>
                          <w:i/>
                          <w:lang w:val="nn-NO"/>
                        </w:rPr>
                        <w:t>a</w:t>
                      </w:r>
                      <w:r w:rsidRPr="001C32B6">
                        <w:rPr>
                          <w:i/>
                          <w:lang w:val="nn-NO"/>
                        </w:rPr>
                        <w:t>n rett</w:t>
                      </w:r>
                      <w:r w:rsidR="003D77F0" w:rsidRPr="001C32B6">
                        <w:rPr>
                          <w:i/>
                          <w:lang w:val="nn-NO"/>
                        </w:rPr>
                        <w:t>s</w:t>
                      </w:r>
                      <w:r w:rsidRPr="001C32B6">
                        <w:rPr>
                          <w:i/>
                          <w:lang w:val="nn-NO"/>
                        </w:rPr>
                        <w:t>hav</w:t>
                      </w:r>
                      <w:r w:rsidR="003D77F0" w:rsidRPr="001C32B6">
                        <w:rPr>
                          <w:i/>
                          <w:lang w:val="nn-NO"/>
                        </w:rPr>
                        <w:t>a</w:t>
                      </w:r>
                      <w:r w:rsidRPr="001C32B6">
                        <w:rPr>
                          <w:i/>
                          <w:lang w:val="nn-NO"/>
                        </w:rPr>
                        <w:t>r</w:t>
                      </w:r>
                      <w:r w:rsidRPr="001C32B6">
                        <w:rPr>
                          <w:lang w:val="nn-NO"/>
                        </w:rPr>
                        <w:t xml:space="preserve">, men bør </w:t>
                      </w:r>
                      <w:r w:rsidR="00425C74" w:rsidRPr="001C32B6">
                        <w:rPr>
                          <w:lang w:val="nn-NO"/>
                        </w:rPr>
                        <w:t xml:space="preserve">likevel </w:t>
                      </w:r>
                      <w:r w:rsidRPr="001C32B6">
                        <w:rPr>
                          <w:lang w:val="nn-NO"/>
                        </w:rPr>
                        <w:t>varsl</w:t>
                      </w:r>
                      <w:r w:rsidR="002E155E" w:rsidRPr="001C32B6">
                        <w:rPr>
                          <w:lang w:val="nn-NO"/>
                        </w:rPr>
                        <w:t>a</w:t>
                      </w:r>
                      <w:r w:rsidRPr="001C32B6">
                        <w:rPr>
                          <w:lang w:val="nn-NO"/>
                        </w:rPr>
                        <w:t>s</w:t>
                      </w:r>
                      <w:r w:rsidR="002E155E" w:rsidRPr="001C32B6">
                        <w:rPr>
                          <w:lang w:val="nn-NO"/>
                        </w:rPr>
                        <w:t>t</w:t>
                      </w:r>
                      <w:r w:rsidRPr="001C32B6">
                        <w:rPr>
                          <w:lang w:val="nn-NO"/>
                        </w:rPr>
                        <w:t xml:space="preserve"> direkte eller i gjenpart.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2EE1EB8" w14:textId="77777777" w:rsidR="0067734F" w:rsidRPr="00E04643" w:rsidRDefault="0067734F" w:rsidP="00104FEB">
      <w:pPr>
        <w:rPr>
          <w:lang w:val="nn-NO"/>
        </w:rPr>
      </w:pPr>
    </w:p>
    <w:p w14:paraId="369F3019" w14:textId="77777777" w:rsidR="0067734F" w:rsidRPr="00E04643" w:rsidRDefault="0067734F" w:rsidP="00104FEB">
      <w:pPr>
        <w:rPr>
          <w:lang w:val="nn-NO"/>
        </w:rPr>
      </w:pPr>
    </w:p>
    <w:p w14:paraId="1FA73DBF" w14:textId="77777777" w:rsidR="0067734F" w:rsidRPr="00E04643" w:rsidRDefault="0067734F" w:rsidP="00104FEB">
      <w:pPr>
        <w:rPr>
          <w:lang w:val="nn-NO"/>
        </w:rPr>
      </w:pPr>
    </w:p>
    <w:p w14:paraId="22C1FDAD" w14:textId="75311439" w:rsidR="00AE3089" w:rsidRPr="00E04643" w:rsidRDefault="00AE3089" w:rsidP="00064494">
      <w:pPr>
        <w:pStyle w:val="Overskrift3"/>
        <w:rPr>
          <w:lang w:val="nn-NO"/>
        </w:rPr>
      </w:pPr>
      <w:r w:rsidRPr="00E04643">
        <w:rPr>
          <w:lang w:val="nn-NO"/>
        </w:rPr>
        <w:t xml:space="preserve">Oppstartsmøte </w:t>
      </w:r>
      <w:r w:rsidR="00830386" w:rsidRPr="00E04643">
        <w:rPr>
          <w:lang w:val="nn-NO"/>
        </w:rPr>
        <w:t xml:space="preserve">og dialog </w:t>
      </w:r>
      <w:r w:rsidRPr="00E04643">
        <w:rPr>
          <w:lang w:val="nn-NO"/>
        </w:rPr>
        <w:t>med ei</w:t>
      </w:r>
      <w:r w:rsidR="002E155E" w:rsidRPr="00E04643">
        <w:rPr>
          <w:lang w:val="nn-NO"/>
        </w:rPr>
        <w:t>ga</w:t>
      </w:r>
      <w:r w:rsidRPr="00E04643">
        <w:rPr>
          <w:lang w:val="nn-NO"/>
        </w:rPr>
        <w:t>r</w:t>
      </w:r>
      <w:r w:rsidR="005936CC">
        <w:rPr>
          <w:lang w:val="nn-NO"/>
        </w:rPr>
        <w:t>en</w:t>
      </w:r>
    </w:p>
    <w:p w14:paraId="240C895D" w14:textId="2639BF6D" w:rsidR="00062C18" w:rsidRPr="00E04643" w:rsidRDefault="008A2BEC" w:rsidP="0035520E">
      <w:pPr>
        <w:spacing w:after="0"/>
        <w:rPr>
          <w:lang w:val="nn-NO"/>
        </w:rPr>
      </w:pPr>
      <w:r w:rsidRPr="00E04643">
        <w:rPr>
          <w:lang w:val="nn-NO"/>
        </w:rPr>
        <w:t>Alle ei</w:t>
      </w:r>
      <w:r w:rsidR="002E155E" w:rsidRPr="00E04643">
        <w:rPr>
          <w:lang w:val="nn-NO"/>
        </w:rPr>
        <w:t>garar</w:t>
      </w:r>
      <w:r w:rsidR="00D122A6" w:rsidRPr="00E04643">
        <w:rPr>
          <w:lang w:val="nn-NO"/>
        </w:rPr>
        <w:t>, eventuelt andre rett</w:t>
      </w:r>
      <w:r w:rsidR="003D77F0">
        <w:rPr>
          <w:lang w:val="nn-NO"/>
        </w:rPr>
        <w:t>s</w:t>
      </w:r>
      <w:r w:rsidR="00D122A6" w:rsidRPr="00E04643">
        <w:rPr>
          <w:lang w:val="nn-NO"/>
        </w:rPr>
        <w:t>ha</w:t>
      </w:r>
      <w:r w:rsidR="003D77F0">
        <w:rPr>
          <w:lang w:val="nn-NO"/>
        </w:rPr>
        <w:t>varar</w:t>
      </w:r>
      <w:r w:rsidR="00D122A6" w:rsidRPr="00E04643">
        <w:rPr>
          <w:lang w:val="nn-NO"/>
        </w:rPr>
        <w:t xml:space="preserve"> </w:t>
      </w:r>
      <w:r w:rsidRPr="00E04643">
        <w:rPr>
          <w:lang w:val="nn-NO"/>
        </w:rPr>
        <w:t>og part</w:t>
      </w:r>
      <w:r w:rsidR="002E155E" w:rsidRPr="00E04643">
        <w:rPr>
          <w:lang w:val="nn-NO"/>
        </w:rPr>
        <w:t>ar</w:t>
      </w:r>
      <w:r w:rsidR="003D77F0">
        <w:rPr>
          <w:lang w:val="nn-NO"/>
        </w:rPr>
        <w:t xml:space="preserve"> fredinga vedkjem</w:t>
      </w:r>
      <w:r w:rsidR="00FA14F0" w:rsidRPr="00E04643">
        <w:rPr>
          <w:lang w:val="nn-NO"/>
        </w:rPr>
        <w:t>,</w:t>
      </w:r>
      <w:r w:rsidRPr="00E04643">
        <w:rPr>
          <w:lang w:val="nn-NO"/>
        </w:rPr>
        <w:t xml:space="preserve"> må involver</w:t>
      </w:r>
      <w:r w:rsidR="002E155E" w:rsidRPr="00E04643">
        <w:rPr>
          <w:lang w:val="nn-NO"/>
        </w:rPr>
        <w:t>ast</w:t>
      </w:r>
      <w:r w:rsidRPr="00E04643">
        <w:rPr>
          <w:lang w:val="nn-NO"/>
        </w:rPr>
        <w:t xml:space="preserve"> tidl</w:t>
      </w:r>
      <w:r w:rsidR="002E155E" w:rsidRPr="00E04643">
        <w:rPr>
          <w:lang w:val="nn-NO"/>
        </w:rPr>
        <w:t>e</w:t>
      </w:r>
      <w:r w:rsidRPr="00E04643">
        <w:rPr>
          <w:lang w:val="nn-NO"/>
        </w:rPr>
        <w:t>g</w:t>
      </w:r>
      <w:r w:rsidR="00B753E1" w:rsidRPr="00E04643">
        <w:rPr>
          <w:lang w:val="nn-NO"/>
        </w:rPr>
        <w:t xml:space="preserve">. </w:t>
      </w:r>
      <w:r w:rsidR="00B753E1" w:rsidRPr="00E04643">
        <w:rPr>
          <w:rFonts w:eastAsiaTheme="minorEastAsia"/>
          <w:lang w:val="nn-NO"/>
        </w:rPr>
        <w:t>F</w:t>
      </w:r>
      <w:r w:rsidRPr="00E04643">
        <w:rPr>
          <w:rFonts w:eastAsiaTheme="minorEastAsia"/>
          <w:lang w:val="nn-NO"/>
        </w:rPr>
        <w:t>ør</w:t>
      </w:r>
      <w:r w:rsidR="004F1E60">
        <w:rPr>
          <w:rFonts w:eastAsiaTheme="minorEastAsia"/>
          <w:lang w:val="nn-NO"/>
        </w:rPr>
        <w:t xml:space="preserve"> </w:t>
      </w:r>
      <w:r w:rsidRPr="00E04643">
        <w:rPr>
          <w:rFonts w:eastAsiaTheme="minorEastAsia"/>
          <w:lang w:val="nn-NO"/>
        </w:rPr>
        <w:t>fredingssak</w:t>
      </w:r>
      <w:r w:rsidR="002E155E" w:rsidRPr="00E04643">
        <w:rPr>
          <w:rFonts w:eastAsiaTheme="minorEastAsia"/>
          <w:lang w:val="nn-NO"/>
        </w:rPr>
        <w:t>a</w:t>
      </w:r>
      <w:r w:rsidR="004F1E60">
        <w:rPr>
          <w:rFonts w:eastAsiaTheme="minorEastAsia"/>
          <w:lang w:val="nn-NO"/>
        </w:rPr>
        <w:t xml:space="preserve"> blir starta opp</w:t>
      </w:r>
      <w:r w:rsidR="005936CC">
        <w:rPr>
          <w:rFonts w:eastAsiaTheme="minorEastAsia"/>
          <w:lang w:val="nn-NO"/>
        </w:rPr>
        <w:t>,</w:t>
      </w:r>
      <w:r w:rsidRPr="00E04643">
        <w:rPr>
          <w:rFonts w:eastAsiaTheme="minorEastAsia"/>
          <w:lang w:val="nn-NO"/>
        </w:rPr>
        <w:t xml:space="preserve"> </w:t>
      </w:r>
      <w:r w:rsidR="001D0FDA" w:rsidRPr="00E04643">
        <w:rPr>
          <w:lang w:val="nn-NO"/>
        </w:rPr>
        <w:t>bør</w:t>
      </w:r>
      <w:r w:rsidRPr="00E04643">
        <w:rPr>
          <w:lang w:val="nn-NO"/>
        </w:rPr>
        <w:t xml:space="preserve"> det gjennomfør</w:t>
      </w:r>
      <w:r w:rsidR="002E155E" w:rsidRPr="00E04643">
        <w:rPr>
          <w:lang w:val="nn-NO"/>
        </w:rPr>
        <w:t>ast</w:t>
      </w:r>
      <w:r w:rsidRPr="00E04643">
        <w:rPr>
          <w:lang w:val="nn-NO"/>
        </w:rPr>
        <w:t xml:space="preserve"> e</w:t>
      </w:r>
      <w:r w:rsidR="002E155E" w:rsidRPr="00E04643">
        <w:rPr>
          <w:lang w:val="nn-NO"/>
        </w:rPr>
        <w:t>i</w:t>
      </w:r>
      <w:r w:rsidRPr="00E04643">
        <w:rPr>
          <w:lang w:val="nn-NO"/>
        </w:rPr>
        <w:t>t møte med ei</w:t>
      </w:r>
      <w:r w:rsidR="002E155E" w:rsidRPr="00E04643">
        <w:rPr>
          <w:lang w:val="nn-NO"/>
        </w:rPr>
        <w:t>garane</w:t>
      </w:r>
      <w:r w:rsidR="6E357459" w:rsidRPr="00E04643">
        <w:rPr>
          <w:lang w:val="nn-NO"/>
        </w:rPr>
        <w:t xml:space="preserve"> og eventuelt andre </w:t>
      </w:r>
      <w:r w:rsidR="003D77F0" w:rsidRPr="00E04643">
        <w:rPr>
          <w:lang w:val="nn-NO"/>
        </w:rPr>
        <w:t>rett</w:t>
      </w:r>
      <w:r w:rsidR="003D77F0">
        <w:rPr>
          <w:lang w:val="nn-NO"/>
        </w:rPr>
        <w:t>s</w:t>
      </w:r>
      <w:r w:rsidR="003D77F0" w:rsidRPr="00E04643">
        <w:rPr>
          <w:lang w:val="nn-NO"/>
        </w:rPr>
        <w:t>hav</w:t>
      </w:r>
      <w:r w:rsidR="003D77F0">
        <w:rPr>
          <w:lang w:val="nn-NO"/>
        </w:rPr>
        <w:t>arar</w:t>
      </w:r>
      <w:r w:rsidR="003D77F0" w:rsidRPr="00E04643">
        <w:rPr>
          <w:lang w:val="nn-NO"/>
        </w:rPr>
        <w:t xml:space="preserve"> </w:t>
      </w:r>
      <w:r w:rsidR="6E357459" w:rsidRPr="00E04643">
        <w:rPr>
          <w:lang w:val="nn-NO"/>
        </w:rPr>
        <w:t>og part</w:t>
      </w:r>
      <w:r w:rsidR="002E155E" w:rsidRPr="00E04643">
        <w:rPr>
          <w:lang w:val="nn-NO"/>
        </w:rPr>
        <w:t>a</w:t>
      </w:r>
      <w:r w:rsidR="6E357459" w:rsidRPr="00E04643">
        <w:rPr>
          <w:lang w:val="nn-NO"/>
        </w:rPr>
        <w:t>r</w:t>
      </w:r>
      <w:r w:rsidR="003D77F0">
        <w:rPr>
          <w:lang w:val="nn-NO"/>
        </w:rPr>
        <w:t xml:space="preserve"> dette gjeld</w:t>
      </w:r>
      <w:r w:rsidR="0691169A" w:rsidRPr="00E04643">
        <w:rPr>
          <w:lang w:val="nn-NO"/>
        </w:rPr>
        <w:t>.</w:t>
      </w:r>
      <w:r w:rsidR="009946E7" w:rsidRPr="00E04643">
        <w:rPr>
          <w:lang w:val="nn-NO"/>
        </w:rPr>
        <w:t xml:space="preserve"> </w:t>
      </w:r>
      <w:r w:rsidR="00FF2A21" w:rsidRPr="00E04643">
        <w:rPr>
          <w:lang w:val="nn-NO"/>
        </w:rPr>
        <w:t xml:space="preserve">I dette møtet </w:t>
      </w:r>
      <w:r w:rsidR="00F01111" w:rsidRPr="00E04643">
        <w:rPr>
          <w:lang w:val="nn-NO"/>
        </w:rPr>
        <w:t>informerer regionalforvaltning</w:t>
      </w:r>
      <w:r w:rsidR="002E155E" w:rsidRPr="00E04643">
        <w:rPr>
          <w:lang w:val="nn-NO"/>
        </w:rPr>
        <w:t>a</w:t>
      </w:r>
      <w:r w:rsidR="00F01111" w:rsidRPr="00E04643">
        <w:rPr>
          <w:lang w:val="nn-NO"/>
        </w:rPr>
        <w:t xml:space="preserve"> om prosessen i e</w:t>
      </w:r>
      <w:r w:rsidR="002E155E" w:rsidRPr="00E04643">
        <w:rPr>
          <w:lang w:val="nn-NO"/>
        </w:rPr>
        <w:t>i</w:t>
      </w:r>
      <w:r w:rsidR="00F01111" w:rsidRPr="00E04643">
        <w:rPr>
          <w:lang w:val="nn-NO"/>
        </w:rPr>
        <w:t xml:space="preserve"> fredingssak og deler ut informasjonsar</w:t>
      </w:r>
      <w:r w:rsidR="00166F0A" w:rsidRPr="00E04643">
        <w:rPr>
          <w:lang w:val="nn-NO"/>
        </w:rPr>
        <w:t>ket «Informasjonsark 11.1.1. Fredningssak frem til vedtak»</w:t>
      </w:r>
      <w:r w:rsidR="00ED1938" w:rsidRPr="00E04643">
        <w:rPr>
          <w:lang w:val="nn-NO"/>
        </w:rPr>
        <w:t>.</w:t>
      </w:r>
      <w:r w:rsidR="00166F0A" w:rsidRPr="00E04643">
        <w:rPr>
          <w:i/>
          <w:iCs/>
          <w:color w:val="FF0000"/>
          <w:lang w:val="nn-NO"/>
        </w:rPr>
        <w:t xml:space="preserve"> </w:t>
      </w:r>
      <w:r w:rsidR="00166F0A" w:rsidRPr="00E04643">
        <w:rPr>
          <w:lang w:val="nn-NO"/>
        </w:rPr>
        <w:t>Dette er også e</w:t>
      </w:r>
      <w:r w:rsidR="002E155E" w:rsidRPr="00E04643">
        <w:rPr>
          <w:lang w:val="nn-NO"/>
        </w:rPr>
        <w:t>i</w:t>
      </w:r>
      <w:r w:rsidR="00166F0A" w:rsidRPr="00E04643">
        <w:rPr>
          <w:lang w:val="nn-NO"/>
        </w:rPr>
        <w:t xml:space="preserve"> god anledning til å lytte ekstra </w:t>
      </w:r>
      <w:r w:rsidR="3F77C46E" w:rsidRPr="00E04643">
        <w:rPr>
          <w:lang w:val="nn-NO"/>
        </w:rPr>
        <w:t xml:space="preserve">nøye </w:t>
      </w:r>
      <w:r w:rsidR="00166F0A" w:rsidRPr="00E04643">
        <w:rPr>
          <w:lang w:val="nn-NO"/>
        </w:rPr>
        <w:t xml:space="preserve">til </w:t>
      </w:r>
      <w:r w:rsidR="003D77F0">
        <w:rPr>
          <w:lang w:val="nn-NO"/>
        </w:rPr>
        <w:t>behova hos eigaren</w:t>
      </w:r>
      <w:r w:rsidR="00166F0A" w:rsidRPr="00E04643">
        <w:rPr>
          <w:lang w:val="nn-NO"/>
        </w:rPr>
        <w:t xml:space="preserve">. </w:t>
      </w:r>
      <w:r w:rsidR="00D25184" w:rsidRPr="00E04643">
        <w:rPr>
          <w:lang w:val="nn-NO"/>
        </w:rPr>
        <w:t xml:space="preserve">Det er </w:t>
      </w:r>
      <w:r w:rsidR="003D77F0">
        <w:rPr>
          <w:lang w:val="nn-NO"/>
        </w:rPr>
        <w:t>svært viktig at det blir teke høgd for haldningane og tankane hos eigaren</w:t>
      </w:r>
      <w:r w:rsidR="00013138" w:rsidRPr="00E04643">
        <w:rPr>
          <w:lang w:val="nn-NO"/>
        </w:rPr>
        <w:t xml:space="preserve"> tidl</w:t>
      </w:r>
      <w:r w:rsidR="002E155E" w:rsidRPr="00E04643">
        <w:rPr>
          <w:lang w:val="nn-NO"/>
        </w:rPr>
        <w:t>e</w:t>
      </w:r>
      <w:r w:rsidR="00013138" w:rsidRPr="00E04643">
        <w:rPr>
          <w:lang w:val="nn-NO"/>
        </w:rPr>
        <w:t xml:space="preserve">g i prosessen. </w:t>
      </w:r>
    </w:p>
    <w:p w14:paraId="31C3F80B" w14:textId="77777777" w:rsidR="00062C18" w:rsidRPr="00E04643" w:rsidRDefault="00062C18" w:rsidP="0035520E">
      <w:pPr>
        <w:spacing w:after="0"/>
        <w:rPr>
          <w:lang w:val="nn-NO"/>
        </w:rPr>
      </w:pPr>
    </w:p>
    <w:p w14:paraId="72EC6353" w14:textId="5D5D3687" w:rsidR="00F01111" w:rsidRPr="00E04643" w:rsidRDefault="00062C18" w:rsidP="00052540">
      <w:pPr>
        <w:spacing w:after="0"/>
        <w:rPr>
          <w:lang w:val="nn-NO"/>
        </w:rPr>
      </w:pPr>
      <w:r w:rsidRPr="00E04643">
        <w:rPr>
          <w:noProof/>
          <w:lang w:val="nn-NO"/>
        </w:rPr>
        <mc:AlternateContent>
          <mc:Choice Requires="wps">
            <w:drawing>
              <wp:inline distT="0" distB="0" distL="0" distR="0" wp14:anchorId="04BF9F4E" wp14:editId="2F0D4E15">
                <wp:extent cx="647382" cy="2677477"/>
                <wp:effectExtent l="0" t="5397" r="0" b="0"/>
                <wp:docPr id="7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7382" cy="267747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EBE0"/>
                        </a:solidFill>
                      </wps:spPr>
                      <wps:txbx>
                        <w:txbxContent>
                          <w:p w14:paraId="31F8C028" w14:textId="1DF8A832" w:rsidR="00062C18" w:rsidRPr="00F3034C" w:rsidRDefault="00062C18" w:rsidP="00062C18">
                            <w:pPr>
                              <w:spacing w:after="0"/>
                              <w:rPr>
                                <w:rStyle w:val="Hyperkobling"/>
                                <w:b/>
                                <w:bCs/>
                                <w:color w:val="943634"/>
                              </w:rPr>
                            </w:pPr>
                            <w:r w:rsidRPr="0003406E">
                              <w:t>S</w:t>
                            </w:r>
                            <w:r w:rsidR="002E155E">
                              <w:t>jå</w:t>
                            </w:r>
                            <w:r w:rsidRPr="0003406E">
                              <w:t xml:space="preserve"> </w:t>
                            </w:r>
                            <w:hyperlink r:id="rId25" w:history="1">
                              <w:r w:rsidRPr="00F3034C">
                                <w:rPr>
                                  <w:rStyle w:val="Hyperkobling"/>
                                  <w:b/>
                                  <w:bCs/>
                                  <w:color w:val="943634"/>
                                </w:rPr>
                                <w:t>Fredningssak frem til vedtak</w:t>
                              </w:r>
                              <w:r w:rsidR="0003369C" w:rsidRPr="00F3034C">
                                <w:rPr>
                                  <w:rStyle w:val="Hyperkobling"/>
                                  <w:b/>
                                  <w:bCs/>
                                  <w:color w:val="943634"/>
                                </w:rPr>
                                <w:t xml:space="preserve"> – bokmå</w:t>
                              </w:r>
                              <w:r w:rsidR="00FD38CB" w:rsidRPr="00F3034C">
                                <w:rPr>
                                  <w:rStyle w:val="Hyperkobling"/>
                                  <w:b/>
                                  <w:bCs/>
                                  <w:color w:val="943634"/>
                                </w:rPr>
                                <w:t>l</w:t>
                              </w:r>
                            </w:hyperlink>
                          </w:p>
                          <w:p w14:paraId="14A75F34" w14:textId="10DF7F90" w:rsidR="00FD38CB" w:rsidRPr="00F3034C" w:rsidRDefault="00FD38CB" w:rsidP="00FD38CB">
                            <w:pPr>
                              <w:spacing w:after="0"/>
                              <w:rPr>
                                <w:rStyle w:val="Hyperkobling"/>
                                <w:b/>
                                <w:bCs/>
                                <w:color w:val="943634"/>
                              </w:rPr>
                            </w:pPr>
                            <w:r w:rsidRPr="00F3034C">
                              <w:t>Sjå</w:t>
                            </w:r>
                            <w:r w:rsidRPr="00F3034C">
                              <w:rPr>
                                <w:color w:val="943634"/>
                              </w:rPr>
                              <w:t xml:space="preserve"> </w:t>
                            </w:r>
                            <w:hyperlink r:id="rId26" w:history="1">
                              <w:r w:rsidRPr="00F3034C">
                                <w:rPr>
                                  <w:rStyle w:val="Hyperkobling"/>
                                  <w:b/>
                                  <w:bCs/>
                                  <w:color w:val="943634"/>
                                </w:rPr>
                                <w:t>Fredningssak frem til vedtak – nynorsk</w:t>
                              </w:r>
                            </w:hyperlink>
                          </w:p>
                          <w:p w14:paraId="1D3EFE1D" w14:textId="77777777" w:rsidR="00FD38CB" w:rsidRDefault="00FD38CB" w:rsidP="00062C18">
                            <w:pPr>
                              <w:spacing w:after="0"/>
                              <w:rPr>
                                <w:rStyle w:val="Hyperkobling"/>
                                <w:b/>
                                <w:bCs/>
                                <w:color w:val="943634"/>
                              </w:rPr>
                            </w:pPr>
                          </w:p>
                          <w:p w14:paraId="2BBD0C04" w14:textId="77777777" w:rsidR="00FD38CB" w:rsidRDefault="00FD38CB" w:rsidP="00062C18">
                            <w:pPr>
                              <w:spacing w:after="0"/>
                              <w:rPr>
                                <w:rStyle w:val="Hyperkobling"/>
                                <w:b/>
                                <w:bCs/>
                                <w:color w:val="943634"/>
                              </w:rPr>
                            </w:pPr>
                          </w:p>
                          <w:p w14:paraId="10583E03" w14:textId="77777777" w:rsidR="00FD38CB" w:rsidRPr="0003406E" w:rsidRDefault="00FD38CB" w:rsidP="00062C1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14:paraId="2EF08CD5" w14:textId="77777777" w:rsidR="00062C18" w:rsidRPr="0003406E" w:rsidRDefault="00062C18" w:rsidP="00062C1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4BF9F4E" id="_x0000_s1029" style="width:50.95pt;height:210.8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" fillcolor="#ffebe0" stroked="f">
                <v:textbox>
                  <w:txbxContent>
                    <w:p w14:paraId="31F8C028" w14:textId="1DF8A832" w:rsidR="00062C18" w:rsidRPr="00F3034C" w:rsidRDefault="00062C18" w:rsidP="00062C18">
                      <w:pPr>
                        <w:spacing w:after="0"/>
                        <w:rPr>
                          <w:rStyle w:val="Hyperkobling"/>
                          <w:b/>
                          <w:bCs/>
                          <w:color w:val="943634"/>
                        </w:rPr>
                      </w:pPr>
                      <w:r w:rsidRPr="0003406E">
                        <w:t>S</w:t>
                      </w:r>
                      <w:r w:rsidR="002E155E">
                        <w:t>jå</w:t>
                      </w:r>
                      <w:r w:rsidRPr="0003406E">
                        <w:t xml:space="preserve"> </w:t>
                      </w:r>
                      <w:hyperlink r:id="rId27" w:history="1">
                        <w:r w:rsidRPr="00F3034C">
                          <w:rPr>
                            <w:rStyle w:val="Hyperkobling"/>
                            <w:b/>
                            <w:bCs/>
                            <w:color w:val="943634"/>
                          </w:rPr>
                          <w:t>Fredningssak frem til vedtak</w:t>
                        </w:r>
                        <w:r w:rsidR="0003369C" w:rsidRPr="00F3034C">
                          <w:rPr>
                            <w:rStyle w:val="Hyperkobling"/>
                            <w:b/>
                            <w:bCs/>
                            <w:color w:val="943634"/>
                          </w:rPr>
                          <w:t xml:space="preserve"> – bokmå</w:t>
                        </w:r>
                        <w:r w:rsidR="00FD38CB" w:rsidRPr="00F3034C">
                          <w:rPr>
                            <w:rStyle w:val="Hyperkobling"/>
                            <w:b/>
                            <w:bCs/>
                            <w:color w:val="943634"/>
                          </w:rPr>
                          <w:t>l</w:t>
                        </w:r>
                      </w:hyperlink>
                    </w:p>
                    <w:p w14:paraId="14A75F34" w14:textId="10DF7F90" w:rsidR="00FD38CB" w:rsidRPr="00F3034C" w:rsidRDefault="00FD38CB" w:rsidP="00FD38CB">
                      <w:pPr>
                        <w:spacing w:after="0"/>
                        <w:rPr>
                          <w:rStyle w:val="Hyperkobling"/>
                          <w:b/>
                          <w:bCs/>
                          <w:color w:val="943634"/>
                        </w:rPr>
                      </w:pPr>
                      <w:r w:rsidRPr="00F3034C">
                        <w:t>Sjå</w:t>
                      </w:r>
                      <w:r w:rsidRPr="00F3034C">
                        <w:rPr>
                          <w:color w:val="943634"/>
                        </w:rPr>
                        <w:t xml:space="preserve"> </w:t>
                      </w:r>
                      <w:hyperlink r:id="rId28" w:history="1">
                        <w:r w:rsidRPr="00F3034C">
                          <w:rPr>
                            <w:rStyle w:val="Hyperkobling"/>
                            <w:b/>
                            <w:bCs/>
                            <w:color w:val="943634"/>
                          </w:rPr>
                          <w:t xml:space="preserve">Fredningssak frem til vedtak – </w:t>
                        </w:r>
                        <w:r w:rsidRPr="00F3034C">
                          <w:rPr>
                            <w:rStyle w:val="Hyperkobling"/>
                            <w:b/>
                            <w:bCs/>
                            <w:color w:val="943634"/>
                          </w:rPr>
                          <w:t>nynorsk</w:t>
                        </w:r>
                      </w:hyperlink>
                    </w:p>
                    <w:p w14:paraId="1D3EFE1D" w14:textId="77777777" w:rsidR="00FD38CB" w:rsidRDefault="00FD38CB" w:rsidP="00062C18">
                      <w:pPr>
                        <w:spacing w:after="0"/>
                        <w:rPr>
                          <w:rStyle w:val="Hyperkobling"/>
                          <w:b/>
                          <w:bCs/>
                          <w:color w:val="943634"/>
                        </w:rPr>
                      </w:pPr>
                    </w:p>
                    <w:p w14:paraId="2BBD0C04" w14:textId="77777777" w:rsidR="00FD38CB" w:rsidRDefault="00FD38CB" w:rsidP="00062C18">
                      <w:pPr>
                        <w:spacing w:after="0"/>
                        <w:rPr>
                          <w:rStyle w:val="Hyperkobling"/>
                          <w:b/>
                          <w:bCs/>
                          <w:color w:val="943634"/>
                        </w:rPr>
                      </w:pPr>
                    </w:p>
                    <w:p w14:paraId="10583E03" w14:textId="77777777" w:rsidR="00FD38CB" w:rsidRPr="0003406E" w:rsidRDefault="00FD38CB" w:rsidP="00062C18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14:paraId="2EF08CD5" w14:textId="77777777" w:rsidR="00062C18" w:rsidRPr="0003406E" w:rsidRDefault="00062C18" w:rsidP="00062C1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506E60" w14:textId="788523E5" w:rsidR="00ED1938" w:rsidRPr="00E04643" w:rsidRDefault="00ED1938" w:rsidP="00052540">
      <w:pPr>
        <w:spacing w:after="0"/>
        <w:rPr>
          <w:lang w:val="nn-NO"/>
        </w:rPr>
      </w:pPr>
    </w:p>
    <w:p w14:paraId="07CA1148" w14:textId="77777777" w:rsidR="000F7422" w:rsidRPr="00E04643" w:rsidRDefault="000F7422" w:rsidP="00052540">
      <w:pPr>
        <w:spacing w:after="0"/>
        <w:rPr>
          <w:lang w:val="nn-NO"/>
        </w:rPr>
      </w:pPr>
    </w:p>
    <w:p w14:paraId="7A2A97DD" w14:textId="59DC02C7" w:rsidR="00062C18" w:rsidRPr="00E04643" w:rsidRDefault="00441E4A" w:rsidP="0035520E">
      <w:pPr>
        <w:spacing w:after="0"/>
        <w:rPr>
          <w:lang w:val="nn-NO"/>
        </w:rPr>
      </w:pPr>
      <w:r w:rsidRPr="00E04643">
        <w:rPr>
          <w:iCs/>
          <w:lang w:val="nn-NO"/>
        </w:rPr>
        <w:t xml:space="preserve">I dette møtet skal det også </w:t>
      </w:r>
      <w:r w:rsidR="00FF2A21" w:rsidRPr="00E04643">
        <w:rPr>
          <w:lang w:val="nn-NO"/>
        </w:rPr>
        <w:t>utarbeid</w:t>
      </w:r>
      <w:r w:rsidR="002E155E" w:rsidRPr="00E04643">
        <w:rPr>
          <w:lang w:val="nn-NO"/>
        </w:rPr>
        <w:t>ast</w:t>
      </w:r>
      <w:r w:rsidR="00FF2A21" w:rsidRPr="00E04643">
        <w:rPr>
          <w:lang w:val="nn-NO"/>
        </w:rPr>
        <w:t xml:space="preserve"> </w:t>
      </w:r>
      <w:r w:rsidR="00C1239F" w:rsidRPr="00E04643">
        <w:rPr>
          <w:lang w:val="nn-NO"/>
        </w:rPr>
        <w:t>utkast til fr</w:t>
      </w:r>
      <w:r w:rsidR="002E155E" w:rsidRPr="00E04643">
        <w:rPr>
          <w:lang w:val="nn-NO"/>
        </w:rPr>
        <w:t>a</w:t>
      </w:r>
      <w:r w:rsidR="00C1239F" w:rsidRPr="00E04643">
        <w:rPr>
          <w:lang w:val="nn-NO"/>
        </w:rPr>
        <w:t>mdriftsplan</w:t>
      </w:r>
      <w:r w:rsidR="009E34C2" w:rsidRPr="00E04643">
        <w:rPr>
          <w:lang w:val="nn-NO"/>
        </w:rPr>
        <w:t xml:space="preserve"> (s</w:t>
      </w:r>
      <w:r w:rsidR="002E155E" w:rsidRPr="00E04643">
        <w:rPr>
          <w:lang w:val="nn-NO"/>
        </w:rPr>
        <w:t>jå</w:t>
      </w:r>
      <w:r w:rsidR="009E34C2" w:rsidRPr="00E04643">
        <w:rPr>
          <w:lang w:val="nn-NO"/>
        </w:rPr>
        <w:t xml:space="preserve"> </w:t>
      </w:r>
      <w:r w:rsidR="00B824B8" w:rsidRPr="00E04643">
        <w:rPr>
          <w:lang w:val="nn-NO"/>
        </w:rPr>
        <w:t>avsnitt under</w:t>
      </w:r>
      <w:r w:rsidR="001C11C4" w:rsidRPr="00E04643">
        <w:rPr>
          <w:lang w:val="nn-NO"/>
        </w:rPr>
        <w:t xml:space="preserve"> om bere</w:t>
      </w:r>
      <w:r w:rsidR="002E155E" w:rsidRPr="00E04643">
        <w:rPr>
          <w:lang w:val="nn-NO"/>
        </w:rPr>
        <w:t>k</w:t>
      </w:r>
      <w:r w:rsidR="001C11C4" w:rsidRPr="00E04643">
        <w:rPr>
          <w:lang w:val="nn-NO"/>
        </w:rPr>
        <w:t>ning av gjennomføringstid</w:t>
      </w:r>
      <w:r w:rsidR="00B824B8" w:rsidRPr="00E04643">
        <w:rPr>
          <w:lang w:val="nn-NO"/>
        </w:rPr>
        <w:t>)</w:t>
      </w:r>
      <w:r w:rsidR="00C1239F" w:rsidRPr="00E04643">
        <w:rPr>
          <w:lang w:val="nn-NO"/>
        </w:rPr>
        <w:t xml:space="preserve">, </w:t>
      </w:r>
      <w:r w:rsidR="006A11E4" w:rsidRPr="00E04643">
        <w:rPr>
          <w:lang w:val="nn-NO"/>
        </w:rPr>
        <w:t xml:space="preserve">og </w:t>
      </w:r>
      <w:r w:rsidR="004F1E60">
        <w:rPr>
          <w:lang w:val="nn-NO"/>
        </w:rPr>
        <w:t xml:space="preserve">ein fotoavtale </w:t>
      </w:r>
      <w:r w:rsidR="005936CC">
        <w:rPr>
          <w:lang w:val="nn-NO"/>
        </w:rPr>
        <w:t>skal gjennom</w:t>
      </w:r>
      <w:r w:rsidR="004F1E60">
        <w:rPr>
          <w:lang w:val="nn-NO"/>
        </w:rPr>
        <w:t>gåast</w:t>
      </w:r>
      <w:r w:rsidR="005936CC">
        <w:rPr>
          <w:lang w:val="nn-NO"/>
        </w:rPr>
        <w:t xml:space="preserve"> og signer</w:t>
      </w:r>
      <w:r w:rsidR="004F1E60">
        <w:rPr>
          <w:lang w:val="nn-NO"/>
        </w:rPr>
        <w:t>ast</w:t>
      </w:r>
      <w:r w:rsidR="0081729F" w:rsidRPr="00E04643">
        <w:rPr>
          <w:lang w:val="nn-NO"/>
        </w:rPr>
        <w:t>.</w:t>
      </w:r>
      <w:r w:rsidR="00E206C7" w:rsidRPr="00E04643">
        <w:rPr>
          <w:lang w:val="nn-NO"/>
        </w:rPr>
        <w:t xml:space="preserve"> </w:t>
      </w:r>
    </w:p>
    <w:p w14:paraId="5AA19253" w14:textId="77777777" w:rsidR="00062C18" w:rsidRPr="00E04643" w:rsidRDefault="00062C18" w:rsidP="0035520E">
      <w:pPr>
        <w:spacing w:after="0"/>
        <w:rPr>
          <w:lang w:val="nn-NO"/>
        </w:rPr>
      </w:pPr>
    </w:p>
    <w:p w14:paraId="5B2B71E1" w14:textId="553BBD19" w:rsidR="009E34C2" w:rsidRPr="00E04643" w:rsidRDefault="00062C18" w:rsidP="00052540">
      <w:pPr>
        <w:spacing w:after="0"/>
        <w:rPr>
          <w:lang w:val="nn-NO"/>
        </w:rPr>
      </w:pPr>
      <w:r w:rsidRPr="00E04643">
        <w:rPr>
          <w:noProof/>
          <w:lang w:val="nn-NO"/>
        </w:rPr>
        <mc:AlternateContent>
          <mc:Choice Requires="wps">
            <w:drawing>
              <wp:inline distT="0" distB="0" distL="0" distR="0" wp14:anchorId="2614E57F" wp14:editId="2510A666">
                <wp:extent cx="1523685" cy="4919345"/>
                <wp:effectExtent l="0" t="2540" r="0" b="0"/>
                <wp:docPr id="8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23685" cy="49193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EBE0"/>
                        </a:solidFill>
                      </wps:spPr>
                      <wps:txbx>
                        <w:txbxContent>
                          <w:p w14:paraId="5435F522" w14:textId="1DCFBBDD" w:rsidR="00652FA4" w:rsidRPr="00F3034C" w:rsidRDefault="00062C18" w:rsidP="00062C18">
                            <w:pPr>
                              <w:spacing w:after="0"/>
                              <w:rPr>
                                <w:b/>
                                <w:bCs/>
                                <w:color w:val="943634"/>
                              </w:rPr>
                            </w:pPr>
                            <w:r w:rsidRPr="00A03C5D">
                              <w:t>S</w:t>
                            </w:r>
                            <w:r w:rsidR="002E155E" w:rsidRPr="00A03C5D">
                              <w:t>jå</w:t>
                            </w:r>
                            <w:r w:rsidRPr="00A03C5D">
                              <w:rPr>
                                <w:b/>
                                <w:bCs/>
                                <w:color w:val="984806" w:themeColor="accent6" w:themeShade="80"/>
                              </w:rPr>
                              <w:t xml:space="preserve"> </w:t>
                            </w:r>
                            <w:hyperlink r:id="rId29" w:history="1">
                              <w:r w:rsidRPr="00F3034C">
                                <w:rPr>
                                  <w:rStyle w:val="Hyperkobling"/>
                                  <w:b/>
                                  <w:bCs/>
                                  <w:color w:val="943634"/>
                                </w:rPr>
                                <w:t>Fremdriftsplan</w:t>
                              </w:r>
                              <w:r w:rsidR="000270FF" w:rsidRPr="00F3034C">
                                <w:rPr>
                                  <w:rStyle w:val="Hyperkobling"/>
                                  <w:b/>
                                  <w:bCs/>
                                  <w:color w:val="943634"/>
                                </w:rPr>
                                <w:t xml:space="preserve"> for fredningssak – for Regional forvaltningen</w:t>
                              </w:r>
                              <w:r w:rsidR="00652FA4" w:rsidRPr="00F3034C">
                                <w:rPr>
                                  <w:rStyle w:val="Hyperkobling"/>
                                  <w:b/>
                                  <w:bCs/>
                                  <w:color w:val="943634"/>
                                </w:rPr>
                                <w:t xml:space="preserve"> – bokmål</w:t>
                              </w:r>
                            </w:hyperlink>
                          </w:p>
                          <w:p w14:paraId="6CD2A7C7" w14:textId="0C357AD8" w:rsidR="000270FF" w:rsidRPr="00F3034C" w:rsidRDefault="00652FA4" w:rsidP="00062C18">
                            <w:pPr>
                              <w:spacing w:after="0"/>
                              <w:rPr>
                                <w:b/>
                                <w:bCs/>
                                <w:color w:val="943634"/>
                              </w:rPr>
                            </w:pPr>
                            <w:r w:rsidRPr="00F3034C">
                              <w:t>Sjå</w:t>
                            </w:r>
                            <w:r w:rsidRPr="00F3034C">
                              <w:rPr>
                                <w:b/>
                                <w:bCs/>
                                <w:color w:val="943634"/>
                              </w:rPr>
                              <w:t xml:space="preserve"> </w:t>
                            </w:r>
                            <w:hyperlink r:id="rId30" w:history="1">
                              <w:r w:rsidR="000270FF" w:rsidRPr="00F3034C">
                                <w:rPr>
                                  <w:rStyle w:val="Hyperkobling"/>
                                  <w:b/>
                                  <w:bCs/>
                                  <w:color w:val="943634"/>
                                </w:rPr>
                                <w:t>Fremdriftsplan for Fredningssak – for Regionalforvaltningen – nynorsk</w:t>
                              </w:r>
                            </w:hyperlink>
                          </w:p>
                          <w:p w14:paraId="1A139A05" w14:textId="162156AF" w:rsidR="000270FF" w:rsidRPr="00F3034C" w:rsidRDefault="000270FF" w:rsidP="000270FF">
                            <w:pPr>
                              <w:spacing w:after="0"/>
                              <w:rPr>
                                <w:b/>
                                <w:bCs/>
                                <w:color w:val="943634"/>
                              </w:rPr>
                            </w:pPr>
                            <w:r w:rsidRPr="00F3034C">
                              <w:t>Sjå</w:t>
                            </w:r>
                            <w:r w:rsidRPr="00F3034C">
                              <w:rPr>
                                <w:b/>
                                <w:bCs/>
                                <w:color w:val="943634"/>
                              </w:rPr>
                              <w:t xml:space="preserve"> </w:t>
                            </w:r>
                            <w:hyperlink r:id="rId31" w:history="1">
                              <w:r w:rsidRPr="00F3034C">
                                <w:rPr>
                                  <w:rStyle w:val="Hyperkobling"/>
                                  <w:b/>
                                  <w:bCs/>
                                  <w:color w:val="943634"/>
                                </w:rPr>
                                <w:t>Fremdriftsplan for Fredningssak – for Riksantikvaren – bokmål</w:t>
                              </w:r>
                            </w:hyperlink>
                          </w:p>
                          <w:p w14:paraId="4764B16F" w14:textId="28B0F1D8" w:rsidR="000270FF" w:rsidRPr="00F3034C" w:rsidRDefault="000270FF" w:rsidP="000270FF">
                            <w:pPr>
                              <w:spacing w:after="0"/>
                              <w:rPr>
                                <w:b/>
                                <w:bCs/>
                                <w:color w:val="943634"/>
                              </w:rPr>
                            </w:pPr>
                            <w:r w:rsidRPr="00F3034C">
                              <w:t>Sjå</w:t>
                            </w:r>
                            <w:r w:rsidRPr="00F3034C">
                              <w:rPr>
                                <w:b/>
                                <w:bCs/>
                                <w:color w:val="943634"/>
                              </w:rPr>
                              <w:t xml:space="preserve"> </w:t>
                            </w:r>
                            <w:hyperlink r:id="rId32" w:history="1">
                              <w:r w:rsidRPr="00F3034C">
                                <w:rPr>
                                  <w:rStyle w:val="Hyperkobling"/>
                                  <w:b/>
                                  <w:bCs/>
                                  <w:color w:val="943634"/>
                                </w:rPr>
                                <w:t>Fremdriftsplan for Fredningssak – for Riksantikvaren – nynorsk</w:t>
                              </w:r>
                            </w:hyperlink>
                          </w:p>
                          <w:p w14:paraId="0CA14F17" w14:textId="2BEFAD51" w:rsidR="00062C18" w:rsidRPr="00652FA4" w:rsidRDefault="00062C18" w:rsidP="00062C1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2363ECB0" w14:textId="553BBD29" w:rsidR="00062C18" w:rsidRPr="0003406E" w:rsidRDefault="00062C18" w:rsidP="00062C18">
                            <w:pPr>
                              <w:spacing w:after="0"/>
                            </w:pPr>
                            <w:r w:rsidRPr="0003406E">
                              <w:t>S</w:t>
                            </w:r>
                            <w:r w:rsidR="002E155E">
                              <w:t>jå</w:t>
                            </w:r>
                            <w:r w:rsidRPr="0003406E">
                              <w:t xml:space="preserve"> «</w:t>
                            </w:r>
                            <w:r w:rsidRPr="0003406E">
                              <w:rPr>
                                <w:b/>
                                <w:bCs/>
                              </w:rPr>
                              <w:t>Fotoavtale</w:t>
                            </w:r>
                            <w:r w:rsidRPr="0003406E">
                              <w:t xml:space="preserve">» </w:t>
                            </w:r>
                            <w:r>
                              <w:t>på …</w:t>
                            </w:r>
                            <w:r w:rsidRPr="0003406E">
                              <w:t xml:space="preserve"> </w:t>
                            </w:r>
                            <w:r w:rsidRPr="00DF39A2">
                              <w:t>(*</w:t>
                            </w:r>
                            <w:r>
                              <w:t>Avtale</w:t>
                            </w:r>
                            <w:r w:rsidRPr="00C451D7">
                              <w:t xml:space="preserve"> under </w:t>
                            </w:r>
                            <w:r w:rsidR="003D77F0">
                              <w:t>arbeid</w:t>
                            </w:r>
                            <w:r w:rsidRPr="00C451D7">
                              <w:t>. Lenk</w:t>
                            </w:r>
                            <w:r w:rsidR="002E155E">
                              <w:t>j</w:t>
                            </w:r>
                            <w:r w:rsidRPr="00C451D7">
                              <w:t>e k</w:t>
                            </w:r>
                            <w:r w:rsidR="002E155E">
                              <w:t>jem</w:t>
                            </w:r>
                            <w:r w:rsidR="003D77F0">
                              <w:t>.</w:t>
                            </w:r>
                            <w:r>
                              <w:t>*</w:t>
                            </w:r>
                            <w:r w:rsidRPr="00C451D7">
                              <w:t>)</w:t>
                            </w:r>
                          </w:p>
                          <w:p w14:paraId="4B7BF2C7" w14:textId="77777777" w:rsidR="00062C18" w:rsidRPr="0003406E" w:rsidRDefault="00062C18" w:rsidP="00062C1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14E57F" id="_x0000_s1030" style="width:120pt;height:387.3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" fillcolor="#ffebe0" stroked="f">
                <v:textbox>
                  <w:txbxContent>
                    <w:p w14:paraId="5435F522" w14:textId="1DCFBBDD" w:rsidR="00652FA4" w:rsidRPr="00F3034C" w:rsidRDefault="00062C18" w:rsidP="00062C18">
                      <w:pPr>
                        <w:spacing w:after="0"/>
                        <w:rPr>
                          <w:b/>
                          <w:bCs/>
                          <w:color w:val="943634"/>
                        </w:rPr>
                      </w:pPr>
                      <w:r w:rsidRPr="00A03C5D">
                        <w:t>S</w:t>
                      </w:r>
                      <w:r w:rsidR="002E155E" w:rsidRPr="00A03C5D">
                        <w:t>jå</w:t>
                      </w:r>
                      <w:r w:rsidRPr="00A03C5D">
                        <w:rPr>
                          <w:b/>
                          <w:bCs/>
                          <w:color w:val="984806" w:themeColor="accent6" w:themeShade="80"/>
                        </w:rPr>
                        <w:t xml:space="preserve"> </w:t>
                      </w:r>
                      <w:hyperlink r:id="rId33" w:history="1">
                        <w:r w:rsidRPr="00F3034C">
                          <w:rPr>
                            <w:rStyle w:val="Hyperkobling"/>
                            <w:b/>
                            <w:bCs/>
                            <w:color w:val="943634"/>
                          </w:rPr>
                          <w:t>Fremdriftsplan</w:t>
                        </w:r>
                        <w:r w:rsidR="000270FF" w:rsidRPr="00F3034C">
                          <w:rPr>
                            <w:rStyle w:val="Hyperkobling"/>
                            <w:b/>
                            <w:bCs/>
                            <w:color w:val="943634"/>
                          </w:rPr>
                          <w:t xml:space="preserve"> for fredningssak – for Regional forvaltningen</w:t>
                        </w:r>
                        <w:r w:rsidR="00652FA4" w:rsidRPr="00F3034C">
                          <w:rPr>
                            <w:rStyle w:val="Hyperkobling"/>
                            <w:b/>
                            <w:bCs/>
                            <w:color w:val="943634"/>
                          </w:rPr>
                          <w:t xml:space="preserve"> – bokmål</w:t>
                        </w:r>
                      </w:hyperlink>
                    </w:p>
                    <w:p w14:paraId="6CD2A7C7" w14:textId="0C357AD8" w:rsidR="000270FF" w:rsidRPr="00F3034C" w:rsidRDefault="00652FA4" w:rsidP="00062C18">
                      <w:pPr>
                        <w:spacing w:after="0"/>
                        <w:rPr>
                          <w:b/>
                          <w:bCs/>
                          <w:color w:val="943634"/>
                        </w:rPr>
                      </w:pPr>
                      <w:r w:rsidRPr="00F3034C">
                        <w:t>Sjå</w:t>
                      </w:r>
                      <w:r w:rsidRPr="00F3034C">
                        <w:rPr>
                          <w:b/>
                          <w:bCs/>
                          <w:color w:val="943634"/>
                        </w:rPr>
                        <w:t xml:space="preserve"> </w:t>
                      </w:r>
                      <w:hyperlink r:id="rId34" w:history="1">
                        <w:r w:rsidR="000270FF" w:rsidRPr="00F3034C">
                          <w:rPr>
                            <w:rStyle w:val="Hyperkobling"/>
                            <w:b/>
                            <w:bCs/>
                            <w:color w:val="943634"/>
                          </w:rPr>
                          <w:t>Fremdriftsplan for Fredningssak – for Regionalforvaltningen – nynorsk</w:t>
                        </w:r>
                      </w:hyperlink>
                    </w:p>
                    <w:p w14:paraId="1A139A05" w14:textId="162156AF" w:rsidR="000270FF" w:rsidRPr="00F3034C" w:rsidRDefault="000270FF" w:rsidP="000270FF">
                      <w:pPr>
                        <w:spacing w:after="0"/>
                        <w:rPr>
                          <w:b/>
                          <w:bCs/>
                          <w:color w:val="943634"/>
                        </w:rPr>
                      </w:pPr>
                      <w:r w:rsidRPr="00F3034C">
                        <w:t>Sjå</w:t>
                      </w:r>
                      <w:r w:rsidRPr="00F3034C">
                        <w:rPr>
                          <w:b/>
                          <w:bCs/>
                          <w:color w:val="943634"/>
                        </w:rPr>
                        <w:t xml:space="preserve"> </w:t>
                      </w:r>
                      <w:hyperlink r:id="rId35" w:history="1">
                        <w:r w:rsidRPr="00F3034C">
                          <w:rPr>
                            <w:rStyle w:val="Hyperkobling"/>
                            <w:b/>
                            <w:bCs/>
                            <w:color w:val="943634"/>
                          </w:rPr>
                          <w:t xml:space="preserve">Fremdriftsplan for Fredningssak – for </w:t>
                        </w:r>
                        <w:r w:rsidRPr="00F3034C">
                          <w:rPr>
                            <w:rStyle w:val="Hyperkobling"/>
                            <w:b/>
                            <w:bCs/>
                            <w:color w:val="943634"/>
                          </w:rPr>
                          <w:t>Riksantikvaren</w:t>
                        </w:r>
                        <w:r w:rsidRPr="00F3034C">
                          <w:rPr>
                            <w:rStyle w:val="Hyperkobling"/>
                            <w:b/>
                            <w:bCs/>
                            <w:color w:val="943634"/>
                          </w:rPr>
                          <w:t xml:space="preserve"> – </w:t>
                        </w:r>
                        <w:r w:rsidRPr="00F3034C">
                          <w:rPr>
                            <w:rStyle w:val="Hyperkobling"/>
                            <w:b/>
                            <w:bCs/>
                            <w:color w:val="943634"/>
                          </w:rPr>
                          <w:t>bokmål</w:t>
                        </w:r>
                      </w:hyperlink>
                    </w:p>
                    <w:p w14:paraId="4764B16F" w14:textId="28B0F1D8" w:rsidR="000270FF" w:rsidRPr="00F3034C" w:rsidRDefault="000270FF" w:rsidP="000270FF">
                      <w:pPr>
                        <w:spacing w:after="0"/>
                        <w:rPr>
                          <w:b/>
                          <w:bCs/>
                          <w:color w:val="943634"/>
                        </w:rPr>
                      </w:pPr>
                      <w:r w:rsidRPr="00F3034C">
                        <w:t>Sjå</w:t>
                      </w:r>
                      <w:r w:rsidRPr="00F3034C">
                        <w:rPr>
                          <w:b/>
                          <w:bCs/>
                          <w:color w:val="943634"/>
                        </w:rPr>
                        <w:t xml:space="preserve"> </w:t>
                      </w:r>
                      <w:hyperlink r:id="rId36" w:history="1">
                        <w:r w:rsidRPr="00F3034C">
                          <w:rPr>
                            <w:rStyle w:val="Hyperkobling"/>
                            <w:b/>
                            <w:bCs/>
                            <w:color w:val="943634"/>
                          </w:rPr>
                          <w:t>Fremdriftsplan for Fredningssak – for R</w:t>
                        </w:r>
                        <w:r w:rsidRPr="00F3034C">
                          <w:rPr>
                            <w:rStyle w:val="Hyperkobling"/>
                            <w:b/>
                            <w:bCs/>
                            <w:color w:val="943634"/>
                          </w:rPr>
                          <w:t>iksantikvaren</w:t>
                        </w:r>
                        <w:r w:rsidRPr="00F3034C">
                          <w:rPr>
                            <w:rStyle w:val="Hyperkobling"/>
                            <w:b/>
                            <w:bCs/>
                            <w:color w:val="943634"/>
                          </w:rPr>
                          <w:t xml:space="preserve"> – nynorsk</w:t>
                        </w:r>
                      </w:hyperlink>
                    </w:p>
                    <w:p w14:paraId="0CA14F17" w14:textId="2BEFAD51" w:rsidR="00062C18" w:rsidRPr="00652FA4" w:rsidRDefault="00062C18" w:rsidP="00062C18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2363ECB0" w14:textId="553BBD29" w:rsidR="00062C18" w:rsidRPr="0003406E" w:rsidRDefault="00062C18" w:rsidP="00062C18">
                      <w:pPr>
                        <w:spacing w:after="0"/>
                      </w:pPr>
                      <w:r w:rsidRPr="0003406E">
                        <w:t>S</w:t>
                      </w:r>
                      <w:r w:rsidR="002E155E">
                        <w:t>jå</w:t>
                      </w:r>
                      <w:r w:rsidRPr="0003406E">
                        <w:t xml:space="preserve"> «</w:t>
                      </w:r>
                      <w:r w:rsidRPr="0003406E">
                        <w:rPr>
                          <w:b/>
                          <w:bCs/>
                        </w:rPr>
                        <w:t>Fotoavtale</w:t>
                      </w:r>
                      <w:r w:rsidRPr="0003406E">
                        <w:t xml:space="preserve">» </w:t>
                      </w:r>
                      <w:r>
                        <w:t>på …</w:t>
                      </w:r>
                      <w:r w:rsidRPr="0003406E">
                        <w:t xml:space="preserve"> </w:t>
                      </w:r>
                      <w:r w:rsidRPr="00DF39A2">
                        <w:t>(*</w:t>
                      </w:r>
                      <w:r>
                        <w:t>Avtale</w:t>
                      </w:r>
                      <w:r w:rsidRPr="00C451D7">
                        <w:t xml:space="preserve"> under </w:t>
                      </w:r>
                      <w:r w:rsidR="003D77F0">
                        <w:t>arbeid</w:t>
                      </w:r>
                      <w:r w:rsidRPr="00C451D7">
                        <w:t xml:space="preserve">. </w:t>
                      </w:r>
                      <w:proofErr w:type="spellStart"/>
                      <w:r w:rsidRPr="00C451D7">
                        <w:t>Lenk</w:t>
                      </w:r>
                      <w:r w:rsidR="002E155E">
                        <w:t>j</w:t>
                      </w:r>
                      <w:r w:rsidRPr="00C451D7">
                        <w:t>e</w:t>
                      </w:r>
                      <w:proofErr w:type="spellEnd"/>
                      <w:r w:rsidRPr="00C451D7">
                        <w:t xml:space="preserve"> k</w:t>
                      </w:r>
                      <w:r w:rsidR="002E155E">
                        <w:t>jem</w:t>
                      </w:r>
                      <w:r w:rsidR="003D77F0">
                        <w:t>.</w:t>
                      </w:r>
                      <w:r>
                        <w:t>*</w:t>
                      </w:r>
                      <w:r w:rsidRPr="00C451D7">
                        <w:t>)</w:t>
                      </w:r>
                    </w:p>
                    <w:p w14:paraId="4B7BF2C7" w14:textId="77777777" w:rsidR="00062C18" w:rsidRPr="0003406E" w:rsidRDefault="00062C18" w:rsidP="00062C1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076BD40" w14:textId="77777777" w:rsidR="005952C3" w:rsidRPr="00E04643" w:rsidRDefault="005952C3" w:rsidP="00052540">
      <w:pPr>
        <w:spacing w:after="0"/>
        <w:rPr>
          <w:lang w:val="nn-NO"/>
        </w:rPr>
      </w:pPr>
    </w:p>
    <w:p w14:paraId="18FD8CA5" w14:textId="77777777" w:rsidR="005952C3" w:rsidRPr="00E04643" w:rsidRDefault="005952C3" w:rsidP="00052540">
      <w:pPr>
        <w:spacing w:after="0"/>
        <w:rPr>
          <w:lang w:val="nn-NO"/>
        </w:rPr>
      </w:pPr>
    </w:p>
    <w:p w14:paraId="4BC2237B" w14:textId="77777777" w:rsidR="005952C3" w:rsidRPr="00E04643" w:rsidRDefault="005952C3" w:rsidP="00052540">
      <w:pPr>
        <w:spacing w:after="0"/>
        <w:rPr>
          <w:lang w:val="nn-NO"/>
        </w:rPr>
      </w:pPr>
    </w:p>
    <w:p w14:paraId="04983EB2" w14:textId="77777777" w:rsidR="005952C3" w:rsidRPr="00E04643" w:rsidRDefault="005952C3" w:rsidP="00052540">
      <w:pPr>
        <w:spacing w:after="0"/>
        <w:rPr>
          <w:lang w:val="nn-NO"/>
        </w:rPr>
      </w:pPr>
    </w:p>
    <w:p w14:paraId="124B17A2" w14:textId="77777777" w:rsidR="005952C3" w:rsidRPr="00E04643" w:rsidRDefault="005952C3" w:rsidP="00052540">
      <w:pPr>
        <w:spacing w:after="0"/>
        <w:rPr>
          <w:lang w:val="nn-NO"/>
        </w:rPr>
      </w:pPr>
    </w:p>
    <w:p w14:paraId="6E711CB2" w14:textId="77777777" w:rsidR="005952C3" w:rsidRPr="00E04643" w:rsidRDefault="005952C3" w:rsidP="00052540">
      <w:pPr>
        <w:spacing w:after="0"/>
        <w:rPr>
          <w:lang w:val="nn-NO"/>
        </w:rPr>
      </w:pPr>
    </w:p>
    <w:p w14:paraId="78CE4C10" w14:textId="77777777" w:rsidR="005952C3" w:rsidRPr="00E04643" w:rsidRDefault="005952C3" w:rsidP="00052540">
      <w:pPr>
        <w:spacing w:after="0"/>
        <w:rPr>
          <w:lang w:val="nn-NO"/>
        </w:rPr>
      </w:pPr>
    </w:p>
    <w:p w14:paraId="163AF57B" w14:textId="77777777" w:rsidR="005952C3" w:rsidRPr="00E04643" w:rsidRDefault="005952C3" w:rsidP="00052540">
      <w:pPr>
        <w:spacing w:after="0"/>
        <w:rPr>
          <w:lang w:val="nn-NO"/>
        </w:rPr>
      </w:pPr>
    </w:p>
    <w:p w14:paraId="5A8B4E36" w14:textId="77777777" w:rsidR="005952C3" w:rsidRPr="00E04643" w:rsidRDefault="005952C3" w:rsidP="00052540">
      <w:pPr>
        <w:spacing w:after="0"/>
        <w:rPr>
          <w:lang w:val="nn-NO"/>
        </w:rPr>
      </w:pPr>
    </w:p>
    <w:p w14:paraId="327E4242" w14:textId="77777777" w:rsidR="005952C3" w:rsidRPr="00E04643" w:rsidRDefault="005952C3" w:rsidP="00052540">
      <w:pPr>
        <w:spacing w:after="0"/>
        <w:rPr>
          <w:lang w:val="nn-NO"/>
        </w:rPr>
      </w:pPr>
    </w:p>
    <w:p w14:paraId="6C419FA1" w14:textId="77777777" w:rsidR="005952C3" w:rsidRPr="00E04643" w:rsidRDefault="005952C3" w:rsidP="00052540">
      <w:pPr>
        <w:spacing w:after="0"/>
        <w:rPr>
          <w:lang w:val="nn-NO"/>
        </w:rPr>
      </w:pPr>
    </w:p>
    <w:p w14:paraId="0C6C9923" w14:textId="77777777" w:rsidR="005952C3" w:rsidRPr="00E04643" w:rsidRDefault="005952C3" w:rsidP="00052540">
      <w:pPr>
        <w:spacing w:after="0"/>
        <w:rPr>
          <w:lang w:val="nn-NO"/>
        </w:rPr>
      </w:pPr>
    </w:p>
    <w:p w14:paraId="32E5F022" w14:textId="77777777" w:rsidR="005952C3" w:rsidRPr="00E04643" w:rsidRDefault="005952C3" w:rsidP="00052540">
      <w:pPr>
        <w:spacing w:after="0"/>
        <w:rPr>
          <w:lang w:val="nn-NO"/>
        </w:rPr>
      </w:pPr>
    </w:p>
    <w:p w14:paraId="621C3088" w14:textId="77777777" w:rsidR="005952C3" w:rsidRPr="00E04643" w:rsidRDefault="005952C3" w:rsidP="00052540">
      <w:pPr>
        <w:spacing w:after="0"/>
        <w:rPr>
          <w:lang w:val="nn-NO"/>
        </w:rPr>
      </w:pPr>
    </w:p>
    <w:p w14:paraId="114D8A15" w14:textId="77777777" w:rsidR="005952C3" w:rsidRPr="00E04643" w:rsidRDefault="005952C3" w:rsidP="00052540">
      <w:pPr>
        <w:spacing w:after="0"/>
        <w:rPr>
          <w:lang w:val="nn-NO"/>
        </w:rPr>
      </w:pPr>
    </w:p>
    <w:p w14:paraId="144212B1" w14:textId="77777777" w:rsidR="005952C3" w:rsidRPr="00E04643" w:rsidRDefault="005952C3" w:rsidP="00052540">
      <w:pPr>
        <w:spacing w:after="0"/>
        <w:rPr>
          <w:lang w:val="nn-NO"/>
        </w:rPr>
      </w:pPr>
    </w:p>
    <w:p w14:paraId="68DF3164" w14:textId="77777777" w:rsidR="005952C3" w:rsidRPr="00E04643" w:rsidRDefault="005952C3" w:rsidP="00052540">
      <w:pPr>
        <w:spacing w:after="0"/>
        <w:rPr>
          <w:lang w:val="nn-NO"/>
        </w:rPr>
      </w:pPr>
    </w:p>
    <w:p w14:paraId="4957B57E" w14:textId="77777777" w:rsidR="005952C3" w:rsidRPr="00E04643" w:rsidRDefault="005952C3" w:rsidP="00052540">
      <w:pPr>
        <w:spacing w:after="0"/>
        <w:rPr>
          <w:lang w:val="nn-NO"/>
        </w:rPr>
      </w:pPr>
    </w:p>
    <w:p w14:paraId="22C1FDB4" w14:textId="75A1DC34" w:rsidR="005A33FA" w:rsidRPr="00E04643" w:rsidRDefault="003D77F0" w:rsidP="0054636C">
      <w:pPr>
        <w:pStyle w:val="Overskrift3"/>
        <w:rPr>
          <w:lang w:val="nn-NO"/>
        </w:rPr>
      </w:pPr>
      <w:r>
        <w:rPr>
          <w:lang w:val="nn-NO"/>
        </w:rPr>
        <w:t>Rettleiande</w:t>
      </w:r>
      <w:r w:rsidRPr="00E04643">
        <w:rPr>
          <w:lang w:val="nn-NO"/>
        </w:rPr>
        <w:t xml:space="preserve"> </w:t>
      </w:r>
      <w:r w:rsidR="005A33FA" w:rsidRPr="00E04643">
        <w:rPr>
          <w:lang w:val="nn-NO"/>
        </w:rPr>
        <w:t xml:space="preserve">gjennomføringstid </w:t>
      </w:r>
    </w:p>
    <w:p w14:paraId="5525FE89" w14:textId="715EBFF9" w:rsidR="00E404D0" w:rsidRPr="00E04643" w:rsidRDefault="003D77F0" w:rsidP="00E404D0">
      <w:pPr>
        <w:rPr>
          <w:color w:val="FF0000"/>
          <w:lang w:val="nn-NO"/>
        </w:rPr>
      </w:pPr>
      <w:r>
        <w:rPr>
          <w:lang w:val="nn-NO"/>
        </w:rPr>
        <w:t>Rettleiande</w:t>
      </w:r>
      <w:r w:rsidRPr="00E04643">
        <w:rPr>
          <w:lang w:val="nn-NO"/>
        </w:rPr>
        <w:t xml:space="preserve"> </w:t>
      </w:r>
      <w:r w:rsidR="00E404D0" w:rsidRPr="00E04643">
        <w:rPr>
          <w:lang w:val="nn-NO"/>
        </w:rPr>
        <w:t>gjennomføringstid vil v</w:t>
      </w:r>
      <w:r w:rsidR="002E155E" w:rsidRPr="00E04643">
        <w:rPr>
          <w:lang w:val="nn-NO"/>
        </w:rPr>
        <w:t>e</w:t>
      </w:r>
      <w:r w:rsidR="00E404D0" w:rsidRPr="00E04643">
        <w:rPr>
          <w:lang w:val="nn-NO"/>
        </w:rPr>
        <w:t>re grunnlag</w:t>
      </w:r>
      <w:r w:rsidR="00A31E93">
        <w:rPr>
          <w:lang w:val="nn-NO"/>
        </w:rPr>
        <w:t>et</w:t>
      </w:r>
      <w:r w:rsidR="00E404D0" w:rsidRPr="00E04643">
        <w:rPr>
          <w:lang w:val="nn-NO"/>
        </w:rPr>
        <w:t xml:space="preserve"> for utforming</w:t>
      </w:r>
      <w:r w:rsidR="00A31E93">
        <w:rPr>
          <w:lang w:val="nn-NO"/>
        </w:rPr>
        <w:t>a</w:t>
      </w:r>
      <w:r w:rsidR="00E404D0" w:rsidRPr="00E04643">
        <w:rPr>
          <w:lang w:val="nn-NO"/>
        </w:rPr>
        <w:t xml:space="preserve"> av fr</w:t>
      </w:r>
      <w:r w:rsidR="002E155E" w:rsidRPr="00E04643">
        <w:rPr>
          <w:lang w:val="nn-NO"/>
        </w:rPr>
        <w:t>a</w:t>
      </w:r>
      <w:r w:rsidR="00E404D0" w:rsidRPr="00E04643">
        <w:rPr>
          <w:lang w:val="nn-NO"/>
        </w:rPr>
        <w:t>mdriftsplan</w:t>
      </w:r>
      <w:r w:rsidR="00A31E93">
        <w:rPr>
          <w:lang w:val="nn-NO"/>
        </w:rPr>
        <w:t>en</w:t>
      </w:r>
      <w:r w:rsidR="00E404D0" w:rsidRPr="00E04643">
        <w:rPr>
          <w:lang w:val="nn-NO"/>
        </w:rPr>
        <w:t>, sam</w:t>
      </w:r>
      <w:r w:rsidR="002E155E" w:rsidRPr="00E04643">
        <w:rPr>
          <w:lang w:val="nn-NO"/>
        </w:rPr>
        <w:t>a</w:t>
      </w:r>
      <w:r w:rsidR="00E404D0" w:rsidRPr="00E04643">
        <w:rPr>
          <w:lang w:val="nn-NO"/>
        </w:rPr>
        <w:t xml:space="preserve">n med </w:t>
      </w:r>
      <w:r>
        <w:rPr>
          <w:lang w:val="nn-NO"/>
        </w:rPr>
        <w:t xml:space="preserve">den politiske møteplanen til </w:t>
      </w:r>
      <w:r w:rsidR="00E404D0" w:rsidRPr="00E04643">
        <w:rPr>
          <w:lang w:val="nn-NO"/>
        </w:rPr>
        <w:t xml:space="preserve">kommunen og eventuelt fylkeskommunen/Sametinget. </w:t>
      </w:r>
    </w:p>
    <w:p w14:paraId="22C1FDB5" w14:textId="0602D6E9" w:rsidR="005A33FA" w:rsidRPr="00E04643" w:rsidRDefault="003D77F0" w:rsidP="005A33FA">
      <w:pPr>
        <w:spacing w:after="0"/>
        <w:rPr>
          <w:lang w:val="nn-NO"/>
        </w:rPr>
      </w:pPr>
      <w:r>
        <w:rPr>
          <w:lang w:val="nn-NO"/>
        </w:rPr>
        <w:t>I t</w:t>
      </w:r>
      <w:r w:rsidR="00FF534E" w:rsidRPr="00E04643">
        <w:rPr>
          <w:lang w:val="nn-NO"/>
        </w:rPr>
        <w:t>abellen ned</w:t>
      </w:r>
      <w:r w:rsidR="002E155E" w:rsidRPr="00E04643">
        <w:rPr>
          <w:lang w:val="nn-NO"/>
        </w:rPr>
        <w:t>a</w:t>
      </w:r>
      <w:r w:rsidR="00FF534E" w:rsidRPr="00E04643">
        <w:rPr>
          <w:lang w:val="nn-NO"/>
        </w:rPr>
        <w:t xml:space="preserve">nfor </w:t>
      </w:r>
      <w:r>
        <w:rPr>
          <w:lang w:val="nn-NO"/>
        </w:rPr>
        <w:t>er det ført opp</w:t>
      </w:r>
      <w:r w:rsidRPr="00E04643">
        <w:rPr>
          <w:lang w:val="nn-NO"/>
        </w:rPr>
        <w:t xml:space="preserve"> </w:t>
      </w:r>
      <w:r w:rsidR="00FF534E" w:rsidRPr="00E04643">
        <w:rPr>
          <w:lang w:val="nn-NO"/>
        </w:rPr>
        <w:t>bere</w:t>
      </w:r>
      <w:r w:rsidR="002E155E" w:rsidRPr="00E04643">
        <w:rPr>
          <w:lang w:val="nn-NO"/>
        </w:rPr>
        <w:t xml:space="preserve">kna </w:t>
      </w:r>
      <w:r w:rsidR="00FF534E" w:rsidRPr="00E04643">
        <w:rPr>
          <w:lang w:val="nn-NO"/>
        </w:rPr>
        <w:t>gjennomføringstid</w:t>
      </w:r>
      <w:r w:rsidR="005A33FA" w:rsidRPr="00E04643">
        <w:rPr>
          <w:lang w:val="nn-NO"/>
        </w:rPr>
        <w:t xml:space="preserve"> for </w:t>
      </w:r>
      <w:r w:rsidR="002E155E" w:rsidRPr="00E04643">
        <w:rPr>
          <w:lang w:val="nn-NO"/>
        </w:rPr>
        <w:t>kvart</w:t>
      </w:r>
      <w:r w:rsidR="00283783" w:rsidRPr="00E04643">
        <w:rPr>
          <w:lang w:val="nn-NO"/>
        </w:rPr>
        <w:t xml:space="preserve"> </w:t>
      </w:r>
      <w:r w:rsidR="002E155E" w:rsidRPr="00E04643">
        <w:rPr>
          <w:lang w:val="nn-NO"/>
        </w:rPr>
        <w:t>steg</w:t>
      </w:r>
      <w:r w:rsidR="005A33FA" w:rsidRPr="00E04643">
        <w:rPr>
          <w:lang w:val="nn-NO"/>
        </w:rPr>
        <w:t xml:space="preserve"> </w:t>
      </w:r>
      <w:r w:rsidR="000B36D4" w:rsidRPr="00E04643">
        <w:rPr>
          <w:lang w:val="nn-NO"/>
        </w:rPr>
        <w:t>i e</w:t>
      </w:r>
      <w:r w:rsidR="002E155E" w:rsidRPr="00E04643">
        <w:rPr>
          <w:lang w:val="nn-NO"/>
        </w:rPr>
        <w:t>i</w:t>
      </w:r>
      <w:r w:rsidR="000B36D4" w:rsidRPr="00E04643">
        <w:rPr>
          <w:lang w:val="nn-NO"/>
        </w:rPr>
        <w:t xml:space="preserve"> fredingssak.</w:t>
      </w:r>
      <w:r w:rsidR="005A33FA" w:rsidRPr="00E04643">
        <w:rPr>
          <w:lang w:val="nn-NO"/>
        </w:rPr>
        <w:t xml:space="preserve"> </w:t>
      </w:r>
      <w:r w:rsidR="000B36D4" w:rsidRPr="00E04643">
        <w:rPr>
          <w:lang w:val="nn-NO"/>
        </w:rPr>
        <w:t xml:space="preserve"> </w:t>
      </w:r>
    </w:p>
    <w:p w14:paraId="22C1FDB8" w14:textId="77777777" w:rsidR="005A33FA" w:rsidRPr="00E04643" w:rsidRDefault="005A33FA" w:rsidP="005A33FA">
      <w:pPr>
        <w:spacing w:after="0"/>
        <w:rPr>
          <w:rFonts w:ascii="Book Antiqua" w:hAnsi="Book Antiqua"/>
          <w:lang w:val="nn-NO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898"/>
        <w:gridCol w:w="703"/>
        <w:gridCol w:w="709"/>
        <w:gridCol w:w="958"/>
      </w:tblGrid>
      <w:tr w:rsidR="00956B31" w:rsidRPr="00E04643" w14:paraId="22C1FDBD" w14:textId="77777777" w:rsidTr="31A37DF4">
        <w:tc>
          <w:tcPr>
            <w:tcW w:w="6898" w:type="dxa"/>
            <w:shd w:val="clear" w:color="auto" w:fill="EAF1DD" w:themeFill="accent3" w:themeFillTint="33"/>
          </w:tcPr>
          <w:p w14:paraId="22C1FDB9" w14:textId="042D7F96" w:rsidR="00956B31" w:rsidRPr="00E04643" w:rsidRDefault="00956B31" w:rsidP="0035520E">
            <w:pPr>
              <w:spacing w:line="276" w:lineRule="auto"/>
              <w:rPr>
                <w:sz w:val="20"/>
                <w:szCs w:val="20"/>
                <w:u w:val="single"/>
                <w:lang w:val="nn-NO"/>
              </w:rPr>
            </w:pPr>
            <w:r w:rsidRPr="00E04643">
              <w:rPr>
                <w:sz w:val="20"/>
                <w:szCs w:val="20"/>
                <w:u w:val="single"/>
                <w:lang w:val="nn-NO"/>
              </w:rPr>
              <w:t>Bere</w:t>
            </w:r>
            <w:r w:rsidR="002E155E" w:rsidRPr="00E04643">
              <w:rPr>
                <w:sz w:val="20"/>
                <w:szCs w:val="20"/>
                <w:u w:val="single"/>
                <w:lang w:val="nn-NO"/>
              </w:rPr>
              <w:t>k</w:t>
            </w:r>
            <w:r w:rsidRPr="00E04643">
              <w:rPr>
                <w:sz w:val="20"/>
                <w:szCs w:val="20"/>
                <w:u w:val="single"/>
                <w:lang w:val="nn-NO"/>
              </w:rPr>
              <w:t>ning av gjennomføringstid</w:t>
            </w:r>
            <w:r w:rsidR="002E155E" w:rsidRPr="00E04643">
              <w:rPr>
                <w:sz w:val="20"/>
                <w:szCs w:val="20"/>
                <w:u w:val="single"/>
                <w:lang w:val="nn-NO"/>
              </w:rPr>
              <w:t>a</w:t>
            </w:r>
            <w:r w:rsidRPr="00E04643">
              <w:rPr>
                <w:sz w:val="20"/>
                <w:szCs w:val="20"/>
                <w:u w:val="single"/>
                <w:lang w:val="nn-NO"/>
              </w:rPr>
              <w:t xml:space="preserve"> </w:t>
            </w:r>
          </w:p>
        </w:tc>
        <w:tc>
          <w:tcPr>
            <w:tcW w:w="615" w:type="dxa"/>
            <w:shd w:val="clear" w:color="auto" w:fill="EAF1DD" w:themeFill="accent3" w:themeFillTint="33"/>
          </w:tcPr>
          <w:p w14:paraId="22C1FDBA" w14:textId="77777777" w:rsidR="00956B31" w:rsidRPr="00E04643" w:rsidRDefault="00956B31" w:rsidP="0035520E">
            <w:pPr>
              <w:spacing w:line="276" w:lineRule="auto"/>
              <w:jc w:val="center"/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14:paraId="22C1FDBB" w14:textId="77777777" w:rsidR="00956B31" w:rsidRPr="00E04643" w:rsidRDefault="00956B31" w:rsidP="0035520E">
            <w:pPr>
              <w:spacing w:line="276" w:lineRule="auto"/>
              <w:jc w:val="center"/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958" w:type="dxa"/>
            <w:shd w:val="clear" w:color="auto" w:fill="EAF1DD" w:themeFill="accent3" w:themeFillTint="33"/>
          </w:tcPr>
          <w:p w14:paraId="22C1FDBC" w14:textId="77777777" w:rsidR="00956B31" w:rsidRPr="00E04643" w:rsidRDefault="00956B31" w:rsidP="0035520E">
            <w:pPr>
              <w:spacing w:line="276" w:lineRule="auto"/>
              <w:jc w:val="center"/>
              <w:rPr>
                <w:b/>
                <w:sz w:val="20"/>
                <w:szCs w:val="20"/>
                <w:lang w:val="nn-NO"/>
              </w:rPr>
            </w:pPr>
          </w:p>
        </w:tc>
      </w:tr>
      <w:tr w:rsidR="00956B31" w:rsidRPr="00E04643" w14:paraId="22C1FDC2" w14:textId="77777777" w:rsidTr="31A37DF4">
        <w:tc>
          <w:tcPr>
            <w:tcW w:w="6898" w:type="dxa"/>
          </w:tcPr>
          <w:p w14:paraId="22C1FDBE" w14:textId="77777777" w:rsidR="00956B31" w:rsidRPr="00E04643" w:rsidRDefault="00956B31" w:rsidP="0035520E">
            <w:pPr>
              <w:spacing w:line="276" w:lineRule="auto"/>
              <w:rPr>
                <w:sz w:val="20"/>
                <w:szCs w:val="20"/>
                <w:lang w:val="nn-NO"/>
              </w:rPr>
            </w:pPr>
            <w:r w:rsidRPr="00E04643">
              <w:rPr>
                <w:b/>
                <w:sz w:val="20"/>
                <w:szCs w:val="20"/>
                <w:lang w:val="nn-NO"/>
              </w:rPr>
              <w:t>Aktivitet</w:t>
            </w:r>
          </w:p>
        </w:tc>
        <w:tc>
          <w:tcPr>
            <w:tcW w:w="615" w:type="dxa"/>
          </w:tcPr>
          <w:p w14:paraId="22C1FDBF" w14:textId="3A3613C0" w:rsidR="00956B31" w:rsidRPr="00E04643" w:rsidRDefault="002E155E" w:rsidP="0035520E">
            <w:pPr>
              <w:spacing w:line="276" w:lineRule="auto"/>
              <w:jc w:val="center"/>
              <w:rPr>
                <w:sz w:val="20"/>
                <w:szCs w:val="20"/>
                <w:lang w:val="nn-NO"/>
              </w:rPr>
            </w:pPr>
            <w:r w:rsidRPr="00E04643">
              <w:rPr>
                <w:b/>
                <w:sz w:val="20"/>
                <w:szCs w:val="20"/>
                <w:lang w:val="nn-NO"/>
              </w:rPr>
              <w:t>Ve</w:t>
            </w:r>
            <w:r w:rsidR="00956B31" w:rsidRPr="00E04643">
              <w:rPr>
                <w:b/>
                <w:sz w:val="20"/>
                <w:szCs w:val="20"/>
                <w:lang w:val="nn-NO"/>
              </w:rPr>
              <w:t>ker</w:t>
            </w:r>
          </w:p>
        </w:tc>
        <w:tc>
          <w:tcPr>
            <w:tcW w:w="709" w:type="dxa"/>
          </w:tcPr>
          <w:p w14:paraId="22C1FDC0" w14:textId="782CB653" w:rsidR="00956B31" w:rsidRPr="00E04643" w:rsidRDefault="00956B31" w:rsidP="0035520E">
            <w:pPr>
              <w:spacing w:line="276" w:lineRule="auto"/>
              <w:jc w:val="center"/>
              <w:rPr>
                <w:sz w:val="20"/>
                <w:szCs w:val="20"/>
                <w:lang w:val="nn-NO"/>
              </w:rPr>
            </w:pPr>
            <w:r w:rsidRPr="00E04643">
              <w:rPr>
                <w:b/>
                <w:sz w:val="20"/>
                <w:szCs w:val="20"/>
                <w:lang w:val="nn-NO"/>
              </w:rPr>
              <w:t>Md</w:t>
            </w:r>
            <w:r w:rsidR="002E155E" w:rsidRPr="00E04643">
              <w:rPr>
                <w:b/>
                <w:sz w:val="20"/>
                <w:szCs w:val="20"/>
                <w:lang w:val="nn-NO"/>
              </w:rPr>
              <w:t>.</w:t>
            </w:r>
          </w:p>
        </w:tc>
        <w:tc>
          <w:tcPr>
            <w:tcW w:w="958" w:type="dxa"/>
          </w:tcPr>
          <w:p w14:paraId="22C1FDC1" w14:textId="0DF7F2BB" w:rsidR="00956B31" w:rsidRPr="00E04643" w:rsidRDefault="003D77F0" w:rsidP="0035520E">
            <w:pPr>
              <w:spacing w:line="276" w:lineRule="auto"/>
              <w:jc w:val="center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K</w:t>
            </w:r>
            <w:r w:rsidR="002E155E" w:rsidRPr="00E04643">
              <w:rPr>
                <w:b/>
                <w:sz w:val="20"/>
                <w:szCs w:val="20"/>
                <w:lang w:val="nn-NO"/>
              </w:rPr>
              <w:t>ven</w:t>
            </w:r>
          </w:p>
        </w:tc>
      </w:tr>
      <w:tr w:rsidR="00956B31" w:rsidRPr="00E04643" w14:paraId="22C1FDC7" w14:textId="77777777" w:rsidTr="31A37DF4">
        <w:tc>
          <w:tcPr>
            <w:tcW w:w="6898" w:type="dxa"/>
          </w:tcPr>
          <w:p w14:paraId="22C1FDC3" w14:textId="2A44C6AB" w:rsidR="00956B31" w:rsidRPr="00E04643" w:rsidRDefault="00956B31" w:rsidP="0035520E">
            <w:pPr>
              <w:spacing w:line="276" w:lineRule="auto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1. Dialog og samarbeid med ei</w:t>
            </w:r>
            <w:r w:rsidR="002E155E" w:rsidRPr="00E04643">
              <w:rPr>
                <w:sz w:val="20"/>
                <w:szCs w:val="20"/>
                <w:lang w:val="nn-NO"/>
              </w:rPr>
              <w:t>ga</w:t>
            </w:r>
            <w:r w:rsidRPr="00E04643">
              <w:rPr>
                <w:sz w:val="20"/>
                <w:szCs w:val="20"/>
                <w:lang w:val="nn-NO"/>
              </w:rPr>
              <w:t>r, utarbeide fr</w:t>
            </w:r>
            <w:r w:rsidR="002E155E" w:rsidRPr="00E04643">
              <w:rPr>
                <w:sz w:val="20"/>
                <w:szCs w:val="20"/>
                <w:lang w:val="nn-NO"/>
              </w:rPr>
              <w:t>a</w:t>
            </w:r>
            <w:r w:rsidRPr="00E04643">
              <w:rPr>
                <w:sz w:val="20"/>
                <w:szCs w:val="20"/>
                <w:lang w:val="nn-NO"/>
              </w:rPr>
              <w:t>mdriftsplan for saksbehandlingstid</w:t>
            </w:r>
            <w:r w:rsidR="005936CC">
              <w:rPr>
                <w:sz w:val="20"/>
                <w:szCs w:val="20"/>
                <w:lang w:val="nn-NO"/>
              </w:rPr>
              <w:t>a</w:t>
            </w:r>
            <w:r w:rsidRPr="00E04643">
              <w:rPr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615" w:type="dxa"/>
          </w:tcPr>
          <w:p w14:paraId="22C1FDC4" w14:textId="77777777" w:rsidR="00956B31" w:rsidRPr="00E04643" w:rsidRDefault="00956B31" w:rsidP="0035520E">
            <w:pPr>
              <w:spacing w:line="276" w:lineRule="auto"/>
              <w:jc w:val="center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4</w:t>
            </w:r>
          </w:p>
        </w:tc>
        <w:tc>
          <w:tcPr>
            <w:tcW w:w="709" w:type="dxa"/>
          </w:tcPr>
          <w:p w14:paraId="22C1FDC5" w14:textId="77777777" w:rsidR="00956B31" w:rsidRPr="00E04643" w:rsidRDefault="00956B31" w:rsidP="0035520E">
            <w:pPr>
              <w:spacing w:line="276" w:lineRule="auto"/>
              <w:jc w:val="center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1</w:t>
            </w:r>
          </w:p>
        </w:tc>
        <w:tc>
          <w:tcPr>
            <w:tcW w:w="958" w:type="dxa"/>
          </w:tcPr>
          <w:p w14:paraId="22C1FDC6" w14:textId="1D0CCFBC" w:rsidR="00956B31" w:rsidRPr="00E04643" w:rsidRDefault="00956B31" w:rsidP="0035520E">
            <w:pPr>
              <w:spacing w:line="276" w:lineRule="auto"/>
              <w:jc w:val="center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Reg.forv</w:t>
            </w:r>
            <w:r w:rsidR="003D77F0">
              <w:rPr>
                <w:sz w:val="20"/>
                <w:szCs w:val="20"/>
                <w:lang w:val="nn-NO"/>
              </w:rPr>
              <w:t>.</w:t>
            </w:r>
          </w:p>
        </w:tc>
      </w:tr>
      <w:tr w:rsidR="00956B31" w:rsidRPr="00E04643" w14:paraId="22C1FDCC" w14:textId="77777777" w:rsidTr="31A37DF4">
        <w:tc>
          <w:tcPr>
            <w:tcW w:w="6898" w:type="dxa"/>
          </w:tcPr>
          <w:p w14:paraId="22C1FDC8" w14:textId="185F1BA1" w:rsidR="00956B31" w:rsidRPr="00E04643" w:rsidRDefault="00956B31" w:rsidP="0035520E">
            <w:pPr>
              <w:spacing w:line="276" w:lineRule="auto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 xml:space="preserve">2. </w:t>
            </w:r>
            <w:r w:rsidR="00693A68">
              <w:rPr>
                <w:sz w:val="20"/>
                <w:szCs w:val="20"/>
                <w:lang w:val="nn-NO"/>
              </w:rPr>
              <w:t>Melding</w:t>
            </w:r>
            <w:r w:rsidRPr="00E04643">
              <w:rPr>
                <w:sz w:val="20"/>
                <w:szCs w:val="20"/>
                <w:lang w:val="nn-NO"/>
              </w:rPr>
              <w:t xml:space="preserve"> om oppstart av fredingssak</w:t>
            </w:r>
            <w:r w:rsidR="005936CC">
              <w:rPr>
                <w:sz w:val="20"/>
                <w:szCs w:val="20"/>
                <w:lang w:val="nn-NO"/>
              </w:rPr>
              <w:t>a</w:t>
            </w:r>
          </w:p>
        </w:tc>
        <w:tc>
          <w:tcPr>
            <w:tcW w:w="615" w:type="dxa"/>
          </w:tcPr>
          <w:p w14:paraId="22C1FDC9" w14:textId="77777777" w:rsidR="00956B31" w:rsidRPr="00E04643" w:rsidRDefault="00956B31" w:rsidP="0035520E">
            <w:pPr>
              <w:spacing w:line="276" w:lineRule="auto"/>
              <w:jc w:val="center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2</w:t>
            </w:r>
          </w:p>
        </w:tc>
        <w:tc>
          <w:tcPr>
            <w:tcW w:w="709" w:type="dxa"/>
          </w:tcPr>
          <w:p w14:paraId="22C1FDCA" w14:textId="77777777" w:rsidR="00956B31" w:rsidRPr="00E04643" w:rsidRDefault="00623D61" w:rsidP="0035520E">
            <w:pPr>
              <w:spacing w:line="276" w:lineRule="auto"/>
              <w:jc w:val="center"/>
              <w:rPr>
                <w:sz w:val="20"/>
                <w:szCs w:val="20"/>
                <w:lang w:val="nn-NO"/>
              </w:rPr>
            </w:pPr>
            <w:r w:rsidRPr="00E04643">
              <w:rPr>
                <w:lang w:val="nn-NO"/>
              </w:rPr>
              <w:t>½</w:t>
            </w:r>
          </w:p>
        </w:tc>
        <w:tc>
          <w:tcPr>
            <w:tcW w:w="958" w:type="dxa"/>
          </w:tcPr>
          <w:p w14:paraId="22C1FDCB" w14:textId="4BF26749" w:rsidR="00956B31" w:rsidRPr="00E04643" w:rsidRDefault="00956B31" w:rsidP="0035520E">
            <w:pPr>
              <w:spacing w:line="276" w:lineRule="auto"/>
              <w:jc w:val="center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Reg.forv</w:t>
            </w:r>
            <w:r w:rsidR="003D77F0">
              <w:rPr>
                <w:sz w:val="20"/>
                <w:szCs w:val="20"/>
                <w:lang w:val="nn-NO"/>
              </w:rPr>
              <w:t>.</w:t>
            </w:r>
          </w:p>
        </w:tc>
      </w:tr>
      <w:tr w:rsidR="00956B31" w:rsidRPr="00E04643" w14:paraId="22C1FDD6" w14:textId="77777777" w:rsidTr="31A37DF4">
        <w:tc>
          <w:tcPr>
            <w:tcW w:w="6898" w:type="dxa"/>
          </w:tcPr>
          <w:p w14:paraId="22C1FDD2" w14:textId="03D710B4" w:rsidR="00956B31" w:rsidRPr="00E04643" w:rsidRDefault="00A916BD" w:rsidP="0035520E">
            <w:pPr>
              <w:spacing w:line="276" w:lineRule="auto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4</w:t>
            </w:r>
            <w:r w:rsidR="00623D61" w:rsidRPr="00E04643">
              <w:rPr>
                <w:sz w:val="20"/>
                <w:szCs w:val="20"/>
                <w:lang w:val="nn-NO"/>
              </w:rPr>
              <w:t>. Utarbeid</w:t>
            </w:r>
            <w:r w:rsidR="002E155E" w:rsidRPr="00E04643">
              <w:rPr>
                <w:sz w:val="20"/>
                <w:szCs w:val="20"/>
                <w:lang w:val="nn-NO"/>
              </w:rPr>
              <w:t>ing</w:t>
            </w:r>
            <w:r w:rsidR="00623D61" w:rsidRPr="00E04643">
              <w:rPr>
                <w:sz w:val="20"/>
                <w:szCs w:val="20"/>
                <w:lang w:val="nn-NO"/>
              </w:rPr>
              <w:t xml:space="preserve"> av forslag til vedtak og dokumentasjon, med </w:t>
            </w:r>
            <w:r w:rsidR="002E155E" w:rsidRPr="00E04643">
              <w:rPr>
                <w:sz w:val="20"/>
                <w:szCs w:val="20"/>
                <w:lang w:val="nn-NO"/>
              </w:rPr>
              <w:t>syn</w:t>
            </w:r>
            <w:r w:rsidR="00623D61" w:rsidRPr="00E04643">
              <w:rPr>
                <w:sz w:val="20"/>
                <w:szCs w:val="20"/>
                <w:lang w:val="nn-NO"/>
              </w:rPr>
              <w:t>faring og registrering</w:t>
            </w:r>
          </w:p>
        </w:tc>
        <w:tc>
          <w:tcPr>
            <w:tcW w:w="615" w:type="dxa"/>
          </w:tcPr>
          <w:p w14:paraId="22C1FDD3" w14:textId="06A6057C" w:rsidR="00956B31" w:rsidRPr="00E04643" w:rsidRDefault="00956B31" w:rsidP="0035520E">
            <w:pPr>
              <w:spacing w:line="276" w:lineRule="auto"/>
              <w:jc w:val="center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2</w:t>
            </w:r>
            <w:r w:rsidR="0078613A" w:rsidRPr="00E04643">
              <w:rPr>
                <w:sz w:val="20"/>
                <w:szCs w:val="20"/>
                <w:lang w:val="nn-NO"/>
              </w:rPr>
              <w:t>0</w:t>
            </w:r>
          </w:p>
        </w:tc>
        <w:tc>
          <w:tcPr>
            <w:tcW w:w="709" w:type="dxa"/>
          </w:tcPr>
          <w:p w14:paraId="22C1FDD4" w14:textId="2A2D1A46" w:rsidR="00956B31" w:rsidRPr="00E04643" w:rsidRDefault="0078613A" w:rsidP="0035520E">
            <w:pPr>
              <w:spacing w:line="276" w:lineRule="auto"/>
              <w:jc w:val="center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5</w:t>
            </w:r>
          </w:p>
        </w:tc>
        <w:tc>
          <w:tcPr>
            <w:tcW w:w="958" w:type="dxa"/>
          </w:tcPr>
          <w:p w14:paraId="22C1FDD5" w14:textId="28AB6043" w:rsidR="00956B31" w:rsidRPr="00E04643" w:rsidRDefault="00956B31" w:rsidP="0035520E">
            <w:pPr>
              <w:spacing w:line="276" w:lineRule="auto"/>
              <w:jc w:val="center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Reg.forv</w:t>
            </w:r>
            <w:r w:rsidR="003D77F0">
              <w:rPr>
                <w:sz w:val="20"/>
                <w:szCs w:val="20"/>
                <w:lang w:val="nn-NO"/>
              </w:rPr>
              <w:t>.</w:t>
            </w:r>
          </w:p>
        </w:tc>
      </w:tr>
      <w:tr w:rsidR="00956B31" w:rsidRPr="00E04643" w14:paraId="22C1FDDB" w14:textId="77777777" w:rsidTr="31A37DF4">
        <w:tc>
          <w:tcPr>
            <w:tcW w:w="6898" w:type="dxa"/>
          </w:tcPr>
          <w:p w14:paraId="22C1FDD7" w14:textId="3CE9083F" w:rsidR="00956B31" w:rsidRPr="00E04643" w:rsidRDefault="00A916BD" w:rsidP="0035520E">
            <w:pPr>
              <w:spacing w:line="276" w:lineRule="auto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5</w:t>
            </w:r>
            <w:r w:rsidR="00956B31" w:rsidRPr="00E04643">
              <w:rPr>
                <w:sz w:val="20"/>
                <w:szCs w:val="20"/>
                <w:lang w:val="nn-NO"/>
              </w:rPr>
              <w:t>. Offentl</w:t>
            </w:r>
            <w:r w:rsidR="002E155E" w:rsidRPr="00E04643">
              <w:rPr>
                <w:sz w:val="20"/>
                <w:szCs w:val="20"/>
                <w:lang w:val="nn-NO"/>
              </w:rPr>
              <w:t>eg</w:t>
            </w:r>
            <w:r w:rsidR="00956B31" w:rsidRPr="00E04643">
              <w:rPr>
                <w:sz w:val="20"/>
                <w:szCs w:val="20"/>
                <w:lang w:val="nn-NO"/>
              </w:rPr>
              <w:t xml:space="preserve"> hø</w:t>
            </w:r>
            <w:r w:rsidR="002E155E" w:rsidRPr="00E04643">
              <w:rPr>
                <w:sz w:val="20"/>
                <w:szCs w:val="20"/>
                <w:lang w:val="nn-NO"/>
              </w:rPr>
              <w:t>y</w:t>
            </w:r>
            <w:r w:rsidR="00956B31" w:rsidRPr="00E04643">
              <w:rPr>
                <w:sz w:val="20"/>
                <w:szCs w:val="20"/>
                <w:lang w:val="nn-NO"/>
              </w:rPr>
              <w:t xml:space="preserve">ring </w:t>
            </w:r>
          </w:p>
        </w:tc>
        <w:tc>
          <w:tcPr>
            <w:tcW w:w="615" w:type="dxa"/>
          </w:tcPr>
          <w:p w14:paraId="22C1FDD8" w14:textId="77777777" w:rsidR="00956B31" w:rsidRPr="00E04643" w:rsidRDefault="00956B31" w:rsidP="0035520E">
            <w:pPr>
              <w:spacing w:line="276" w:lineRule="auto"/>
              <w:jc w:val="center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8</w:t>
            </w:r>
          </w:p>
        </w:tc>
        <w:tc>
          <w:tcPr>
            <w:tcW w:w="709" w:type="dxa"/>
          </w:tcPr>
          <w:p w14:paraId="22C1FDD9" w14:textId="77777777" w:rsidR="00956B31" w:rsidRPr="00E04643" w:rsidRDefault="00956B31" w:rsidP="0035520E">
            <w:pPr>
              <w:spacing w:line="276" w:lineRule="auto"/>
              <w:jc w:val="center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2</w:t>
            </w:r>
          </w:p>
        </w:tc>
        <w:tc>
          <w:tcPr>
            <w:tcW w:w="958" w:type="dxa"/>
          </w:tcPr>
          <w:p w14:paraId="22C1FDDA" w14:textId="5CD9EFBB" w:rsidR="00956B31" w:rsidRPr="00E04643" w:rsidRDefault="00956B31" w:rsidP="0035520E">
            <w:pPr>
              <w:spacing w:line="276" w:lineRule="auto"/>
              <w:jc w:val="center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Reg.forv</w:t>
            </w:r>
            <w:r w:rsidR="003D77F0">
              <w:rPr>
                <w:sz w:val="20"/>
                <w:szCs w:val="20"/>
                <w:lang w:val="nn-NO"/>
              </w:rPr>
              <w:t>.</w:t>
            </w:r>
          </w:p>
        </w:tc>
      </w:tr>
      <w:tr w:rsidR="00956B31" w:rsidRPr="00E04643" w14:paraId="22C1FDE0" w14:textId="77777777" w:rsidTr="31A37DF4">
        <w:tc>
          <w:tcPr>
            <w:tcW w:w="6898" w:type="dxa"/>
          </w:tcPr>
          <w:p w14:paraId="22C1FDDC" w14:textId="6009766E" w:rsidR="00956B31" w:rsidRPr="00E04643" w:rsidRDefault="00A916BD" w:rsidP="0035520E">
            <w:pPr>
              <w:spacing w:line="276" w:lineRule="auto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6</w:t>
            </w:r>
            <w:r w:rsidR="00956B31" w:rsidRPr="00E04643">
              <w:rPr>
                <w:sz w:val="20"/>
                <w:szCs w:val="20"/>
                <w:lang w:val="nn-NO"/>
              </w:rPr>
              <w:t xml:space="preserve">. Kommunestyrebehandling </w:t>
            </w:r>
            <w:r w:rsidR="00623D61" w:rsidRPr="00E04643">
              <w:rPr>
                <w:sz w:val="20"/>
                <w:szCs w:val="20"/>
                <w:lang w:val="nn-NO"/>
              </w:rPr>
              <w:t>inkludert utsend</w:t>
            </w:r>
            <w:r w:rsidR="002E155E" w:rsidRPr="00E04643">
              <w:rPr>
                <w:sz w:val="20"/>
                <w:szCs w:val="20"/>
                <w:lang w:val="nn-NO"/>
              </w:rPr>
              <w:t>ing</w:t>
            </w:r>
            <w:r w:rsidR="00623D61" w:rsidRPr="00E04643">
              <w:rPr>
                <w:sz w:val="20"/>
                <w:szCs w:val="20"/>
                <w:lang w:val="nn-NO"/>
              </w:rPr>
              <w:t xml:space="preserve"> til og retur av fredingsforslaget fr</w:t>
            </w:r>
            <w:r w:rsidR="002E155E" w:rsidRPr="00E04643">
              <w:rPr>
                <w:sz w:val="20"/>
                <w:szCs w:val="20"/>
                <w:lang w:val="nn-NO"/>
              </w:rPr>
              <w:t>å</w:t>
            </w:r>
            <w:r w:rsidR="00623D61" w:rsidRPr="00E04643">
              <w:rPr>
                <w:sz w:val="20"/>
                <w:szCs w:val="20"/>
                <w:lang w:val="nn-NO"/>
              </w:rPr>
              <w:t xml:space="preserve"> kommunen</w:t>
            </w:r>
          </w:p>
        </w:tc>
        <w:tc>
          <w:tcPr>
            <w:tcW w:w="615" w:type="dxa"/>
          </w:tcPr>
          <w:p w14:paraId="22C1FDDD" w14:textId="77777777" w:rsidR="00956B31" w:rsidRPr="00E04643" w:rsidRDefault="00956B31" w:rsidP="0035520E">
            <w:pPr>
              <w:spacing w:line="276" w:lineRule="auto"/>
              <w:jc w:val="center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6</w:t>
            </w:r>
          </w:p>
        </w:tc>
        <w:tc>
          <w:tcPr>
            <w:tcW w:w="709" w:type="dxa"/>
          </w:tcPr>
          <w:p w14:paraId="22C1FDDE" w14:textId="77777777" w:rsidR="00956B31" w:rsidRPr="00E04643" w:rsidRDefault="00956B31" w:rsidP="0035520E">
            <w:pPr>
              <w:spacing w:line="276" w:lineRule="auto"/>
              <w:jc w:val="center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1,</w:t>
            </w:r>
            <w:r w:rsidR="00667E87" w:rsidRPr="00E04643">
              <w:rPr>
                <w:lang w:val="nn-NO"/>
              </w:rPr>
              <w:t xml:space="preserve"> ½</w:t>
            </w:r>
          </w:p>
        </w:tc>
        <w:tc>
          <w:tcPr>
            <w:tcW w:w="958" w:type="dxa"/>
          </w:tcPr>
          <w:p w14:paraId="22C1FDDF" w14:textId="0EAEC32D" w:rsidR="00956B31" w:rsidRPr="00E04643" w:rsidRDefault="00956B31" w:rsidP="0035520E">
            <w:pPr>
              <w:spacing w:line="276" w:lineRule="auto"/>
              <w:jc w:val="center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Reg.forv</w:t>
            </w:r>
            <w:r w:rsidR="003D77F0">
              <w:rPr>
                <w:sz w:val="20"/>
                <w:szCs w:val="20"/>
                <w:lang w:val="nn-NO"/>
              </w:rPr>
              <w:t>.</w:t>
            </w:r>
          </w:p>
        </w:tc>
      </w:tr>
      <w:tr w:rsidR="00956B31" w:rsidRPr="00E04643" w14:paraId="22C1FDE5" w14:textId="77777777" w:rsidTr="31A37DF4">
        <w:tc>
          <w:tcPr>
            <w:tcW w:w="6898" w:type="dxa"/>
          </w:tcPr>
          <w:p w14:paraId="22C1FDE1" w14:textId="542672BC" w:rsidR="00956B31" w:rsidRPr="00E04643" w:rsidRDefault="00A916BD" w:rsidP="0035520E">
            <w:pPr>
              <w:spacing w:line="276" w:lineRule="auto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7</w:t>
            </w:r>
            <w:r w:rsidR="00956B31" w:rsidRPr="00E04643">
              <w:rPr>
                <w:sz w:val="20"/>
                <w:szCs w:val="20"/>
                <w:lang w:val="nn-NO"/>
              </w:rPr>
              <w:t xml:space="preserve">. </w:t>
            </w:r>
            <w:r w:rsidR="00623D61" w:rsidRPr="00E04643">
              <w:rPr>
                <w:sz w:val="20"/>
                <w:szCs w:val="20"/>
                <w:lang w:val="nn-NO"/>
              </w:rPr>
              <w:t>Behandling i regionalforvaltning</w:t>
            </w:r>
            <w:r w:rsidR="002E155E" w:rsidRPr="00E04643">
              <w:rPr>
                <w:sz w:val="20"/>
                <w:szCs w:val="20"/>
                <w:lang w:val="nn-NO"/>
              </w:rPr>
              <w:t>a</w:t>
            </w:r>
            <w:r w:rsidR="00623D61" w:rsidRPr="00E04643">
              <w:rPr>
                <w:sz w:val="20"/>
                <w:szCs w:val="20"/>
                <w:lang w:val="nn-NO"/>
              </w:rPr>
              <w:t xml:space="preserve"> etter kommunestyrebehandling</w:t>
            </w:r>
            <w:r w:rsidR="5A390706" w:rsidRPr="00E04643">
              <w:rPr>
                <w:sz w:val="20"/>
                <w:szCs w:val="20"/>
                <w:lang w:val="nn-NO"/>
              </w:rPr>
              <w:t xml:space="preserve"> og oversend</w:t>
            </w:r>
            <w:r w:rsidR="002E155E" w:rsidRPr="00E04643">
              <w:rPr>
                <w:sz w:val="20"/>
                <w:szCs w:val="20"/>
                <w:lang w:val="nn-NO"/>
              </w:rPr>
              <w:t>ing</w:t>
            </w:r>
            <w:r w:rsidR="5A390706" w:rsidRPr="00E04643">
              <w:rPr>
                <w:sz w:val="20"/>
                <w:szCs w:val="20"/>
                <w:lang w:val="nn-NO"/>
              </w:rPr>
              <w:t xml:space="preserve"> til R</w:t>
            </w:r>
            <w:r w:rsidR="005936CC">
              <w:rPr>
                <w:sz w:val="20"/>
                <w:szCs w:val="20"/>
                <w:lang w:val="nn-NO"/>
              </w:rPr>
              <w:t>iksantikvaren (R</w:t>
            </w:r>
            <w:r w:rsidR="5A390706" w:rsidRPr="00E04643">
              <w:rPr>
                <w:sz w:val="20"/>
                <w:szCs w:val="20"/>
                <w:lang w:val="nn-NO"/>
              </w:rPr>
              <w:t>A</w:t>
            </w:r>
            <w:r w:rsidR="005936CC">
              <w:rPr>
                <w:sz w:val="20"/>
                <w:szCs w:val="20"/>
                <w:lang w:val="nn-NO"/>
              </w:rPr>
              <w:t>)</w:t>
            </w:r>
          </w:p>
        </w:tc>
        <w:tc>
          <w:tcPr>
            <w:tcW w:w="615" w:type="dxa"/>
          </w:tcPr>
          <w:p w14:paraId="22C1FDE2" w14:textId="77777777" w:rsidR="00956B31" w:rsidRPr="00E04643" w:rsidRDefault="00956B31" w:rsidP="0035520E">
            <w:pPr>
              <w:spacing w:line="276" w:lineRule="auto"/>
              <w:jc w:val="center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4</w:t>
            </w:r>
          </w:p>
        </w:tc>
        <w:tc>
          <w:tcPr>
            <w:tcW w:w="709" w:type="dxa"/>
          </w:tcPr>
          <w:p w14:paraId="22C1FDE3" w14:textId="77777777" w:rsidR="00956B31" w:rsidRPr="00E04643" w:rsidRDefault="00956B31" w:rsidP="0035520E">
            <w:pPr>
              <w:spacing w:line="276" w:lineRule="auto"/>
              <w:jc w:val="center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1</w:t>
            </w:r>
          </w:p>
        </w:tc>
        <w:tc>
          <w:tcPr>
            <w:tcW w:w="958" w:type="dxa"/>
          </w:tcPr>
          <w:p w14:paraId="22C1FDE4" w14:textId="7066CAB0" w:rsidR="00956B31" w:rsidRPr="00E04643" w:rsidRDefault="00956B31" w:rsidP="0035520E">
            <w:pPr>
              <w:spacing w:line="276" w:lineRule="auto"/>
              <w:jc w:val="center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Reg.forv</w:t>
            </w:r>
            <w:r w:rsidR="003D77F0">
              <w:rPr>
                <w:sz w:val="20"/>
                <w:szCs w:val="20"/>
                <w:lang w:val="nn-NO"/>
              </w:rPr>
              <w:t>.</w:t>
            </w:r>
          </w:p>
        </w:tc>
      </w:tr>
      <w:tr w:rsidR="00956B31" w:rsidRPr="00E04643" w14:paraId="22C1FDEA" w14:textId="77777777" w:rsidTr="31A37DF4">
        <w:tc>
          <w:tcPr>
            <w:tcW w:w="6898" w:type="dxa"/>
          </w:tcPr>
          <w:p w14:paraId="22C1FDE6" w14:textId="239D70AF" w:rsidR="00956B31" w:rsidRPr="00E04643" w:rsidRDefault="594A9EAF" w:rsidP="0035520E">
            <w:pPr>
              <w:spacing w:line="276" w:lineRule="auto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 xml:space="preserve">8. </w:t>
            </w:r>
            <w:r w:rsidR="1A56EEA3" w:rsidRPr="00E04643">
              <w:rPr>
                <w:sz w:val="20"/>
                <w:szCs w:val="20"/>
                <w:lang w:val="nn-NO"/>
              </w:rPr>
              <w:t>Riksantikvaren behandl</w:t>
            </w:r>
            <w:r w:rsidR="002E155E" w:rsidRPr="00E04643">
              <w:rPr>
                <w:sz w:val="20"/>
                <w:szCs w:val="20"/>
                <w:lang w:val="nn-NO"/>
              </w:rPr>
              <w:t>a</w:t>
            </w:r>
            <w:r w:rsidR="1A56EEA3" w:rsidRPr="00E04643">
              <w:rPr>
                <w:sz w:val="20"/>
                <w:szCs w:val="20"/>
                <w:lang w:val="nn-NO"/>
              </w:rPr>
              <w:t>r fredingsforslaget</w:t>
            </w:r>
          </w:p>
        </w:tc>
        <w:tc>
          <w:tcPr>
            <w:tcW w:w="615" w:type="dxa"/>
          </w:tcPr>
          <w:p w14:paraId="22C1FDE7" w14:textId="51AA3B65" w:rsidR="00956B31" w:rsidRPr="00E04643" w:rsidRDefault="0078613A" w:rsidP="0035520E">
            <w:pPr>
              <w:spacing w:line="276" w:lineRule="auto"/>
              <w:jc w:val="center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8</w:t>
            </w:r>
          </w:p>
        </w:tc>
        <w:tc>
          <w:tcPr>
            <w:tcW w:w="709" w:type="dxa"/>
          </w:tcPr>
          <w:p w14:paraId="22C1FDE8" w14:textId="0AB58502" w:rsidR="00956B31" w:rsidRPr="00E04643" w:rsidRDefault="0078613A" w:rsidP="0035520E">
            <w:pPr>
              <w:spacing w:line="276" w:lineRule="auto"/>
              <w:jc w:val="center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2</w:t>
            </w:r>
          </w:p>
        </w:tc>
        <w:tc>
          <w:tcPr>
            <w:tcW w:w="958" w:type="dxa"/>
          </w:tcPr>
          <w:p w14:paraId="22C1FDE9" w14:textId="77777777" w:rsidR="00956B31" w:rsidRPr="00E04643" w:rsidRDefault="00956B31" w:rsidP="0035520E">
            <w:pPr>
              <w:spacing w:line="276" w:lineRule="auto"/>
              <w:jc w:val="center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RA</w:t>
            </w:r>
          </w:p>
        </w:tc>
      </w:tr>
      <w:tr w:rsidR="00956B31" w:rsidRPr="00E04643" w14:paraId="22C1FDEF" w14:textId="77777777" w:rsidTr="31A37DF4">
        <w:tc>
          <w:tcPr>
            <w:tcW w:w="6898" w:type="dxa"/>
          </w:tcPr>
          <w:p w14:paraId="22C1FDEB" w14:textId="3A36C403" w:rsidR="00956B31" w:rsidRPr="00E04643" w:rsidRDefault="594A9EAF" w:rsidP="0035520E">
            <w:pPr>
              <w:spacing w:line="276" w:lineRule="auto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9. Riksantikvaren vedt</w:t>
            </w:r>
            <w:r w:rsidR="002E155E" w:rsidRPr="00E04643">
              <w:rPr>
                <w:sz w:val="20"/>
                <w:szCs w:val="20"/>
                <w:lang w:val="nn-NO"/>
              </w:rPr>
              <w:t>ek</w:t>
            </w:r>
            <w:r w:rsidRPr="00E04643">
              <w:rPr>
                <w:sz w:val="20"/>
                <w:szCs w:val="20"/>
                <w:lang w:val="nn-NO"/>
              </w:rPr>
              <w:t xml:space="preserve"> freding som </w:t>
            </w:r>
            <w:r w:rsidR="002E155E" w:rsidRPr="00E04643">
              <w:rPr>
                <w:sz w:val="20"/>
                <w:szCs w:val="20"/>
                <w:lang w:val="nn-NO"/>
              </w:rPr>
              <w:t xml:space="preserve">blir </w:t>
            </w:r>
            <w:r w:rsidRPr="00E04643">
              <w:rPr>
                <w:sz w:val="20"/>
                <w:szCs w:val="20"/>
                <w:lang w:val="nn-NO"/>
              </w:rPr>
              <w:t>send</w:t>
            </w:r>
            <w:r w:rsidR="002E155E" w:rsidRPr="00E04643">
              <w:rPr>
                <w:sz w:val="20"/>
                <w:szCs w:val="20"/>
                <w:lang w:val="nn-NO"/>
              </w:rPr>
              <w:t>t</w:t>
            </w:r>
            <w:r w:rsidRPr="00E04643">
              <w:rPr>
                <w:sz w:val="20"/>
                <w:szCs w:val="20"/>
                <w:lang w:val="nn-NO"/>
              </w:rPr>
              <w:t xml:space="preserve"> ut med opplysning m</w:t>
            </w:r>
            <w:r w:rsidR="002F7BC7" w:rsidRPr="00E04643">
              <w:rPr>
                <w:sz w:val="20"/>
                <w:szCs w:val="20"/>
                <w:lang w:val="nn-NO"/>
              </w:rPr>
              <w:t>ed</w:t>
            </w:r>
            <w:r w:rsidRPr="00E04643">
              <w:rPr>
                <w:sz w:val="20"/>
                <w:szCs w:val="20"/>
                <w:lang w:val="nn-NO"/>
              </w:rPr>
              <w:t xml:space="preserve"> tre </w:t>
            </w:r>
            <w:r w:rsidR="002E155E" w:rsidRPr="00E04643">
              <w:rPr>
                <w:sz w:val="20"/>
                <w:szCs w:val="20"/>
                <w:lang w:val="nn-NO"/>
              </w:rPr>
              <w:t>ve</w:t>
            </w:r>
            <w:r w:rsidRPr="00E04643">
              <w:rPr>
                <w:sz w:val="20"/>
                <w:szCs w:val="20"/>
                <w:lang w:val="nn-NO"/>
              </w:rPr>
              <w:t xml:space="preserve">kers klagefrist </w:t>
            </w:r>
          </w:p>
        </w:tc>
        <w:tc>
          <w:tcPr>
            <w:tcW w:w="615" w:type="dxa"/>
          </w:tcPr>
          <w:p w14:paraId="22C1FDEC" w14:textId="77777777" w:rsidR="00956B31" w:rsidRPr="00E04643" w:rsidRDefault="00956B31" w:rsidP="0035520E">
            <w:pPr>
              <w:spacing w:line="276" w:lineRule="auto"/>
              <w:jc w:val="center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4</w:t>
            </w:r>
          </w:p>
        </w:tc>
        <w:tc>
          <w:tcPr>
            <w:tcW w:w="709" w:type="dxa"/>
          </w:tcPr>
          <w:p w14:paraId="22C1FDED" w14:textId="77777777" w:rsidR="00956B31" w:rsidRPr="00E04643" w:rsidRDefault="594A9EAF" w:rsidP="0035520E">
            <w:pPr>
              <w:spacing w:line="276" w:lineRule="auto"/>
              <w:jc w:val="center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1</w:t>
            </w:r>
          </w:p>
        </w:tc>
        <w:tc>
          <w:tcPr>
            <w:tcW w:w="958" w:type="dxa"/>
          </w:tcPr>
          <w:p w14:paraId="22C1FDEE" w14:textId="77777777" w:rsidR="00956B31" w:rsidRPr="00E04643" w:rsidRDefault="00956B31" w:rsidP="0035520E">
            <w:pPr>
              <w:spacing w:line="276" w:lineRule="auto"/>
              <w:jc w:val="center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RA</w:t>
            </w:r>
          </w:p>
        </w:tc>
      </w:tr>
      <w:tr w:rsidR="00956B31" w:rsidRPr="00E04643" w14:paraId="22C1FDF4" w14:textId="77777777" w:rsidTr="31A37DF4">
        <w:tc>
          <w:tcPr>
            <w:tcW w:w="6898" w:type="dxa"/>
          </w:tcPr>
          <w:p w14:paraId="22C1FDF0" w14:textId="71476A87" w:rsidR="00956B31" w:rsidRPr="00E04643" w:rsidRDefault="594A9EAF" w:rsidP="0035520E">
            <w:pPr>
              <w:spacing w:line="276" w:lineRule="auto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10. Tinglysing (etter at klagefrist</w:t>
            </w:r>
            <w:r w:rsidR="005936CC">
              <w:rPr>
                <w:sz w:val="20"/>
                <w:szCs w:val="20"/>
                <w:lang w:val="nn-NO"/>
              </w:rPr>
              <w:t>en</w:t>
            </w:r>
            <w:r w:rsidRPr="00E04643">
              <w:rPr>
                <w:sz w:val="20"/>
                <w:szCs w:val="20"/>
                <w:lang w:val="nn-NO"/>
              </w:rPr>
              <w:t xml:space="preserve"> har gått ut eller klagebehandling</w:t>
            </w:r>
            <w:r w:rsidR="005936CC">
              <w:rPr>
                <w:sz w:val="20"/>
                <w:szCs w:val="20"/>
                <w:lang w:val="nn-NO"/>
              </w:rPr>
              <w:t>a</w:t>
            </w:r>
            <w:r w:rsidRPr="00E04643">
              <w:rPr>
                <w:sz w:val="20"/>
                <w:szCs w:val="20"/>
                <w:lang w:val="nn-NO"/>
              </w:rPr>
              <w:t xml:space="preserve"> er avslutt</w:t>
            </w:r>
            <w:r w:rsidR="002E155E" w:rsidRPr="00E04643">
              <w:rPr>
                <w:sz w:val="20"/>
                <w:szCs w:val="20"/>
                <w:lang w:val="nn-NO"/>
              </w:rPr>
              <w:t>a</w:t>
            </w:r>
            <w:r w:rsidRPr="00E04643">
              <w:rPr>
                <w:sz w:val="20"/>
                <w:szCs w:val="20"/>
                <w:lang w:val="nn-NO"/>
              </w:rPr>
              <w:t>)</w:t>
            </w:r>
          </w:p>
        </w:tc>
        <w:tc>
          <w:tcPr>
            <w:tcW w:w="615" w:type="dxa"/>
          </w:tcPr>
          <w:p w14:paraId="22C1FDF1" w14:textId="77777777" w:rsidR="00956B31" w:rsidRPr="00E04643" w:rsidRDefault="00956B31" w:rsidP="0035520E">
            <w:pPr>
              <w:spacing w:line="276" w:lineRule="auto"/>
              <w:jc w:val="center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2</w:t>
            </w:r>
          </w:p>
        </w:tc>
        <w:tc>
          <w:tcPr>
            <w:tcW w:w="709" w:type="dxa"/>
          </w:tcPr>
          <w:p w14:paraId="22C1FDF2" w14:textId="77777777" w:rsidR="00956B31" w:rsidRPr="00E04643" w:rsidRDefault="00667E87" w:rsidP="0035520E">
            <w:pPr>
              <w:spacing w:line="276" w:lineRule="auto"/>
              <w:jc w:val="center"/>
              <w:rPr>
                <w:sz w:val="20"/>
                <w:szCs w:val="20"/>
                <w:lang w:val="nn-NO"/>
              </w:rPr>
            </w:pPr>
            <w:r w:rsidRPr="00E04643">
              <w:rPr>
                <w:lang w:val="nn-NO"/>
              </w:rPr>
              <w:t>½</w:t>
            </w:r>
          </w:p>
        </w:tc>
        <w:tc>
          <w:tcPr>
            <w:tcW w:w="958" w:type="dxa"/>
          </w:tcPr>
          <w:p w14:paraId="22C1FDF3" w14:textId="77777777" w:rsidR="00956B31" w:rsidRPr="00E04643" w:rsidRDefault="00956B31" w:rsidP="0035520E">
            <w:pPr>
              <w:spacing w:line="276" w:lineRule="auto"/>
              <w:jc w:val="center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RA</w:t>
            </w:r>
          </w:p>
        </w:tc>
      </w:tr>
      <w:tr w:rsidR="00B12DCA" w:rsidRPr="00E04643" w14:paraId="3DAE2496" w14:textId="77777777" w:rsidTr="31A37DF4">
        <w:tc>
          <w:tcPr>
            <w:tcW w:w="6898" w:type="dxa"/>
          </w:tcPr>
          <w:p w14:paraId="0B16BE19" w14:textId="77777777" w:rsidR="00B12DCA" w:rsidRPr="00E04643" w:rsidRDefault="00B12DCA" w:rsidP="0035520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615" w:type="dxa"/>
          </w:tcPr>
          <w:p w14:paraId="02877843" w14:textId="77777777" w:rsidR="00B12DCA" w:rsidRPr="00E04643" w:rsidRDefault="00B12DCA" w:rsidP="0035520E">
            <w:pPr>
              <w:jc w:val="center"/>
              <w:rPr>
                <w:sz w:val="20"/>
                <w:szCs w:val="20"/>
                <w:lang w:val="nn-NO"/>
              </w:rPr>
            </w:pPr>
          </w:p>
        </w:tc>
        <w:tc>
          <w:tcPr>
            <w:tcW w:w="709" w:type="dxa"/>
          </w:tcPr>
          <w:p w14:paraId="221D5824" w14:textId="77777777" w:rsidR="00B12DCA" w:rsidRPr="00E04643" w:rsidRDefault="00B12DCA" w:rsidP="0035520E">
            <w:pPr>
              <w:jc w:val="center"/>
              <w:rPr>
                <w:lang w:val="nn-NO"/>
              </w:rPr>
            </w:pPr>
          </w:p>
        </w:tc>
        <w:tc>
          <w:tcPr>
            <w:tcW w:w="958" w:type="dxa"/>
          </w:tcPr>
          <w:p w14:paraId="5ACB2097" w14:textId="77777777" w:rsidR="00B12DCA" w:rsidRPr="00E04643" w:rsidRDefault="00B12DCA" w:rsidP="0035520E">
            <w:pPr>
              <w:jc w:val="center"/>
              <w:rPr>
                <w:sz w:val="20"/>
                <w:szCs w:val="20"/>
                <w:lang w:val="nn-NO"/>
              </w:rPr>
            </w:pPr>
          </w:p>
        </w:tc>
      </w:tr>
      <w:tr w:rsidR="00956B31" w:rsidRPr="00E04643" w14:paraId="22C1FDF9" w14:textId="77777777" w:rsidTr="31A37DF4">
        <w:tc>
          <w:tcPr>
            <w:tcW w:w="6898" w:type="dxa"/>
          </w:tcPr>
          <w:p w14:paraId="22C1FDF5" w14:textId="78AD69F1" w:rsidR="00956B31" w:rsidRPr="00E04643" w:rsidRDefault="002E155E" w:rsidP="0035520E">
            <w:pPr>
              <w:spacing w:line="276" w:lineRule="auto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Ve</w:t>
            </w:r>
            <w:r w:rsidR="00956B31" w:rsidRPr="00E04643">
              <w:rPr>
                <w:sz w:val="20"/>
                <w:szCs w:val="20"/>
                <w:lang w:val="nn-NO"/>
              </w:rPr>
              <w:t xml:space="preserve">ker </w:t>
            </w:r>
            <w:r w:rsidRPr="00E04643">
              <w:rPr>
                <w:sz w:val="20"/>
                <w:szCs w:val="20"/>
                <w:lang w:val="nn-NO"/>
              </w:rPr>
              <w:t>berekna</w:t>
            </w:r>
            <w:r w:rsidR="00956B31" w:rsidRPr="00E04643">
              <w:rPr>
                <w:sz w:val="20"/>
                <w:szCs w:val="20"/>
                <w:lang w:val="nn-NO"/>
              </w:rPr>
              <w:t xml:space="preserve"> til å gå bort i feri</w:t>
            </w:r>
            <w:r w:rsidRPr="00E04643">
              <w:rPr>
                <w:sz w:val="20"/>
                <w:szCs w:val="20"/>
                <w:lang w:val="nn-NO"/>
              </w:rPr>
              <w:t>a</w:t>
            </w:r>
            <w:r w:rsidR="00956B31" w:rsidRPr="00E04643">
              <w:rPr>
                <w:sz w:val="20"/>
                <w:szCs w:val="20"/>
                <w:lang w:val="nn-NO"/>
              </w:rPr>
              <w:t>r</w:t>
            </w:r>
            <w:r w:rsidR="003D77F0">
              <w:rPr>
                <w:sz w:val="20"/>
                <w:szCs w:val="20"/>
                <w:lang w:val="nn-NO"/>
              </w:rPr>
              <w:t>:</w:t>
            </w:r>
            <w:r w:rsidR="00956B31" w:rsidRPr="00E04643">
              <w:rPr>
                <w:sz w:val="20"/>
                <w:szCs w:val="20"/>
                <w:lang w:val="nn-NO"/>
              </w:rPr>
              <w:t xml:space="preserve"> </w:t>
            </w:r>
            <w:r w:rsidR="00956B31" w:rsidRPr="00E04643">
              <w:rPr>
                <w:i/>
                <w:sz w:val="20"/>
                <w:szCs w:val="20"/>
                <w:lang w:val="nn-NO"/>
              </w:rPr>
              <w:t>somm</w:t>
            </w:r>
            <w:r w:rsidRPr="00E04643">
              <w:rPr>
                <w:i/>
                <w:sz w:val="20"/>
                <w:szCs w:val="20"/>
                <w:lang w:val="nn-NO"/>
              </w:rPr>
              <w:t>a</w:t>
            </w:r>
            <w:r w:rsidR="00956B31" w:rsidRPr="00E04643">
              <w:rPr>
                <w:i/>
                <w:sz w:val="20"/>
                <w:szCs w:val="20"/>
                <w:lang w:val="nn-NO"/>
              </w:rPr>
              <w:t>rferie: 5, h</w:t>
            </w:r>
            <w:r w:rsidRPr="00E04643">
              <w:rPr>
                <w:i/>
                <w:sz w:val="20"/>
                <w:szCs w:val="20"/>
                <w:lang w:val="nn-NO"/>
              </w:rPr>
              <w:t>au</w:t>
            </w:r>
            <w:r w:rsidR="00956B31" w:rsidRPr="00E04643">
              <w:rPr>
                <w:i/>
                <w:sz w:val="20"/>
                <w:szCs w:val="20"/>
                <w:lang w:val="nn-NO"/>
              </w:rPr>
              <w:t>stferie: 1, juleferie: 1, vinterferie: 1, påskeferie: 2, uspesifisert: 4</w:t>
            </w:r>
          </w:p>
        </w:tc>
        <w:tc>
          <w:tcPr>
            <w:tcW w:w="615" w:type="dxa"/>
          </w:tcPr>
          <w:p w14:paraId="22C1FDF6" w14:textId="77777777" w:rsidR="00956B31" w:rsidRPr="00E04643" w:rsidRDefault="00956B31" w:rsidP="0035520E">
            <w:pPr>
              <w:spacing w:line="276" w:lineRule="auto"/>
              <w:jc w:val="center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14</w:t>
            </w:r>
          </w:p>
        </w:tc>
        <w:tc>
          <w:tcPr>
            <w:tcW w:w="709" w:type="dxa"/>
          </w:tcPr>
          <w:p w14:paraId="22C1FDF7" w14:textId="77777777" w:rsidR="00956B31" w:rsidRPr="00E04643" w:rsidRDefault="00956B31" w:rsidP="0035520E">
            <w:pPr>
              <w:spacing w:line="276" w:lineRule="auto"/>
              <w:jc w:val="center"/>
              <w:rPr>
                <w:sz w:val="20"/>
                <w:szCs w:val="20"/>
                <w:lang w:val="nn-NO"/>
              </w:rPr>
            </w:pPr>
            <w:r w:rsidRPr="00E04643">
              <w:rPr>
                <w:sz w:val="20"/>
                <w:szCs w:val="20"/>
                <w:lang w:val="nn-NO"/>
              </w:rPr>
              <w:t>3,</w:t>
            </w:r>
            <w:r w:rsidR="00667E87" w:rsidRPr="00E04643">
              <w:rPr>
                <w:lang w:val="nn-NO"/>
              </w:rPr>
              <w:t xml:space="preserve"> ½</w:t>
            </w:r>
          </w:p>
        </w:tc>
        <w:tc>
          <w:tcPr>
            <w:tcW w:w="958" w:type="dxa"/>
          </w:tcPr>
          <w:p w14:paraId="22C1FDF8" w14:textId="77777777" w:rsidR="00956B31" w:rsidRPr="00E04643" w:rsidRDefault="00956B31" w:rsidP="0035520E">
            <w:pPr>
              <w:spacing w:line="276" w:lineRule="auto"/>
              <w:jc w:val="center"/>
              <w:rPr>
                <w:sz w:val="20"/>
                <w:szCs w:val="20"/>
                <w:lang w:val="nn-NO"/>
              </w:rPr>
            </w:pPr>
          </w:p>
        </w:tc>
      </w:tr>
      <w:tr w:rsidR="00956B31" w:rsidRPr="00E04643" w14:paraId="22C1FDFE" w14:textId="77777777" w:rsidTr="31A37DF4">
        <w:tc>
          <w:tcPr>
            <w:tcW w:w="6898" w:type="dxa"/>
          </w:tcPr>
          <w:p w14:paraId="22C1FDFA" w14:textId="650B0DE4" w:rsidR="00956B31" w:rsidRPr="00E04643" w:rsidRDefault="00956B31" w:rsidP="0035520E">
            <w:pPr>
              <w:spacing w:line="276" w:lineRule="auto"/>
              <w:rPr>
                <w:b/>
                <w:sz w:val="20"/>
                <w:szCs w:val="20"/>
                <w:lang w:val="nn-NO"/>
              </w:rPr>
            </w:pPr>
            <w:r w:rsidRPr="00E04643">
              <w:rPr>
                <w:b/>
                <w:sz w:val="20"/>
                <w:szCs w:val="20"/>
                <w:lang w:val="nn-NO"/>
              </w:rPr>
              <w:t>Totalt</w:t>
            </w:r>
          </w:p>
        </w:tc>
        <w:tc>
          <w:tcPr>
            <w:tcW w:w="615" w:type="dxa"/>
          </w:tcPr>
          <w:p w14:paraId="22C1FDFB" w14:textId="77777777" w:rsidR="00956B31" w:rsidRPr="00E04643" w:rsidRDefault="00956B31" w:rsidP="0035520E">
            <w:pPr>
              <w:spacing w:line="276" w:lineRule="auto"/>
              <w:jc w:val="center"/>
              <w:rPr>
                <w:b/>
                <w:sz w:val="20"/>
                <w:szCs w:val="20"/>
                <w:lang w:val="nn-NO"/>
              </w:rPr>
            </w:pPr>
            <w:r w:rsidRPr="00E04643">
              <w:rPr>
                <w:b/>
                <w:sz w:val="20"/>
                <w:szCs w:val="20"/>
                <w:lang w:val="nn-NO"/>
              </w:rPr>
              <w:t>72</w:t>
            </w:r>
          </w:p>
        </w:tc>
        <w:tc>
          <w:tcPr>
            <w:tcW w:w="709" w:type="dxa"/>
          </w:tcPr>
          <w:p w14:paraId="22C1FDFC" w14:textId="73572541" w:rsidR="00956B31" w:rsidRPr="00E04643" w:rsidRDefault="00956B31" w:rsidP="0035520E">
            <w:pPr>
              <w:spacing w:line="276" w:lineRule="auto"/>
              <w:jc w:val="center"/>
              <w:rPr>
                <w:b/>
                <w:sz w:val="20"/>
                <w:szCs w:val="20"/>
                <w:lang w:val="nn-NO"/>
              </w:rPr>
            </w:pPr>
            <w:r w:rsidRPr="00E04643">
              <w:rPr>
                <w:b/>
                <w:sz w:val="20"/>
                <w:szCs w:val="20"/>
                <w:lang w:val="nn-NO"/>
              </w:rPr>
              <w:t>18</w:t>
            </w:r>
          </w:p>
        </w:tc>
        <w:tc>
          <w:tcPr>
            <w:tcW w:w="958" w:type="dxa"/>
          </w:tcPr>
          <w:p w14:paraId="22C1FDFD" w14:textId="77777777" w:rsidR="00956B31" w:rsidRPr="00E04643" w:rsidRDefault="00956B31" w:rsidP="0035520E">
            <w:pPr>
              <w:spacing w:line="276" w:lineRule="auto"/>
              <w:jc w:val="center"/>
              <w:rPr>
                <w:b/>
                <w:sz w:val="20"/>
                <w:szCs w:val="20"/>
                <w:lang w:val="nn-NO"/>
              </w:rPr>
            </w:pPr>
          </w:p>
        </w:tc>
      </w:tr>
    </w:tbl>
    <w:p w14:paraId="73FE68C7" w14:textId="77777777" w:rsidR="00976010" w:rsidRPr="00E04643" w:rsidRDefault="00976010" w:rsidP="000B36D4">
      <w:pPr>
        <w:rPr>
          <w:lang w:val="nn-NO"/>
        </w:rPr>
      </w:pPr>
    </w:p>
    <w:p w14:paraId="06153CD7" w14:textId="1DE5622D" w:rsidR="005C3C54" w:rsidRPr="00E04643" w:rsidRDefault="002A57EA" w:rsidP="000B36D4">
      <w:pPr>
        <w:rPr>
          <w:lang w:val="nn-NO"/>
        </w:rPr>
      </w:pPr>
      <w:r w:rsidRPr="00E04643">
        <w:rPr>
          <w:lang w:val="nn-NO"/>
        </w:rPr>
        <w:t xml:space="preserve">Det er viktig å merke seg at </w:t>
      </w:r>
      <w:r w:rsidR="002E155E" w:rsidRPr="00E04643">
        <w:rPr>
          <w:lang w:val="nn-NO"/>
        </w:rPr>
        <w:t>berekna</w:t>
      </w:r>
      <w:r w:rsidR="00166941" w:rsidRPr="00E04643">
        <w:rPr>
          <w:lang w:val="nn-NO"/>
        </w:rPr>
        <w:t xml:space="preserve"> gjennomføringstid</w:t>
      </w:r>
      <w:r w:rsidRPr="00E04643">
        <w:rPr>
          <w:lang w:val="nn-NO"/>
        </w:rPr>
        <w:t xml:space="preserve"> </w:t>
      </w:r>
      <w:r w:rsidR="00ED3B8D" w:rsidRPr="00E04643">
        <w:rPr>
          <w:lang w:val="nn-NO"/>
        </w:rPr>
        <w:t>baserer seg på e</w:t>
      </w:r>
      <w:r w:rsidR="002E155E" w:rsidRPr="00E04643">
        <w:rPr>
          <w:lang w:val="nn-NO"/>
        </w:rPr>
        <w:t>i</w:t>
      </w:r>
      <w:r w:rsidR="00ED3B8D" w:rsidRPr="00E04643">
        <w:rPr>
          <w:lang w:val="nn-NO"/>
        </w:rPr>
        <w:t xml:space="preserve"> målset</w:t>
      </w:r>
      <w:r w:rsidR="003D77F0">
        <w:rPr>
          <w:lang w:val="nn-NO"/>
        </w:rPr>
        <w:t>j</w:t>
      </w:r>
      <w:r w:rsidR="00ED3B8D" w:rsidRPr="00E04643">
        <w:rPr>
          <w:lang w:val="nn-NO"/>
        </w:rPr>
        <w:t xml:space="preserve">ing </w:t>
      </w:r>
      <w:r w:rsidR="000401AB" w:rsidRPr="00E04643">
        <w:rPr>
          <w:lang w:val="nn-NO"/>
        </w:rPr>
        <w:t xml:space="preserve">om å </w:t>
      </w:r>
      <w:r w:rsidR="00DB5B19" w:rsidRPr="00E04643">
        <w:rPr>
          <w:lang w:val="nn-NO"/>
        </w:rPr>
        <w:t xml:space="preserve">gjennomføre </w:t>
      </w:r>
      <w:r w:rsidR="003F1CF5" w:rsidRPr="00E04643">
        <w:rPr>
          <w:lang w:val="nn-NO"/>
        </w:rPr>
        <w:t>e</w:t>
      </w:r>
      <w:r w:rsidR="002E155E" w:rsidRPr="00E04643">
        <w:rPr>
          <w:lang w:val="nn-NO"/>
        </w:rPr>
        <w:t>i</w:t>
      </w:r>
      <w:r w:rsidR="003F1CF5" w:rsidRPr="00E04643">
        <w:rPr>
          <w:lang w:val="nn-NO"/>
        </w:rPr>
        <w:t xml:space="preserve"> fredingssak </w:t>
      </w:r>
      <w:r w:rsidR="000401AB" w:rsidRPr="00E04643">
        <w:rPr>
          <w:lang w:val="nn-NO"/>
        </w:rPr>
        <w:t>inn</w:t>
      </w:r>
      <w:r w:rsidR="002E155E" w:rsidRPr="00E04643">
        <w:rPr>
          <w:lang w:val="nn-NO"/>
        </w:rPr>
        <w:t>a</w:t>
      </w:r>
      <w:r w:rsidR="000401AB" w:rsidRPr="00E04643">
        <w:rPr>
          <w:lang w:val="nn-NO"/>
        </w:rPr>
        <w:t>n 18 m</w:t>
      </w:r>
      <w:r w:rsidR="00386C15" w:rsidRPr="00E04643">
        <w:rPr>
          <w:lang w:val="nn-NO"/>
        </w:rPr>
        <w:t>ån</w:t>
      </w:r>
      <w:r w:rsidR="002E155E" w:rsidRPr="00E04643">
        <w:rPr>
          <w:lang w:val="nn-NO"/>
        </w:rPr>
        <w:t>a</w:t>
      </w:r>
      <w:r w:rsidR="000401AB" w:rsidRPr="00E04643">
        <w:rPr>
          <w:lang w:val="nn-NO"/>
        </w:rPr>
        <w:t>d</w:t>
      </w:r>
      <w:r w:rsidR="00386C15" w:rsidRPr="00E04643">
        <w:rPr>
          <w:lang w:val="nn-NO"/>
        </w:rPr>
        <w:t>er</w:t>
      </w:r>
      <w:r w:rsidR="00A520C6" w:rsidRPr="00E04643">
        <w:rPr>
          <w:lang w:val="nn-NO"/>
        </w:rPr>
        <w:t>.</w:t>
      </w:r>
      <w:r w:rsidR="00EA0ADB" w:rsidRPr="00E04643">
        <w:rPr>
          <w:lang w:val="nn-NO"/>
        </w:rPr>
        <w:t xml:space="preserve"> Dette</w:t>
      </w:r>
      <w:r w:rsidR="00A520C6" w:rsidRPr="00E04643">
        <w:rPr>
          <w:lang w:val="nn-NO"/>
        </w:rPr>
        <w:t xml:space="preserve"> er </w:t>
      </w:r>
      <w:r w:rsidR="002E155E" w:rsidRPr="00E04643">
        <w:rPr>
          <w:lang w:val="nn-NO"/>
        </w:rPr>
        <w:t>berre</w:t>
      </w:r>
      <w:r w:rsidR="00A520C6" w:rsidRPr="00E04643">
        <w:rPr>
          <w:lang w:val="nn-NO"/>
        </w:rPr>
        <w:t xml:space="preserve"> </w:t>
      </w:r>
      <w:r w:rsidR="003D77F0">
        <w:rPr>
          <w:lang w:val="nn-NO"/>
        </w:rPr>
        <w:t>rettleiande</w:t>
      </w:r>
      <w:r w:rsidR="00EA0ADB" w:rsidRPr="00E04643">
        <w:rPr>
          <w:lang w:val="nn-NO"/>
        </w:rPr>
        <w:t>.</w:t>
      </w:r>
      <w:r w:rsidRPr="00E04643">
        <w:rPr>
          <w:lang w:val="nn-NO"/>
        </w:rPr>
        <w:t xml:space="preserve"> E</w:t>
      </w:r>
      <w:r w:rsidR="002E155E" w:rsidRPr="00E04643">
        <w:rPr>
          <w:lang w:val="nn-NO"/>
        </w:rPr>
        <w:t>i</w:t>
      </w:r>
      <w:r w:rsidRPr="00E04643">
        <w:rPr>
          <w:lang w:val="nn-NO"/>
        </w:rPr>
        <w:t xml:space="preserve"> fredingssak </w:t>
      </w:r>
      <w:r w:rsidR="0038679F" w:rsidRPr="00E04643">
        <w:rPr>
          <w:lang w:val="nn-NO"/>
        </w:rPr>
        <w:t xml:space="preserve">kan </w:t>
      </w:r>
      <w:r w:rsidR="1C41157A" w:rsidRPr="00E04643">
        <w:rPr>
          <w:lang w:val="nn-NO"/>
        </w:rPr>
        <w:t xml:space="preserve">både </w:t>
      </w:r>
      <w:r w:rsidR="77A5C883" w:rsidRPr="00E04643">
        <w:rPr>
          <w:lang w:val="nn-NO"/>
        </w:rPr>
        <w:t>ta kort</w:t>
      </w:r>
      <w:r w:rsidR="002E155E" w:rsidRPr="00E04643">
        <w:rPr>
          <w:lang w:val="nn-NO"/>
        </w:rPr>
        <w:t>a</w:t>
      </w:r>
      <w:r w:rsidR="77A5C883" w:rsidRPr="00E04643">
        <w:rPr>
          <w:lang w:val="nn-NO"/>
        </w:rPr>
        <w:t>re og</w:t>
      </w:r>
      <w:r w:rsidR="00415A1E" w:rsidRPr="00E04643">
        <w:rPr>
          <w:lang w:val="nn-NO"/>
        </w:rPr>
        <w:t xml:space="preserve"> lengre tid</w:t>
      </w:r>
      <w:r w:rsidR="00D17D27" w:rsidRPr="00E04643">
        <w:rPr>
          <w:lang w:val="nn-NO"/>
        </w:rPr>
        <w:t xml:space="preserve"> enn dette</w:t>
      </w:r>
      <w:r w:rsidR="00ED187D" w:rsidRPr="00E04643">
        <w:rPr>
          <w:lang w:val="nn-NO"/>
        </w:rPr>
        <w:t xml:space="preserve">, alt </w:t>
      </w:r>
      <w:r w:rsidR="005936CC">
        <w:rPr>
          <w:lang w:val="nn-NO"/>
        </w:rPr>
        <w:t>etter</w:t>
      </w:r>
      <w:r w:rsidR="00ED187D" w:rsidRPr="00E04643">
        <w:rPr>
          <w:lang w:val="nn-NO"/>
        </w:rPr>
        <w:t xml:space="preserve"> </w:t>
      </w:r>
      <w:r w:rsidR="003D77F0">
        <w:rPr>
          <w:lang w:val="nn-NO"/>
        </w:rPr>
        <w:t xml:space="preserve">kor kompleks </w:t>
      </w:r>
      <w:r w:rsidR="00ED187D" w:rsidRPr="00E04643">
        <w:rPr>
          <w:lang w:val="nn-NO"/>
        </w:rPr>
        <w:t>sak</w:t>
      </w:r>
      <w:r w:rsidR="002E155E" w:rsidRPr="00E04643">
        <w:rPr>
          <w:lang w:val="nn-NO"/>
        </w:rPr>
        <w:t>a</w:t>
      </w:r>
      <w:r w:rsidR="003D77F0">
        <w:rPr>
          <w:lang w:val="nn-NO"/>
        </w:rPr>
        <w:t xml:space="preserve"> er</w:t>
      </w:r>
      <w:r w:rsidR="00182D98" w:rsidRPr="00E04643">
        <w:rPr>
          <w:lang w:val="nn-NO"/>
        </w:rPr>
        <w:t>. Det v</w:t>
      </w:r>
      <w:r w:rsidR="00D17D27" w:rsidRPr="00E04643">
        <w:rPr>
          <w:lang w:val="nn-NO"/>
        </w:rPr>
        <w:t>iktig</w:t>
      </w:r>
      <w:r w:rsidR="002E155E" w:rsidRPr="00E04643">
        <w:rPr>
          <w:lang w:val="nn-NO"/>
        </w:rPr>
        <w:t>a</w:t>
      </w:r>
      <w:r w:rsidR="00D17D27" w:rsidRPr="00E04643">
        <w:rPr>
          <w:lang w:val="nn-NO"/>
        </w:rPr>
        <w:t xml:space="preserve">ste </w:t>
      </w:r>
      <w:r w:rsidR="00182D98" w:rsidRPr="00E04643">
        <w:rPr>
          <w:lang w:val="nn-NO"/>
        </w:rPr>
        <w:t>er</w:t>
      </w:r>
      <w:r w:rsidR="00D50A7F" w:rsidRPr="00E04643">
        <w:rPr>
          <w:lang w:val="nn-NO"/>
        </w:rPr>
        <w:t xml:space="preserve"> at f</w:t>
      </w:r>
      <w:r w:rsidR="00733378" w:rsidRPr="00E04643">
        <w:rPr>
          <w:lang w:val="nn-NO"/>
        </w:rPr>
        <w:t>r</w:t>
      </w:r>
      <w:r w:rsidR="00C942A3" w:rsidRPr="00E04643">
        <w:rPr>
          <w:lang w:val="nn-NO"/>
        </w:rPr>
        <w:t>edingssak</w:t>
      </w:r>
      <w:r w:rsidR="002E155E" w:rsidRPr="00E04643">
        <w:rPr>
          <w:lang w:val="nn-NO"/>
        </w:rPr>
        <w:t>a</w:t>
      </w:r>
      <w:r w:rsidR="00D50A7F" w:rsidRPr="00E04643">
        <w:rPr>
          <w:lang w:val="nn-NO"/>
        </w:rPr>
        <w:t xml:space="preserve"> er </w:t>
      </w:r>
      <w:r w:rsidR="003B752A" w:rsidRPr="00E04643">
        <w:rPr>
          <w:lang w:val="nn-NO"/>
        </w:rPr>
        <w:t>godt gjennomarbeid</w:t>
      </w:r>
      <w:r w:rsidR="002E155E" w:rsidRPr="00E04643">
        <w:rPr>
          <w:lang w:val="nn-NO"/>
        </w:rPr>
        <w:t>d</w:t>
      </w:r>
      <w:r w:rsidR="004B384E" w:rsidRPr="00E04643">
        <w:rPr>
          <w:lang w:val="nn-NO"/>
        </w:rPr>
        <w:t xml:space="preserve"> </w:t>
      </w:r>
      <w:r w:rsidR="00274D51" w:rsidRPr="00E04643">
        <w:rPr>
          <w:lang w:val="nn-NO"/>
        </w:rPr>
        <w:t xml:space="preserve">og </w:t>
      </w:r>
      <w:r w:rsidR="003D77F0">
        <w:rPr>
          <w:lang w:val="nn-NO"/>
        </w:rPr>
        <w:t>speglar av</w:t>
      </w:r>
      <w:r w:rsidR="003D77F0" w:rsidRPr="00E04643">
        <w:rPr>
          <w:lang w:val="nn-NO"/>
        </w:rPr>
        <w:t xml:space="preserve"> </w:t>
      </w:r>
      <w:r w:rsidR="00274D51" w:rsidRPr="00E04643">
        <w:rPr>
          <w:lang w:val="nn-NO"/>
        </w:rPr>
        <w:t>e</w:t>
      </w:r>
      <w:r w:rsidR="002E155E" w:rsidRPr="00E04643">
        <w:rPr>
          <w:lang w:val="nn-NO"/>
        </w:rPr>
        <w:t>i</w:t>
      </w:r>
      <w:r w:rsidR="00274D51" w:rsidRPr="00E04643">
        <w:rPr>
          <w:lang w:val="nn-NO"/>
        </w:rPr>
        <w:t xml:space="preserve">n </w:t>
      </w:r>
      <w:r w:rsidR="005936CC">
        <w:rPr>
          <w:lang w:val="nn-NO"/>
        </w:rPr>
        <w:t>avtalt</w:t>
      </w:r>
      <w:r w:rsidR="00274D51" w:rsidRPr="00E04643">
        <w:rPr>
          <w:lang w:val="nn-NO"/>
        </w:rPr>
        <w:t xml:space="preserve"> prosess mellom</w:t>
      </w:r>
      <w:r w:rsidR="00C942A3" w:rsidRPr="00E04643">
        <w:rPr>
          <w:lang w:val="nn-NO"/>
        </w:rPr>
        <w:t xml:space="preserve"> ei</w:t>
      </w:r>
      <w:r w:rsidR="002E155E" w:rsidRPr="00E04643">
        <w:rPr>
          <w:lang w:val="nn-NO"/>
        </w:rPr>
        <w:t>ga</w:t>
      </w:r>
      <w:r w:rsidR="00C942A3" w:rsidRPr="00E04643">
        <w:rPr>
          <w:lang w:val="nn-NO"/>
        </w:rPr>
        <w:t>r</w:t>
      </w:r>
      <w:r w:rsidR="005936CC">
        <w:rPr>
          <w:lang w:val="nn-NO"/>
        </w:rPr>
        <w:t>en</w:t>
      </w:r>
      <w:r w:rsidR="006A46C4" w:rsidRPr="00E04643">
        <w:rPr>
          <w:lang w:val="nn-NO"/>
        </w:rPr>
        <w:t xml:space="preserve"> og andre </w:t>
      </w:r>
      <w:r w:rsidR="009B31E7" w:rsidRPr="00E04643">
        <w:rPr>
          <w:lang w:val="nn-NO"/>
        </w:rPr>
        <w:t>interessent</w:t>
      </w:r>
      <w:r w:rsidR="002E155E" w:rsidRPr="00E04643">
        <w:rPr>
          <w:lang w:val="nn-NO"/>
        </w:rPr>
        <w:t>a</w:t>
      </w:r>
      <w:r w:rsidR="009B31E7" w:rsidRPr="00E04643">
        <w:rPr>
          <w:lang w:val="nn-NO"/>
        </w:rPr>
        <w:t>r</w:t>
      </w:r>
      <w:r w:rsidR="00C942A3" w:rsidRPr="00E04643">
        <w:rPr>
          <w:lang w:val="nn-NO"/>
        </w:rPr>
        <w:t>, regionalforvaltning</w:t>
      </w:r>
      <w:r w:rsidR="002E155E" w:rsidRPr="00E04643">
        <w:rPr>
          <w:lang w:val="nn-NO"/>
        </w:rPr>
        <w:t>a</w:t>
      </w:r>
      <w:r w:rsidR="00C942A3" w:rsidRPr="00E04643">
        <w:rPr>
          <w:lang w:val="nn-NO"/>
        </w:rPr>
        <w:t xml:space="preserve"> og Riksantikvaren. </w:t>
      </w:r>
      <w:bookmarkStart w:id="8" w:name="_1)_Kontakt_med"/>
      <w:bookmarkEnd w:id="8"/>
    </w:p>
    <w:p w14:paraId="4EF4D60E" w14:textId="77777777" w:rsidR="005952C3" w:rsidRPr="00E04643" w:rsidRDefault="005952C3" w:rsidP="000B36D4">
      <w:pPr>
        <w:rPr>
          <w:lang w:val="nn-NO"/>
        </w:rPr>
      </w:pPr>
    </w:p>
    <w:p w14:paraId="1376523F" w14:textId="77777777" w:rsidR="005952C3" w:rsidRPr="00E04643" w:rsidRDefault="005952C3" w:rsidP="000B36D4">
      <w:pPr>
        <w:rPr>
          <w:lang w:val="nn-NO"/>
        </w:rPr>
      </w:pPr>
    </w:p>
    <w:p w14:paraId="0A9826DA" w14:textId="77777777" w:rsidR="005952C3" w:rsidRPr="00E04643" w:rsidRDefault="005952C3" w:rsidP="000B36D4">
      <w:pPr>
        <w:rPr>
          <w:lang w:val="nn-NO"/>
        </w:rPr>
      </w:pPr>
    </w:p>
    <w:p w14:paraId="34C9434A" w14:textId="77777777" w:rsidR="005952C3" w:rsidRPr="00E04643" w:rsidRDefault="005952C3" w:rsidP="000B36D4">
      <w:pPr>
        <w:rPr>
          <w:lang w:val="nn-NO"/>
        </w:rPr>
      </w:pPr>
    </w:p>
    <w:p w14:paraId="55B98EFD" w14:textId="77777777" w:rsidR="00D70609" w:rsidRPr="00E04643" w:rsidRDefault="00D70609" w:rsidP="000B36D4">
      <w:pPr>
        <w:rPr>
          <w:lang w:val="nn-NO"/>
        </w:rPr>
      </w:pPr>
    </w:p>
    <w:p w14:paraId="136D4024" w14:textId="74C88262" w:rsidR="001A6665" w:rsidRPr="00E04643" w:rsidRDefault="001A6665">
      <w:pPr>
        <w:spacing w:after="200"/>
        <w:rPr>
          <w:rFonts w:ascii="Georgia" w:eastAsiaTheme="majorEastAsia" w:hAnsi="Georgia" w:cstheme="majorBidi"/>
          <w:b/>
          <w:bCs/>
          <w:color w:val="76923C" w:themeColor="accent3" w:themeShade="BF"/>
          <w:sz w:val="32"/>
          <w:szCs w:val="26"/>
          <w:lang w:val="nn-NO"/>
        </w:rPr>
      </w:pPr>
      <w:r w:rsidRPr="00E04643">
        <w:rPr>
          <w:color w:val="76923C" w:themeColor="accent3" w:themeShade="BF"/>
          <w:lang w:val="nn-NO"/>
        </w:rPr>
        <w:br w:type="page"/>
      </w:r>
    </w:p>
    <w:p w14:paraId="22C1FE05" w14:textId="3C7D74C8" w:rsidR="00E85B65" w:rsidRPr="00E04643" w:rsidRDefault="002E155E" w:rsidP="000B70F6">
      <w:pPr>
        <w:pStyle w:val="Overskrift2"/>
        <w:rPr>
          <w:lang w:val="nn-NO"/>
        </w:rPr>
      </w:pPr>
      <w:bookmarkStart w:id="9" w:name="_Toc127434701"/>
      <w:r w:rsidRPr="00E04643">
        <w:rPr>
          <w:color w:val="76923C" w:themeColor="accent3" w:themeShade="BF"/>
          <w:lang w:val="nn-NO"/>
        </w:rPr>
        <w:lastRenderedPageBreak/>
        <w:t>Steg</w:t>
      </w:r>
      <w:r w:rsidR="00B130B8" w:rsidRPr="00E04643">
        <w:rPr>
          <w:color w:val="76923C" w:themeColor="accent3" w:themeShade="BF"/>
          <w:lang w:val="nn-NO"/>
        </w:rPr>
        <w:t xml:space="preserve"> </w:t>
      </w:r>
      <w:r w:rsidR="006B49C2" w:rsidRPr="00E04643">
        <w:rPr>
          <w:color w:val="76923C" w:themeColor="accent3" w:themeShade="BF"/>
          <w:lang w:val="nn-NO"/>
        </w:rPr>
        <w:t>3</w:t>
      </w:r>
      <w:r w:rsidR="00B130B8" w:rsidRPr="00E04643">
        <w:rPr>
          <w:color w:val="76923C" w:themeColor="accent3" w:themeShade="BF"/>
          <w:lang w:val="nn-NO"/>
        </w:rPr>
        <w:t xml:space="preserve"> </w:t>
      </w:r>
      <w:r w:rsidR="003D77F0">
        <w:rPr>
          <w:lang w:val="nn-NO"/>
        </w:rPr>
        <w:t>–</w:t>
      </w:r>
      <w:r w:rsidR="00B130B8" w:rsidRPr="00E04643">
        <w:rPr>
          <w:lang w:val="nn-NO"/>
        </w:rPr>
        <w:t xml:space="preserve"> </w:t>
      </w:r>
      <w:r w:rsidR="00E85B65" w:rsidRPr="00E04643">
        <w:rPr>
          <w:lang w:val="nn-NO"/>
        </w:rPr>
        <w:t xml:space="preserve">Oppstart av </w:t>
      </w:r>
      <w:r w:rsidR="00D17D27" w:rsidRPr="00E04643">
        <w:rPr>
          <w:lang w:val="nn-NO"/>
        </w:rPr>
        <w:t>fredingsarbeidet</w:t>
      </w:r>
      <w:r w:rsidR="00E85B65" w:rsidRPr="00E04643">
        <w:rPr>
          <w:lang w:val="nn-NO"/>
        </w:rPr>
        <w:t xml:space="preserve"> – </w:t>
      </w:r>
      <w:r w:rsidR="0001156C">
        <w:rPr>
          <w:lang w:val="nn-NO"/>
        </w:rPr>
        <w:t>m</w:t>
      </w:r>
      <w:r w:rsidR="00693A68">
        <w:rPr>
          <w:lang w:val="nn-NO"/>
        </w:rPr>
        <w:t>elding</w:t>
      </w:r>
      <w:r w:rsidR="00D76899" w:rsidRPr="00E04643">
        <w:rPr>
          <w:lang w:val="nn-NO"/>
        </w:rPr>
        <w:t xml:space="preserve"> og</w:t>
      </w:r>
      <w:r w:rsidR="00E85B65" w:rsidRPr="00E04643">
        <w:rPr>
          <w:lang w:val="nn-NO"/>
        </w:rPr>
        <w:t xml:space="preserve"> kunngj</w:t>
      </w:r>
      <w:r w:rsidRPr="00E04643">
        <w:rPr>
          <w:lang w:val="nn-NO"/>
        </w:rPr>
        <w:t>e</w:t>
      </w:r>
      <w:r w:rsidR="00E85B65" w:rsidRPr="00E04643">
        <w:rPr>
          <w:lang w:val="nn-NO"/>
        </w:rPr>
        <w:t>ring</w:t>
      </w:r>
      <w:bookmarkEnd w:id="9"/>
    </w:p>
    <w:p w14:paraId="22C1FE06" w14:textId="010359BB" w:rsidR="00E85B65" w:rsidRPr="00E04643" w:rsidRDefault="00E85B65" w:rsidP="31A37DF4">
      <w:pPr>
        <w:spacing w:after="0"/>
        <w:rPr>
          <w:rFonts w:eastAsiaTheme="minorEastAsia"/>
          <w:lang w:val="nn-NO"/>
        </w:rPr>
      </w:pPr>
      <w:r w:rsidRPr="00E04643">
        <w:rPr>
          <w:lang w:val="nn-NO"/>
        </w:rPr>
        <w:t>Den formelle oppstarten av e</w:t>
      </w:r>
      <w:r w:rsidR="002E155E" w:rsidRPr="00E04643">
        <w:rPr>
          <w:lang w:val="nn-NO"/>
        </w:rPr>
        <w:t xml:space="preserve">i </w:t>
      </w:r>
      <w:r w:rsidRPr="00E04643">
        <w:rPr>
          <w:lang w:val="nn-NO"/>
        </w:rPr>
        <w:t xml:space="preserve">fredingssak skjer </w:t>
      </w:r>
      <w:r w:rsidRPr="00154849">
        <w:rPr>
          <w:lang w:val="nn-NO"/>
        </w:rPr>
        <w:t>ved e</w:t>
      </w:r>
      <w:r w:rsidR="002E155E" w:rsidRPr="00154849">
        <w:rPr>
          <w:lang w:val="nn-NO"/>
        </w:rPr>
        <w:t>i</w:t>
      </w:r>
      <w:r w:rsidR="008F484E" w:rsidRPr="00154849">
        <w:rPr>
          <w:lang w:val="nn-NO"/>
        </w:rPr>
        <w:t xml:space="preserve"> melding</w:t>
      </w:r>
      <w:r w:rsidRPr="00154849">
        <w:rPr>
          <w:lang w:val="nn-NO"/>
        </w:rPr>
        <w:t xml:space="preserve"> </w:t>
      </w:r>
      <w:r w:rsidR="00154849">
        <w:rPr>
          <w:lang w:val="nn-NO"/>
        </w:rPr>
        <w:t xml:space="preserve">til </w:t>
      </w:r>
      <w:r w:rsidRPr="00154849">
        <w:rPr>
          <w:lang w:val="nn-NO"/>
        </w:rPr>
        <w:t>part</w:t>
      </w:r>
      <w:r w:rsidR="002E155E" w:rsidRPr="00154849">
        <w:rPr>
          <w:lang w:val="nn-NO"/>
        </w:rPr>
        <w:t>a</w:t>
      </w:r>
      <w:r w:rsidR="00A31E93" w:rsidRPr="00154849">
        <w:rPr>
          <w:lang w:val="nn-NO"/>
        </w:rPr>
        <w:t>ne</w:t>
      </w:r>
      <w:r w:rsidR="003D77F0">
        <w:rPr>
          <w:lang w:val="nn-NO"/>
        </w:rPr>
        <w:t xml:space="preserve"> fredinga gjeld,</w:t>
      </w:r>
      <w:r w:rsidRPr="00E04643">
        <w:rPr>
          <w:lang w:val="nn-NO"/>
        </w:rPr>
        <w:t xml:space="preserve"> </w:t>
      </w:r>
      <w:r w:rsidR="003D77F0">
        <w:rPr>
          <w:lang w:val="nn-NO"/>
        </w:rPr>
        <w:t>og med</w:t>
      </w:r>
      <w:r w:rsidR="003D77F0" w:rsidRPr="00E04643">
        <w:rPr>
          <w:lang w:val="nn-NO"/>
        </w:rPr>
        <w:t xml:space="preserve"> </w:t>
      </w:r>
      <w:r w:rsidRPr="00E04643">
        <w:rPr>
          <w:lang w:val="nn-NO"/>
        </w:rPr>
        <w:t>kunngj</w:t>
      </w:r>
      <w:r w:rsidR="005605F5" w:rsidRPr="00E04643">
        <w:rPr>
          <w:lang w:val="nn-NO"/>
        </w:rPr>
        <w:t>e</w:t>
      </w:r>
      <w:r w:rsidRPr="00E04643">
        <w:rPr>
          <w:lang w:val="nn-NO"/>
        </w:rPr>
        <w:t>ring i dagspress</w:t>
      </w:r>
      <w:r w:rsidR="005605F5" w:rsidRPr="00E04643">
        <w:rPr>
          <w:lang w:val="nn-NO"/>
        </w:rPr>
        <w:t>a</w:t>
      </w:r>
      <w:r w:rsidR="007D10F7" w:rsidRPr="00E04643">
        <w:rPr>
          <w:lang w:val="nn-NO"/>
        </w:rPr>
        <w:t>,</w:t>
      </w:r>
      <w:r w:rsidR="007D10F7" w:rsidRPr="00E04643">
        <w:rPr>
          <w:rFonts w:eastAsiaTheme="minorEastAsia"/>
          <w:lang w:val="nn-NO"/>
        </w:rPr>
        <w:t xml:space="preserve"> jf.</w:t>
      </w:r>
      <w:hyperlink r:id="rId37" w:history="1">
        <w:r w:rsidR="007D10F7" w:rsidRPr="00E04643">
          <w:rPr>
            <w:rStyle w:val="Hyperkobling"/>
            <w:rFonts w:eastAsiaTheme="minorEastAsia"/>
            <w:lang w:val="nn-NO"/>
          </w:rPr>
          <w:t xml:space="preserve"> </w:t>
        </w:r>
        <w:r w:rsidR="007D10F7" w:rsidRPr="00E04643">
          <w:rPr>
            <w:rStyle w:val="Hyperkobling"/>
            <w:rFonts w:eastAsiaTheme="minorEastAsia"/>
            <w:b/>
            <w:bCs/>
            <w:color w:val="943634" w:themeColor="accent2" w:themeShade="BF"/>
            <w:lang w:val="nn-NO"/>
          </w:rPr>
          <w:t>k</w:t>
        </w:r>
        <w:r w:rsidR="001628DF" w:rsidRPr="00E04643">
          <w:rPr>
            <w:rStyle w:val="Hyperkobling"/>
            <w:rFonts w:eastAsiaTheme="minorEastAsia"/>
            <w:b/>
            <w:bCs/>
            <w:color w:val="943634" w:themeColor="accent2" w:themeShade="BF"/>
            <w:lang w:val="nn-NO"/>
          </w:rPr>
          <w:t>ulturminnelov</w:t>
        </w:r>
        <w:r w:rsidR="003D77F0">
          <w:rPr>
            <w:rStyle w:val="Hyperkobling"/>
            <w:rFonts w:eastAsiaTheme="minorEastAsia"/>
            <w:b/>
            <w:bCs/>
            <w:color w:val="943634" w:themeColor="accent2" w:themeShade="BF"/>
            <w:lang w:val="nn-NO"/>
          </w:rPr>
          <w:t>a</w:t>
        </w:r>
        <w:r w:rsidR="007D10F7" w:rsidRPr="00E04643">
          <w:rPr>
            <w:rStyle w:val="Hyperkobling"/>
            <w:rFonts w:eastAsiaTheme="minorEastAsia"/>
            <w:b/>
            <w:bCs/>
            <w:color w:val="943634" w:themeColor="accent2" w:themeShade="BF"/>
            <w:lang w:val="nn-NO"/>
          </w:rPr>
          <w:t xml:space="preserve"> § 22 nr. 1</w:t>
        </w:r>
        <w:r w:rsidRPr="00E04643">
          <w:rPr>
            <w:rStyle w:val="Hyperkobling"/>
            <w:rFonts w:eastAsiaTheme="minorEastAsia"/>
            <w:b/>
            <w:bCs/>
            <w:color w:val="943634" w:themeColor="accent2" w:themeShade="BF"/>
            <w:lang w:val="nn-NO"/>
          </w:rPr>
          <w:t>.</w:t>
        </w:r>
      </w:hyperlink>
    </w:p>
    <w:p w14:paraId="22C1FE07" w14:textId="08D72982" w:rsidR="00E85B65" w:rsidRPr="00E04643" w:rsidRDefault="00E85B65" w:rsidP="00E85B65">
      <w:pPr>
        <w:spacing w:after="0"/>
        <w:rPr>
          <w:lang w:val="nn-NO"/>
        </w:rPr>
      </w:pPr>
    </w:p>
    <w:p w14:paraId="22C1FE08" w14:textId="00F6C8B8" w:rsidR="00C852D4" w:rsidRPr="00E04643" w:rsidRDefault="00456FC7" w:rsidP="00E85B65">
      <w:pPr>
        <w:spacing w:after="0"/>
        <w:rPr>
          <w:b/>
          <w:bCs/>
          <w:iCs/>
          <w:lang w:val="nn-NO"/>
        </w:rPr>
      </w:pPr>
      <w:r w:rsidRPr="00E04643">
        <w:rPr>
          <w:b/>
          <w:bCs/>
          <w:iCs/>
          <w:lang w:val="nn-NO"/>
        </w:rPr>
        <w:t>Melding</w:t>
      </w:r>
      <w:r w:rsidR="00C852D4" w:rsidRPr="00E04643">
        <w:rPr>
          <w:b/>
          <w:bCs/>
          <w:iCs/>
          <w:lang w:val="nn-NO"/>
        </w:rPr>
        <w:t xml:space="preserve"> om oppstart</w:t>
      </w:r>
    </w:p>
    <w:p w14:paraId="756595E6" w14:textId="06BF1877" w:rsidR="00AC400C" w:rsidRPr="00E04643" w:rsidRDefault="003C6101" w:rsidP="00E85B65">
      <w:pPr>
        <w:spacing w:after="0"/>
        <w:rPr>
          <w:lang w:val="nn-NO"/>
        </w:rPr>
      </w:pPr>
      <w:r>
        <w:rPr>
          <w:lang w:val="nn-NO"/>
        </w:rPr>
        <w:t>B</w:t>
      </w:r>
      <w:r w:rsidR="00C1168A" w:rsidRPr="00E04643">
        <w:rPr>
          <w:lang w:val="nn-NO"/>
        </w:rPr>
        <w:t>revet skal v</w:t>
      </w:r>
      <w:r w:rsidR="005605F5" w:rsidRPr="00E04643">
        <w:rPr>
          <w:lang w:val="nn-NO"/>
        </w:rPr>
        <w:t>e</w:t>
      </w:r>
      <w:r w:rsidR="00C1168A" w:rsidRPr="00E04643">
        <w:rPr>
          <w:lang w:val="nn-NO"/>
        </w:rPr>
        <w:t>re kortfatt</w:t>
      </w:r>
      <w:r w:rsidR="005605F5" w:rsidRPr="00E04643">
        <w:rPr>
          <w:lang w:val="nn-NO"/>
        </w:rPr>
        <w:t>a</w:t>
      </w:r>
      <w:r w:rsidR="00C1168A" w:rsidRPr="00E04643">
        <w:rPr>
          <w:lang w:val="nn-NO"/>
        </w:rPr>
        <w:t xml:space="preserve"> og presist og inneh</w:t>
      </w:r>
      <w:r w:rsidR="005605F5" w:rsidRPr="00E04643">
        <w:rPr>
          <w:lang w:val="nn-NO"/>
        </w:rPr>
        <w:t>a</w:t>
      </w:r>
      <w:r w:rsidR="00C1168A" w:rsidRPr="00E04643">
        <w:rPr>
          <w:lang w:val="nn-NO"/>
        </w:rPr>
        <w:t xml:space="preserve">lde informasjon om </w:t>
      </w:r>
      <w:r w:rsidR="00FC7BFF" w:rsidRPr="00E04643">
        <w:rPr>
          <w:lang w:val="nn-NO"/>
        </w:rPr>
        <w:t>kulturminnet som er planlagt fred</w:t>
      </w:r>
      <w:r w:rsidR="005605F5" w:rsidRPr="00E04643">
        <w:rPr>
          <w:lang w:val="nn-NO"/>
        </w:rPr>
        <w:t>a</w:t>
      </w:r>
      <w:r w:rsidR="00AC400C" w:rsidRPr="00E04643">
        <w:rPr>
          <w:lang w:val="nn-NO"/>
        </w:rPr>
        <w:t xml:space="preserve">. </w:t>
      </w:r>
      <w:r w:rsidR="006954B3" w:rsidRPr="00E04643">
        <w:rPr>
          <w:lang w:val="nn-NO"/>
        </w:rPr>
        <w:t xml:space="preserve"> </w:t>
      </w:r>
    </w:p>
    <w:p w14:paraId="22C1FE0F" w14:textId="77777777" w:rsidR="0003406E" w:rsidRPr="00E04643" w:rsidRDefault="0003406E" w:rsidP="001C689D">
      <w:pPr>
        <w:spacing w:after="0"/>
        <w:rPr>
          <w:lang w:val="nn-NO"/>
        </w:rPr>
      </w:pPr>
    </w:p>
    <w:p w14:paraId="22C1FE10" w14:textId="2AE0FFA6" w:rsidR="006768B4" w:rsidRPr="00E04643" w:rsidRDefault="001C689D" w:rsidP="001C689D">
      <w:pPr>
        <w:spacing w:after="0"/>
        <w:rPr>
          <w:lang w:val="nn-NO"/>
        </w:rPr>
      </w:pPr>
      <w:r w:rsidRPr="00E04643">
        <w:rPr>
          <w:lang w:val="nn-NO"/>
        </w:rPr>
        <w:t>Det skal set</w:t>
      </w:r>
      <w:r w:rsidR="005605F5" w:rsidRPr="00E04643">
        <w:rPr>
          <w:lang w:val="nn-NO"/>
        </w:rPr>
        <w:t>jast</w:t>
      </w:r>
      <w:r w:rsidRPr="00E04643">
        <w:rPr>
          <w:lang w:val="nn-NO"/>
        </w:rPr>
        <w:t xml:space="preserve"> e</w:t>
      </w:r>
      <w:r w:rsidR="005605F5" w:rsidRPr="00E04643">
        <w:rPr>
          <w:lang w:val="nn-NO"/>
        </w:rPr>
        <w:t>i</w:t>
      </w:r>
      <w:r w:rsidRPr="00E04643">
        <w:rPr>
          <w:lang w:val="nn-NO"/>
        </w:rPr>
        <w:t xml:space="preserve">n frist for merknader </w:t>
      </w:r>
      <w:r w:rsidR="00F81525" w:rsidRPr="00E04643">
        <w:rPr>
          <w:lang w:val="nn-NO"/>
        </w:rPr>
        <w:t xml:space="preserve">i </w:t>
      </w:r>
      <w:r w:rsidRPr="00E04643">
        <w:rPr>
          <w:lang w:val="nn-NO"/>
        </w:rPr>
        <w:t xml:space="preserve">brevet. Fristen </w:t>
      </w:r>
      <w:r w:rsidR="003D77F0">
        <w:rPr>
          <w:lang w:val="nn-NO"/>
        </w:rPr>
        <w:t>blir sett</w:t>
      </w:r>
      <w:r w:rsidR="003D77F0" w:rsidRPr="00E04643">
        <w:rPr>
          <w:lang w:val="nn-NO"/>
        </w:rPr>
        <w:t xml:space="preserve"> </w:t>
      </w:r>
      <w:r w:rsidRPr="00E04643">
        <w:rPr>
          <w:lang w:val="nn-NO"/>
        </w:rPr>
        <w:t xml:space="preserve">til minimum </w:t>
      </w:r>
      <w:r w:rsidR="00495841">
        <w:rPr>
          <w:lang w:val="nn-NO"/>
        </w:rPr>
        <w:t>tre</w:t>
      </w:r>
      <w:r w:rsidR="003D77F0">
        <w:rPr>
          <w:lang w:val="nn-NO"/>
        </w:rPr>
        <w:t> </w:t>
      </w:r>
      <w:r w:rsidR="005605F5" w:rsidRPr="00E04643">
        <w:rPr>
          <w:lang w:val="nn-NO"/>
        </w:rPr>
        <w:t>veker</w:t>
      </w:r>
      <w:r w:rsidRPr="00E04643">
        <w:rPr>
          <w:lang w:val="nn-NO"/>
        </w:rPr>
        <w:t>. Fristen må utvid</w:t>
      </w:r>
      <w:r w:rsidR="005605F5" w:rsidRPr="00E04643">
        <w:rPr>
          <w:lang w:val="nn-NO"/>
        </w:rPr>
        <w:t>ast</w:t>
      </w:r>
      <w:r w:rsidRPr="00E04643">
        <w:rPr>
          <w:lang w:val="nn-NO"/>
        </w:rPr>
        <w:t xml:space="preserve"> dersom det er offentl</w:t>
      </w:r>
      <w:r w:rsidR="005605F5" w:rsidRPr="00E04643">
        <w:rPr>
          <w:lang w:val="nn-NO"/>
        </w:rPr>
        <w:t>e</w:t>
      </w:r>
      <w:r w:rsidRPr="00E04643">
        <w:rPr>
          <w:lang w:val="nn-NO"/>
        </w:rPr>
        <w:t>ge hø</w:t>
      </w:r>
      <w:r w:rsidR="005605F5" w:rsidRPr="00E04643">
        <w:rPr>
          <w:lang w:val="nn-NO"/>
        </w:rPr>
        <w:t>g</w:t>
      </w:r>
      <w:r w:rsidRPr="00E04643">
        <w:rPr>
          <w:lang w:val="nn-NO"/>
        </w:rPr>
        <w:t>tidsdag</w:t>
      </w:r>
      <w:r w:rsidR="005605F5" w:rsidRPr="00E04643">
        <w:rPr>
          <w:lang w:val="nn-NO"/>
        </w:rPr>
        <w:t>a</w:t>
      </w:r>
      <w:r w:rsidRPr="00E04643">
        <w:rPr>
          <w:lang w:val="nn-NO"/>
        </w:rPr>
        <w:t xml:space="preserve">r eller ferieavvikling i perioden. </w:t>
      </w:r>
    </w:p>
    <w:p w14:paraId="22C1FE11" w14:textId="77777777" w:rsidR="006768B4" w:rsidRPr="00E04643" w:rsidRDefault="006768B4" w:rsidP="00E85B65">
      <w:pPr>
        <w:spacing w:after="0"/>
        <w:rPr>
          <w:lang w:val="nn-NO"/>
        </w:rPr>
      </w:pPr>
    </w:p>
    <w:p w14:paraId="22C1FE12" w14:textId="1AA1A46C" w:rsidR="0014306E" w:rsidRPr="00E04643" w:rsidRDefault="0014306E" w:rsidP="00E85B65">
      <w:pPr>
        <w:spacing w:after="0"/>
        <w:rPr>
          <w:lang w:val="nn-NO"/>
        </w:rPr>
      </w:pPr>
      <w:r w:rsidRPr="00E04643">
        <w:rPr>
          <w:lang w:val="nn-NO"/>
        </w:rPr>
        <w:t>Fredi</w:t>
      </w:r>
      <w:r w:rsidRPr="00154849">
        <w:rPr>
          <w:lang w:val="nn-NO"/>
        </w:rPr>
        <w:t>ngs</w:t>
      </w:r>
      <w:r w:rsidR="003C6101" w:rsidRPr="00154849">
        <w:rPr>
          <w:lang w:val="nn-NO"/>
        </w:rPr>
        <w:t>meldinga</w:t>
      </w:r>
      <w:r w:rsidRPr="00E04643">
        <w:rPr>
          <w:lang w:val="nn-NO"/>
        </w:rPr>
        <w:t xml:space="preserve"> </w:t>
      </w:r>
      <w:r w:rsidR="004F1E60">
        <w:rPr>
          <w:lang w:val="nn-NO"/>
        </w:rPr>
        <w:t xml:space="preserve">blir </w:t>
      </w:r>
      <w:r w:rsidR="00C04D5C" w:rsidRPr="00E04643">
        <w:rPr>
          <w:lang w:val="nn-NO"/>
        </w:rPr>
        <w:t>send</w:t>
      </w:r>
      <w:r w:rsidR="004F1E60">
        <w:rPr>
          <w:lang w:val="nn-NO"/>
        </w:rPr>
        <w:t>t</w:t>
      </w:r>
      <w:r w:rsidR="00C04D5C" w:rsidRPr="00E04643">
        <w:rPr>
          <w:lang w:val="nn-NO"/>
        </w:rPr>
        <w:t xml:space="preserve"> til</w:t>
      </w:r>
      <w:r w:rsidR="00A16431" w:rsidRPr="00E04643">
        <w:rPr>
          <w:lang w:val="nn-NO"/>
        </w:rPr>
        <w:t xml:space="preserve">: </w:t>
      </w:r>
      <w:r w:rsidRPr="00E04643">
        <w:rPr>
          <w:lang w:val="nn-NO"/>
        </w:rPr>
        <w:t xml:space="preserve"> </w:t>
      </w:r>
    </w:p>
    <w:p w14:paraId="22C1FE13" w14:textId="1D802793" w:rsidR="004F7B03" w:rsidRPr="00E04643" w:rsidRDefault="003D77F0" w:rsidP="004F7B03">
      <w:pPr>
        <w:pStyle w:val="Listeavsnitt"/>
        <w:numPr>
          <w:ilvl w:val="0"/>
          <w:numId w:val="14"/>
        </w:numPr>
        <w:spacing w:after="0"/>
        <w:rPr>
          <w:lang w:val="nn-NO"/>
        </w:rPr>
      </w:pPr>
      <w:r>
        <w:rPr>
          <w:lang w:val="nn-NO"/>
        </w:rPr>
        <w:t>e</w:t>
      </w:r>
      <w:r w:rsidR="00CF5CA4" w:rsidRPr="00E04643">
        <w:rPr>
          <w:lang w:val="nn-NO"/>
        </w:rPr>
        <w:t>i</w:t>
      </w:r>
      <w:r w:rsidR="005605F5" w:rsidRPr="00E04643">
        <w:rPr>
          <w:lang w:val="nn-NO"/>
        </w:rPr>
        <w:t>ga</w:t>
      </w:r>
      <w:r w:rsidR="00CF5CA4" w:rsidRPr="00E04643">
        <w:rPr>
          <w:lang w:val="nn-NO"/>
        </w:rPr>
        <w:t>r</w:t>
      </w:r>
      <w:r w:rsidR="005936CC">
        <w:rPr>
          <w:lang w:val="nn-NO"/>
        </w:rPr>
        <w:t>en</w:t>
      </w:r>
      <w:r w:rsidR="00CF5CA4" w:rsidRPr="00E04643">
        <w:rPr>
          <w:lang w:val="nn-NO"/>
        </w:rPr>
        <w:t xml:space="preserve"> og </w:t>
      </w:r>
      <w:r w:rsidR="002B036E" w:rsidRPr="00E04643">
        <w:rPr>
          <w:lang w:val="nn-NO"/>
        </w:rPr>
        <w:t xml:space="preserve">andre </w:t>
      </w:r>
      <w:r w:rsidRPr="00E04643">
        <w:rPr>
          <w:lang w:val="nn-NO"/>
        </w:rPr>
        <w:t>rett</w:t>
      </w:r>
      <w:r>
        <w:rPr>
          <w:lang w:val="nn-NO"/>
        </w:rPr>
        <w:t>s</w:t>
      </w:r>
      <w:r w:rsidRPr="00E04643">
        <w:rPr>
          <w:lang w:val="nn-NO"/>
        </w:rPr>
        <w:t>hav</w:t>
      </w:r>
      <w:r>
        <w:rPr>
          <w:lang w:val="nn-NO"/>
        </w:rPr>
        <w:t>arar</w:t>
      </w:r>
      <w:r w:rsidRPr="00E04643">
        <w:rPr>
          <w:lang w:val="nn-NO"/>
        </w:rPr>
        <w:t xml:space="preserve"> </w:t>
      </w:r>
    </w:p>
    <w:p w14:paraId="22C1FE14" w14:textId="1EA784E4" w:rsidR="004F7B03" w:rsidRPr="00E04643" w:rsidRDefault="003D77F0" w:rsidP="004F7B03">
      <w:pPr>
        <w:pStyle w:val="Listeavsnitt"/>
        <w:numPr>
          <w:ilvl w:val="0"/>
          <w:numId w:val="14"/>
        </w:numPr>
        <w:spacing w:after="0"/>
        <w:rPr>
          <w:lang w:val="nn-NO"/>
        </w:rPr>
      </w:pPr>
      <w:r>
        <w:rPr>
          <w:lang w:val="nn-NO"/>
        </w:rPr>
        <w:t>k</w:t>
      </w:r>
      <w:r w:rsidR="00CF5CA4" w:rsidRPr="00E04643">
        <w:rPr>
          <w:lang w:val="nn-NO"/>
        </w:rPr>
        <w:t>ommune</w:t>
      </w:r>
      <w:r w:rsidR="00773AC4" w:rsidRPr="00E04643">
        <w:rPr>
          <w:lang w:val="nn-NO"/>
        </w:rPr>
        <w:t>n</w:t>
      </w:r>
      <w:r w:rsidR="00EB29F4" w:rsidRPr="00E04643">
        <w:rPr>
          <w:lang w:val="nn-NO"/>
        </w:rPr>
        <w:t xml:space="preserve"> (som planmyndighe</w:t>
      </w:r>
      <w:r w:rsidR="005605F5" w:rsidRPr="00E04643">
        <w:rPr>
          <w:lang w:val="nn-NO"/>
        </w:rPr>
        <w:t>i</w:t>
      </w:r>
      <w:r w:rsidR="00EB29F4" w:rsidRPr="00E04643">
        <w:rPr>
          <w:lang w:val="nn-NO"/>
        </w:rPr>
        <w:t>t)</w:t>
      </w:r>
    </w:p>
    <w:p w14:paraId="49084B3F" w14:textId="29C30F5F" w:rsidR="005A6340" w:rsidRPr="00E04643" w:rsidRDefault="003D77F0" w:rsidP="00067309">
      <w:pPr>
        <w:pStyle w:val="Listeavsnitt"/>
        <w:numPr>
          <w:ilvl w:val="0"/>
          <w:numId w:val="14"/>
        </w:numPr>
        <w:spacing w:after="0"/>
        <w:rPr>
          <w:lang w:val="nn-NO"/>
        </w:rPr>
      </w:pPr>
      <w:r>
        <w:rPr>
          <w:lang w:val="nn-NO"/>
        </w:rPr>
        <w:t>a</w:t>
      </w:r>
      <w:r w:rsidR="004F7B03" w:rsidRPr="00E04643">
        <w:rPr>
          <w:lang w:val="nn-NO"/>
        </w:rPr>
        <w:t>ndre o</w:t>
      </w:r>
      <w:r w:rsidR="0014306E" w:rsidRPr="00E04643">
        <w:rPr>
          <w:lang w:val="nn-NO"/>
        </w:rPr>
        <w:t>ffentl</w:t>
      </w:r>
      <w:r w:rsidR="005605F5" w:rsidRPr="00E04643">
        <w:rPr>
          <w:lang w:val="nn-NO"/>
        </w:rPr>
        <w:t>e</w:t>
      </w:r>
      <w:r w:rsidR="0014306E" w:rsidRPr="00E04643">
        <w:rPr>
          <w:lang w:val="nn-NO"/>
        </w:rPr>
        <w:t>ge myndighe</w:t>
      </w:r>
      <w:r w:rsidR="005605F5" w:rsidRPr="00E04643">
        <w:rPr>
          <w:lang w:val="nn-NO"/>
        </w:rPr>
        <w:t>i</w:t>
      </w:r>
      <w:r w:rsidR="0014306E" w:rsidRPr="00E04643">
        <w:rPr>
          <w:lang w:val="nn-NO"/>
        </w:rPr>
        <w:t>ter og organisasjon</w:t>
      </w:r>
      <w:r w:rsidR="005605F5" w:rsidRPr="00E04643">
        <w:rPr>
          <w:lang w:val="nn-NO"/>
        </w:rPr>
        <w:t>a</w:t>
      </w:r>
      <w:r w:rsidR="0014306E" w:rsidRPr="00E04643">
        <w:rPr>
          <w:lang w:val="nn-NO"/>
        </w:rPr>
        <w:t>r</w:t>
      </w:r>
      <w:r>
        <w:rPr>
          <w:lang w:val="nn-NO"/>
        </w:rPr>
        <w:t xml:space="preserve"> fredinga vedkjem</w:t>
      </w:r>
      <w:r w:rsidR="0014306E" w:rsidRPr="00E04643">
        <w:rPr>
          <w:lang w:val="nn-NO"/>
        </w:rPr>
        <w:t xml:space="preserve"> </w:t>
      </w:r>
    </w:p>
    <w:p w14:paraId="38675BA3" w14:textId="5C306E67" w:rsidR="00201432" w:rsidRPr="00E04643" w:rsidRDefault="004F7B03" w:rsidP="005A6340">
      <w:pPr>
        <w:pStyle w:val="Listeavsnitt"/>
        <w:spacing w:after="0"/>
        <w:rPr>
          <w:lang w:val="nn-NO"/>
        </w:rPr>
      </w:pPr>
      <w:r w:rsidRPr="00E04643">
        <w:rPr>
          <w:lang w:val="nn-NO"/>
        </w:rPr>
        <w:tab/>
      </w:r>
    </w:p>
    <w:p w14:paraId="40C8ACB2" w14:textId="2EF3F493" w:rsidR="00401C1E" w:rsidRPr="00E04643" w:rsidRDefault="00401C1E" w:rsidP="00B07E1C">
      <w:pPr>
        <w:spacing w:after="0"/>
        <w:rPr>
          <w:lang w:val="nn-NO"/>
        </w:rPr>
      </w:pPr>
      <w:r w:rsidRPr="00E04643">
        <w:rPr>
          <w:lang w:val="nn-NO"/>
        </w:rPr>
        <w:t>Kopimottak</w:t>
      </w:r>
      <w:r w:rsidR="005605F5" w:rsidRPr="00E04643">
        <w:rPr>
          <w:lang w:val="nn-NO"/>
        </w:rPr>
        <w:t>a</w:t>
      </w:r>
      <w:r w:rsidRPr="00E04643">
        <w:rPr>
          <w:lang w:val="nn-NO"/>
        </w:rPr>
        <w:t>r</w:t>
      </w:r>
      <w:r w:rsidR="004F1E60">
        <w:rPr>
          <w:lang w:val="nn-NO"/>
        </w:rPr>
        <w:t>ar</w:t>
      </w:r>
      <w:r w:rsidRPr="00E04643">
        <w:rPr>
          <w:lang w:val="nn-NO"/>
        </w:rPr>
        <w:t xml:space="preserve">: </w:t>
      </w:r>
    </w:p>
    <w:p w14:paraId="6F96D6D0" w14:textId="77777777" w:rsidR="005B03CF" w:rsidRPr="00E04643" w:rsidRDefault="00401C1E" w:rsidP="00B86944">
      <w:pPr>
        <w:pStyle w:val="Listeavsnitt"/>
        <w:numPr>
          <w:ilvl w:val="0"/>
          <w:numId w:val="37"/>
        </w:numPr>
        <w:spacing w:after="0"/>
        <w:rPr>
          <w:color w:val="FF0000"/>
          <w:lang w:val="nn-NO"/>
        </w:rPr>
      </w:pPr>
      <w:r w:rsidRPr="00E04643">
        <w:rPr>
          <w:lang w:val="nn-NO"/>
        </w:rPr>
        <w:t>Klima- og miljødepartementet</w:t>
      </w:r>
    </w:p>
    <w:p w14:paraId="6077F707" w14:textId="6FFA4786" w:rsidR="00330CA2" w:rsidRPr="00E04643" w:rsidRDefault="00401C1E" w:rsidP="00B86944">
      <w:pPr>
        <w:pStyle w:val="Listeavsnitt"/>
        <w:numPr>
          <w:ilvl w:val="0"/>
          <w:numId w:val="37"/>
        </w:numPr>
        <w:spacing w:after="0"/>
        <w:rPr>
          <w:color w:val="FF0000"/>
          <w:lang w:val="nn-NO"/>
        </w:rPr>
      </w:pPr>
      <w:r w:rsidRPr="00E04643">
        <w:rPr>
          <w:lang w:val="nn-NO"/>
        </w:rPr>
        <w:t>Riksantikvaren</w:t>
      </w:r>
    </w:p>
    <w:p w14:paraId="50EF09B9" w14:textId="77777777" w:rsidR="00062C18" w:rsidRPr="00E04643" w:rsidRDefault="00062C18" w:rsidP="0035520E">
      <w:pPr>
        <w:pStyle w:val="Listeavsnitt"/>
        <w:spacing w:after="0"/>
        <w:rPr>
          <w:color w:val="FF0000"/>
          <w:lang w:val="nn-NO"/>
        </w:rPr>
      </w:pPr>
    </w:p>
    <w:p w14:paraId="19A3E995" w14:textId="6F68D4B1" w:rsidR="00330CA2" w:rsidRPr="00E04643" w:rsidRDefault="00062C18" w:rsidP="00F81460">
      <w:pPr>
        <w:spacing w:after="0"/>
        <w:rPr>
          <w:lang w:val="nn-NO"/>
        </w:rPr>
      </w:pPr>
      <w:r w:rsidRPr="00E04643">
        <w:rPr>
          <w:noProof/>
          <w:lang w:val="nn-NO"/>
        </w:rPr>
        <mc:AlternateContent>
          <mc:Choice Requires="wps">
            <w:drawing>
              <wp:inline distT="0" distB="0" distL="0" distR="0" wp14:anchorId="2E87FDF0" wp14:editId="41E5E9BA">
                <wp:extent cx="781370" cy="3847783"/>
                <wp:effectExtent l="0" t="9208" r="0" b="0"/>
                <wp:docPr id="9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81370" cy="3847783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EBE0"/>
                        </a:solidFill>
                      </wps:spPr>
                      <wps:txbx>
                        <w:txbxContent>
                          <w:p w14:paraId="0750C0FE" w14:textId="0FF03115" w:rsidR="00D71F52" w:rsidRPr="00F3034C" w:rsidRDefault="00062C18" w:rsidP="00062C18">
                            <w:pPr>
                              <w:spacing w:after="0"/>
                              <w:rPr>
                                <w:b/>
                                <w:bCs/>
                                <w:iCs/>
                                <w:color w:val="943634"/>
                              </w:rPr>
                            </w:pPr>
                            <w:r w:rsidRPr="0003406E">
                              <w:rPr>
                                <w:iCs/>
                              </w:rPr>
                              <w:t>S</w:t>
                            </w:r>
                            <w:r w:rsidR="005605F5">
                              <w:rPr>
                                <w:iCs/>
                              </w:rPr>
                              <w:t>jå</w:t>
                            </w:r>
                            <w:r w:rsidRPr="0003406E">
                              <w:rPr>
                                <w:iCs/>
                              </w:rPr>
                              <w:t xml:space="preserve"> </w:t>
                            </w:r>
                            <w:hyperlink r:id="rId38" w:history="1">
                              <w:r w:rsidRPr="00F3034C">
                                <w:rPr>
                                  <w:rStyle w:val="Hyperkobling"/>
                                  <w:b/>
                                  <w:bCs/>
                                  <w:iCs/>
                                  <w:color w:val="943634"/>
                                </w:rPr>
                                <w:t xml:space="preserve">Mal for </w:t>
                              </w:r>
                              <w:r w:rsidR="003C6101" w:rsidRPr="00F3034C">
                                <w:rPr>
                                  <w:rStyle w:val="Hyperkobling"/>
                                  <w:b/>
                                  <w:bCs/>
                                  <w:iCs/>
                                  <w:color w:val="943634"/>
                                </w:rPr>
                                <w:t>melding</w:t>
                              </w:r>
                              <w:r w:rsidRPr="00F3034C">
                                <w:rPr>
                                  <w:rStyle w:val="Hyperkobling"/>
                                  <w:b/>
                                  <w:bCs/>
                                  <w:iCs/>
                                  <w:color w:val="943634"/>
                                </w:rPr>
                                <w:t xml:space="preserve"> om oppstart av fredningssak</w:t>
                              </w:r>
                              <w:r w:rsidR="00D71F52" w:rsidRPr="00F3034C">
                                <w:rPr>
                                  <w:rStyle w:val="Hyperkobling"/>
                                  <w:b/>
                                  <w:bCs/>
                                  <w:iCs/>
                                  <w:color w:val="943634"/>
                                </w:rPr>
                                <w:t xml:space="preserve"> – bokmål</w:t>
                              </w:r>
                            </w:hyperlink>
                          </w:p>
                          <w:p w14:paraId="359AD61D" w14:textId="29A9D498" w:rsidR="00D71F52" w:rsidRPr="00F3034C" w:rsidRDefault="00D71F52" w:rsidP="00D71F52">
                            <w:pPr>
                              <w:spacing w:after="0"/>
                              <w:rPr>
                                <w:b/>
                                <w:bCs/>
                                <w:iCs/>
                                <w:color w:val="943634"/>
                              </w:rPr>
                            </w:pPr>
                            <w:r w:rsidRPr="00F3034C">
                              <w:rPr>
                                <w:iCs/>
                              </w:rPr>
                              <w:t>Sjå</w:t>
                            </w:r>
                            <w:r w:rsidRPr="00F3034C">
                              <w:rPr>
                                <w:b/>
                                <w:bCs/>
                                <w:iCs/>
                                <w:color w:val="943634"/>
                              </w:rPr>
                              <w:t xml:space="preserve"> </w:t>
                            </w:r>
                            <w:hyperlink r:id="rId39" w:history="1">
                              <w:r w:rsidRPr="00F3034C">
                                <w:rPr>
                                  <w:rStyle w:val="Hyperkobling"/>
                                  <w:b/>
                                  <w:bCs/>
                                  <w:iCs/>
                                  <w:color w:val="943634"/>
                                </w:rPr>
                                <w:t>Mal for melding om oppstart av fredningssak – nynorsk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E87FDF0" id="_x0000_s1031" style="width:61.55pt;height:30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" fillcolor="#ffebe0" stroked="f">
                <v:textbox>
                  <w:txbxContent>
                    <w:p w14:paraId="0750C0FE" w14:textId="0FF03115" w:rsidR="00D71F52" w:rsidRPr="00F3034C" w:rsidRDefault="00062C18" w:rsidP="00062C18">
                      <w:pPr>
                        <w:spacing w:after="0"/>
                        <w:rPr>
                          <w:b/>
                          <w:bCs/>
                          <w:iCs/>
                          <w:color w:val="943634"/>
                        </w:rPr>
                      </w:pPr>
                      <w:r w:rsidRPr="0003406E">
                        <w:rPr>
                          <w:iCs/>
                        </w:rPr>
                        <w:t>S</w:t>
                      </w:r>
                      <w:r w:rsidR="005605F5">
                        <w:rPr>
                          <w:iCs/>
                        </w:rPr>
                        <w:t>jå</w:t>
                      </w:r>
                      <w:r w:rsidRPr="0003406E">
                        <w:rPr>
                          <w:iCs/>
                        </w:rPr>
                        <w:t xml:space="preserve"> </w:t>
                      </w:r>
                      <w:hyperlink r:id="rId40" w:history="1">
                        <w:r w:rsidRPr="00F3034C">
                          <w:rPr>
                            <w:rStyle w:val="Hyperkobling"/>
                            <w:b/>
                            <w:bCs/>
                            <w:iCs/>
                            <w:color w:val="943634"/>
                          </w:rPr>
                          <w:t xml:space="preserve">Mal for </w:t>
                        </w:r>
                        <w:r w:rsidR="003C6101" w:rsidRPr="00F3034C">
                          <w:rPr>
                            <w:rStyle w:val="Hyperkobling"/>
                            <w:b/>
                            <w:bCs/>
                            <w:iCs/>
                            <w:color w:val="943634"/>
                          </w:rPr>
                          <w:t>melding</w:t>
                        </w:r>
                        <w:r w:rsidRPr="00F3034C">
                          <w:rPr>
                            <w:rStyle w:val="Hyperkobling"/>
                            <w:b/>
                            <w:bCs/>
                            <w:iCs/>
                            <w:color w:val="943634"/>
                          </w:rPr>
                          <w:t xml:space="preserve"> om oppstart av fredningssak</w:t>
                        </w:r>
                        <w:r w:rsidR="00D71F52" w:rsidRPr="00F3034C">
                          <w:rPr>
                            <w:rStyle w:val="Hyperkobling"/>
                            <w:b/>
                            <w:bCs/>
                            <w:iCs/>
                            <w:color w:val="943634"/>
                          </w:rPr>
                          <w:t xml:space="preserve"> – bokmål</w:t>
                        </w:r>
                      </w:hyperlink>
                    </w:p>
                    <w:p w14:paraId="359AD61D" w14:textId="29A9D498" w:rsidR="00D71F52" w:rsidRPr="00F3034C" w:rsidRDefault="00D71F52" w:rsidP="00D71F52">
                      <w:pPr>
                        <w:spacing w:after="0"/>
                        <w:rPr>
                          <w:b/>
                          <w:bCs/>
                          <w:iCs/>
                          <w:color w:val="943634"/>
                        </w:rPr>
                      </w:pPr>
                      <w:r w:rsidRPr="00F3034C">
                        <w:rPr>
                          <w:iCs/>
                        </w:rPr>
                        <w:t>Sjå</w:t>
                      </w:r>
                      <w:r w:rsidRPr="00F3034C">
                        <w:rPr>
                          <w:b/>
                          <w:bCs/>
                          <w:iCs/>
                          <w:color w:val="943634"/>
                        </w:rPr>
                        <w:t xml:space="preserve"> </w:t>
                      </w:r>
                      <w:hyperlink r:id="rId41" w:history="1">
                        <w:r w:rsidRPr="00F3034C">
                          <w:rPr>
                            <w:rStyle w:val="Hyperkobling"/>
                            <w:b/>
                            <w:bCs/>
                            <w:iCs/>
                            <w:color w:val="943634"/>
                          </w:rPr>
                          <w:t xml:space="preserve">Mal for melding om oppstart av fredningssak – </w:t>
                        </w:r>
                        <w:r w:rsidRPr="00F3034C">
                          <w:rPr>
                            <w:rStyle w:val="Hyperkobling"/>
                            <w:b/>
                            <w:bCs/>
                            <w:iCs/>
                            <w:color w:val="943634"/>
                          </w:rPr>
                          <w:t>nynorsk</w:t>
                        </w:r>
                      </w:hyperlink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E445F28" w14:textId="77777777" w:rsidR="000F7422" w:rsidRPr="00E04643" w:rsidRDefault="000F7422" w:rsidP="00F81460">
      <w:pPr>
        <w:spacing w:after="0"/>
        <w:rPr>
          <w:lang w:val="nn-NO"/>
        </w:rPr>
      </w:pPr>
    </w:p>
    <w:p w14:paraId="036AD33D" w14:textId="77777777" w:rsidR="005952C3" w:rsidRPr="00E04643" w:rsidRDefault="005952C3" w:rsidP="00F81460">
      <w:pPr>
        <w:spacing w:after="0"/>
        <w:rPr>
          <w:lang w:val="nn-NO"/>
        </w:rPr>
      </w:pPr>
    </w:p>
    <w:p w14:paraId="340D75C3" w14:textId="07418882" w:rsidR="006A17D3" w:rsidRPr="00E04643" w:rsidRDefault="00A9039A" w:rsidP="004F7B03">
      <w:pPr>
        <w:spacing w:after="0"/>
        <w:rPr>
          <w:color w:val="FF0000"/>
          <w:lang w:val="nn-NO"/>
        </w:rPr>
      </w:pPr>
      <w:r w:rsidRPr="00E04643">
        <w:rPr>
          <w:noProof/>
          <w:color w:val="FF0000"/>
          <w:lang w:val="nn-NO"/>
        </w:rPr>
        <mc:AlternateContent>
          <mc:Choice Requires="wps">
            <w:drawing>
              <wp:inline distT="0" distB="0" distL="0" distR="0" wp14:anchorId="2C385935" wp14:editId="15DD29BE">
                <wp:extent cx="5858510" cy="2432685"/>
                <wp:effectExtent l="0" t="0" r="27940" b="24765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243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C186D" w14:textId="6919A267" w:rsidR="00A9039A" w:rsidRPr="003D77F0" w:rsidRDefault="00FF2AC0" w:rsidP="00A9039A">
                            <w:pPr>
                              <w:spacing w:after="0"/>
                              <w:rPr>
                                <w:b/>
                                <w:bCs/>
                                <w:lang w:val="nn-NO"/>
                              </w:rPr>
                            </w:pPr>
                            <w:r w:rsidRPr="003D77F0">
                              <w:rPr>
                                <w:b/>
                                <w:bCs/>
                                <w:lang w:val="nn-NO"/>
                              </w:rPr>
                              <w:t>Andre</w:t>
                            </w:r>
                            <w:r w:rsidR="001E4528" w:rsidRPr="003D77F0">
                              <w:rPr>
                                <w:b/>
                                <w:bCs/>
                                <w:lang w:val="nn-NO"/>
                              </w:rPr>
                              <w:t xml:space="preserve"> </w:t>
                            </w:r>
                            <w:r w:rsidR="00A9039A" w:rsidRPr="003D77F0">
                              <w:rPr>
                                <w:b/>
                                <w:bCs/>
                                <w:lang w:val="nn-NO"/>
                              </w:rPr>
                              <w:t>offentl</w:t>
                            </w:r>
                            <w:r w:rsidR="005605F5" w:rsidRPr="003D77F0">
                              <w:rPr>
                                <w:b/>
                                <w:bCs/>
                                <w:lang w:val="nn-NO"/>
                              </w:rPr>
                              <w:t>e</w:t>
                            </w:r>
                            <w:r w:rsidR="00A9039A" w:rsidRPr="003D77F0">
                              <w:rPr>
                                <w:b/>
                                <w:bCs/>
                                <w:lang w:val="nn-NO"/>
                              </w:rPr>
                              <w:t>ge myndighe</w:t>
                            </w:r>
                            <w:r w:rsidR="005605F5" w:rsidRPr="003D77F0">
                              <w:rPr>
                                <w:b/>
                                <w:bCs/>
                                <w:lang w:val="nn-NO"/>
                              </w:rPr>
                              <w:t>i</w:t>
                            </w:r>
                            <w:r w:rsidR="00A9039A" w:rsidRPr="003D77F0">
                              <w:rPr>
                                <w:b/>
                                <w:bCs/>
                                <w:lang w:val="nn-NO"/>
                              </w:rPr>
                              <w:t>ter og organisasjon</w:t>
                            </w:r>
                            <w:r w:rsidR="005605F5" w:rsidRPr="003D77F0">
                              <w:rPr>
                                <w:b/>
                                <w:bCs/>
                                <w:lang w:val="nn-NO"/>
                              </w:rPr>
                              <w:t>a</w:t>
                            </w:r>
                            <w:r w:rsidR="00A9039A" w:rsidRPr="003D77F0">
                              <w:rPr>
                                <w:b/>
                                <w:bCs/>
                                <w:lang w:val="nn-NO"/>
                              </w:rPr>
                              <w:t>r</w:t>
                            </w:r>
                            <w:r w:rsidR="003D77F0" w:rsidRPr="003D77F0">
                              <w:rPr>
                                <w:b/>
                                <w:bCs/>
                                <w:lang w:val="nn-NO"/>
                              </w:rPr>
                              <w:t xml:space="preserve"> fredinga vedkjem</w:t>
                            </w:r>
                            <w:r w:rsidR="00A9039A" w:rsidRPr="003D77F0">
                              <w:rPr>
                                <w:b/>
                                <w:bCs/>
                                <w:lang w:val="nn-NO"/>
                              </w:rPr>
                              <w:t>:</w:t>
                            </w:r>
                          </w:p>
                          <w:p w14:paraId="0F51FB98" w14:textId="55FC97D8" w:rsidR="00A9039A" w:rsidRPr="003D77F0" w:rsidRDefault="00A9039A" w:rsidP="00A9039A">
                            <w:pPr>
                              <w:spacing w:after="0"/>
                              <w:rPr>
                                <w:lang w:val="nn-NO"/>
                              </w:rPr>
                            </w:pPr>
                            <w:r w:rsidRPr="003D77F0">
                              <w:rPr>
                                <w:lang w:val="nn-NO"/>
                              </w:rPr>
                              <w:t>I enkelte typ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a</w:t>
                            </w:r>
                            <w:r w:rsidRPr="003D77F0">
                              <w:rPr>
                                <w:lang w:val="nn-NO"/>
                              </w:rPr>
                              <w:t>r fredingssaker er det naturl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e</w:t>
                            </w:r>
                            <w:r w:rsidRPr="003D77F0">
                              <w:rPr>
                                <w:lang w:val="nn-NO"/>
                              </w:rPr>
                              <w:t>g å søk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j</w:t>
                            </w:r>
                            <w:r w:rsidRPr="003D77F0">
                              <w:rPr>
                                <w:lang w:val="nn-NO"/>
                              </w:rPr>
                              <w:t xml:space="preserve">e samarbeid med </w:t>
                            </w:r>
                            <w:r w:rsidR="001E4528" w:rsidRPr="003D77F0">
                              <w:rPr>
                                <w:lang w:val="nn-NO"/>
                              </w:rPr>
                              <w:t xml:space="preserve">andre </w:t>
                            </w:r>
                            <w:r w:rsidRPr="003D77F0">
                              <w:rPr>
                                <w:lang w:val="nn-NO"/>
                              </w:rPr>
                              <w:t>offentl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e</w:t>
                            </w:r>
                            <w:r w:rsidRPr="003D77F0">
                              <w:rPr>
                                <w:lang w:val="nn-NO"/>
                              </w:rPr>
                              <w:t>ge myndighe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i</w:t>
                            </w:r>
                            <w:r w:rsidRPr="003D77F0">
                              <w:rPr>
                                <w:lang w:val="nn-NO"/>
                              </w:rPr>
                              <w:t xml:space="preserve">ter på regionsnivå. Det kan </w:t>
                            </w:r>
                            <w:r w:rsidR="005936CC">
                              <w:rPr>
                                <w:lang w:val="nn-NO"/>
                              </w:rPr>
                              <w:t>til dømes</w:t>
                            </w:r>
                            <w:r w:rsidRPr="003D77F0">
                              <w:rPr>
                                <w:lang w:val="nn-NO"/>
                              </w:rPr>
                              <w:t xml:space="preserve"> v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e</w:t>
                            </w:r>
                            <w:r w:rsidRPr="003D77F0">
                              <w:rPr>
                                <w:lang w:val="nn-NO"/>
                              </w:rPr>
                              <w:t xml:space="preserve">re i saker 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der</w:t>
                            </w:r>
                            <w:r w:rsidRPr="003D77F0">
                              <w:rPr>
                                <w:lang w:val="nn-NO"/>
                              </w:rPr>
                              <w:t xml:space="preserve"> </w:t>
                            </w:r>
                            <w:r w:rsidR="003D77F0" w:rsidRPr="003D77F0">
                              <w:rPr>
                                <w:lang w:val="nn-NO"/>
                              </w:rPr>
                              <w:t xml:space="preserve">fredinga vil vedkomme </w:t>
                            </w:r>
                            <w:r w:rsidRPr="003D77F0">
                              <w:rPr>
                                <w:lang w:val="nn-NO"/>
                              </w:rPr>
                              <w:t>fle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i</w:t>
                            </w:r>
                            <w:r w:rsidRPr="003D77F0">
                              <w:rPr>
                                <w:lang w:val="nn-NO"/>
                              </w:rPr>
                              <w:t>re interess</w:t>
                            </w:r>
                            <w:r w:rsidR="003D77F0" w:rsidRPr="003D77F0">
                              <w:rPr>
                                <w:lang w:val="nn-NO"/>
                              </w:rPr>
                              <w:t>er</w:t>
                            </w:r>
                            <w:r w:rsidRPr="003D77F0">
                              <w:rPr>
                                <w:lang w:val="nn-NO"/>
                              </w:rPr>
                              <w:t xml:space="preserve">, </w:t>
                            </w:r>
                            <w:r w:rsidR="005936CC">
                              <w:rPr>
                                <w:lang w:val="nn-NO"/>
                              </w:rPr>
                              <w:t>som</w:t>
                            </w:r>
                            <w:r w:rsidRPr="003D77F0">
                              <w:rPr>
                                <w:lang w:val="nn-NO"/>
                              </w:rPr>
                              <w:t xml:space="preserve"> interesser knytte til vassdrag, beite</w:t>
                            </w:r>
                            <w:r w:rsidR="007C556D">
                              <w:rPr>
                                <w:lang w:val="nn-NO"/>
                              </w:rPr>
                              <w:t>tilhøve</w:t>
                            </w:r>
                            <w:r w:rsidRPr="003D77F0">
                              <w:rPr>
                                <w:lang w:val="nn-NO"/>
                              </w:rPr>
                              <w:t>, forure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in</w:t>
                            </w:r>
                            <w:r w:rsidRPr="003D77F0">
                              <w:rPr>
                                <w:lang w:val="nn-NO"/>
                              </w:rPr>
                              <w:t>ings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om</w:t>
                            </w:r>
                            <w:r w:rsidRPr="003D77F0">
                              <w:rPr>
                                <w:lang w:val="nn-NO"/>
                              </w:rPr>
                              <w:t>syn eller bruks-</w:t>
                            </w:r>
                            <w:r w:rsidR="00E739FC" w:rsidRPr="003D77F0">
                              <w:rPr>
                                <w:lang w:val="nn-NO"/>
                              </w:rPr>
                              <w:t xml:space="preserve"> og</w:t>
                            </w:r>
                            <w:r w:rsidRPr="003D77F0">
                              <w:rPr>
                                <w:lang w:val="nn-NO"/>
                              </w:rPr>
                              <w:t xml:space="preserve"> retts</w:t>
                            </w:r>
                            <w:r w:rsidR="007C556D">
                              <w:rPr>
                                <w:lang w:val="nn-NO"/>
                              </w:rPr>
                              <w:t>tilhøve</w:t>
                            </w:r>
                            <w:r w:rsidRPr="003D77F0">
                              <w:rPr>
                                <w:lang w:val="nn-NO"/>
                              </w:rPr>
                              <w:t>, i tillegg til ei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ga</w:t>
                            </w:r>
                            <w:r w:rsidRPr="003D77F0">
                              <w:rPr>
                                <w:lang w:val="nn-NO"/>
                              </w:rPr>
                              <w:t>r</w:t>
                            </w:r>
                            <w:r w:rsidR="007C556D">
                              <w:rPr>
                                <w:lang w:val="nn-NO"/>
                              </w:rPr>
                              <w:t>tilhøvet</w:t>
                            </w:r>
                            <w:r w:rsidRPr="003D77F0">
                              <w:rPr>
                                <w:lang w:val="nn-NO"/>
                              </w:rPr>
                              <w:t xml:space="preserve">. 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Døme</w:t>
                            </w:r>
                            <w:r w:rsidRPr="003D77F0">
                              <w:rPr>
                                <w:lang w:val="nn-NO"/>
                              </w:rPr>
                              <w:t xml:space="preserve"> på samarbeidspart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a</w:t>
                            </w:r>
                            <w:r w:rsidRPr="003D77F0">
                              <w:rPr>
                                <w:lang w:val="nn-NO"/>
                              </w:rPr>
                              <w:t>r kan føl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gjeleg</w:t>
                            </w:r>
                            <w:r w:rsidRPr="003D77F0">
                              <w:rPr>
                                <w:lang w:val="nn-NO"/>
                              </w:rPr>
                              <w:t xml:space="preserve"> v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e</w:t>
                            </w:r>
                            <w:r w:rsidRPr="003D77F0">
                              <w:rPr>
                                <w:lang w:val="nn-NO"/>
                              </w:rPr>
                              <w:t xml:space="preserve">re fylkeslandbruksnemnda, </w:t>
                            </w:r>
                            <w:r w:rsidR="003D77F0" w:rsidRPr="003D77F0">
                              <w:rPr>
                                <w:lang w:val="nn-NO"/>
                              </w:rPr>
                              <w:t>s</w:t>
                            </w:r>
                            <w:r w:rsidR="009B3BBE" w:rsidRPr="003D77F0">
                              <w:rPr>
                                <w:lang w:val="nn-NO"/>
                              </w:rPr>
                              <w:t>tatsforvalt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a</w:t>
                            </w:r>
                            <w:r w:rsidR="009B3BBE" w:rsidRPr="003D77F0">
                              <w:rPr>
                                <w:lang w:val="nn-NO"/>
                              </w:rPr>
                              <w:t>ren</w:t>
                            </w:r>
                            <w:r w:rsidR="00F65203" w:rsidRPr="003D77F0">
                              <w:rPr>
                                <w:lang w:val="nn-NO"/>
                              </w:rPr>
                              <w:t xml:space="preserve">, </w:t>
                            </w:r>
                            <w:r w:rsidRPr="003D77F0">
                              <w:rPr>
                                <w:lang w:val="nn-NO"/>
                              </w:rPr>
                              <w:t>Miljødirektoratet, Statens vegvesen, Statskog, Statsbygg, ha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m</w:t>
                            </w:r>
                            <w:r w:rsidRPr="003D77F0">
                              <w:rPr>
                                <w:lang w:val="nn-NO"/>
                              </w:rPr>
                              <w:t>nemyndighe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i</w:t>
                            </w:r>
                            <w:r w:rsidRPr="003D77F0">
                              <w:rPr>
                                <w:lang w:val="nn-NO"/>
                              </w:rPr>
                              <w:t>tene og Nor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eg</w:t>
                            </w:r>
                            <w:r w:rsidRPr="003D77F0">
                              <w:rPr>
                                <w:lang w:val="nn-NO"/>
                              </w:rPr>
                              <w:t>s vassdrag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s</w:t>
                            </w:r>
                            <w:r w:rsidRPr="003D77F0">
                              <w:rPr>
                                <w:lang w:val="nn-NO"/>
                              </w:rPr>
                              <w:t>- og energidirektorat (NVE). Merk at regionalforvaltning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a</w:t>
                            </w:r>
                            <w:r w:rsidR="003D77F0" w:rsidRPr="003D77F0">
                              <w:rPr>
                                <w:lang w:val="nn-NO"/>
                              </w:rPr>
                              <w:t>,</w:t>
                            </w:r>
                            <w:r w:rsidRPr="003D77F0">
                              <w:rPr>
                                <w:lang w:val="nn-NO"/>
                              </w:rPr>
                              <w:t xml:space="preserve"> i tillegg til å v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e</w:t>
                            </w:r>
                            <w:r w:rsidRPr="003D77F0">
                              <w:rPr>
                                <w:lang w:val="nn-NO"/>
                              </w:rPr>
                              <w:t>re kulturminnemyndighe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i</w:t>
                            </w:r>
                            <w:r w:rsidRPr="003D77F0">
                              <w:rPr>
                                <w:lang w:val="nn-NO"/>
                              </w:rPr>
                              <w:t>t og planmyndighe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i</w:t>
                            </w:r>
                            <w:r w:rsidRPr="003D77F0">
                              <w:rPr>
                                <w:lang w:val="nn-NO"/>
                              </w:rPr>
                              <w:t>t, kan v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e</w:t>
                            </w:r>
                            <w:r w:rsidRPr="003D77F0">
                              <w:rPr>
                                <w:lang w:val="nn-NO"/>
                              </w:rPr>
                              <w:t>re ei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ga</w:t>
                            </w:r>
                            <w:r w:rsidRPr="003D77F0">
                              <w:rPr>
                                <w:lang w:val="nn-NO"/>
                              </w:rPr>
                              <w:t>r av kulturminnet som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 xml:space="preserve"> blir</w:t>
                            </w:r>
                            <w:r w:rsidRPr="003D77F0">
                              <w:rPr>
                                <w:lang w:val="nn-NO"/>
                              </w:rPr>
                              <w:t xml:space="preserve"> fred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a,</w:t>
                            </w:r>
                            <w:r w:rsidRPr="003D77F0">
                              <w:rPr>
                                <w:lang w:val="nn-NO"/>
                              </w:rPr>
                              <w:t xml:space="preserve"> eller ei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g</w:t>
                            </w:r>
                            <w:r w:rsidRPr="003D77F0">
                              <w:rPr>
                                <w:lang w:val="nn-NO"/>
                              </w:rPr>
                              <w:t>e fylkeskommunal ve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g</w:t>
                            </w:r>
                            <w:r w:rsidRPr="003D77F0">
                              <w:rPr>
                                <w:lang w:val="nn-NO"/>
                              </w:rPr>
                              <w:t xml:space="preserve"> inn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a</w:t>
                            </w:r>
                            <w:r w:rsidRPr="003D77F0">
                              <w:rPr>
                                <w:lang w:val="nn-NO"/>
                              </w:rPr>
                              <w:t>nfor e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i</w:t>
                            </w:r>
                            <w:r w:rsidRPr="003D77F0">
                              <w:rPr>
                                <w:lang w:val="nn-NO"/>
                              </w:rPr>
                              <w:t xml:space="preserve">t område som 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blir freda</w:t>
                            </w:r>
                            <w:r w:rsidRPr="003D77F0">
                              <w:rPr>
                                <w:lang w:val="nn-NO"/>
                              </w:rPr>
                              <w:t xml:space="preserve">. </w:t>
                            </w:r>
                          </w:p>
                          <w:p w14:paraId="0F5F0E6E" w14:textId="77777777" w:rsidR="00A9039A" w:rsidRPr="003D77F0" w:rsidRDefault="00A9039A" w:rsidP="00A9039A">
                            <w:pPr>
                              <w:spacing w:after="0"/>
                              <w:rPr>
                                <w:lang w:val="nn-NO"/>
                              </w:rPr>
                            </w:pPr>
                          </w:p>
                          <w:p w14:paraId="1B4BA705" w14:textId="607F6AA1" w:rsidR="00A9039A" w:rsidRPr="003D77F0" w:rsidRDefault="00A9039A" w:rsidP="00A9039A">
                            <w:pPr>
                              <w:spacing w:after="0"/>
                              <w:rPr>
                                <w:lang w:val="nn-NO"/>
                              </w:rPr>
                            </w:pPr>
                            <w:r w:rsidRPr="003D77F0">
                              <w:rPr>
                                <w:lang w:val="nn-NO"/>
                              </w:rPr>
                              <w:t>Organisasjon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a</w:t>
                            </w:r>
                            <w:r w:rsidRPr="003D77F0">
                              <w:rPr>
                                <w:lang w:val="nn-NO"/>
                              </w:rPr>
                              <w:t>r som kan ha interesse i sak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a,</w:t>
                            </w:r>
                            <w:r w:rsidRPr="003D77F0">
                              <w:rPr>
                                <w:lang w:val="nn-NO"/>
                              </w:rPr>
                              <w:t xml:space="preserve"> kan 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til dømes</w:t>
                            </w:r>
                            <w:r w:rsidR="00486CF2" w:rsidRPr="003D77F0">
                              <w:rPr>
                                <w:lang w:val="nn-NO"/>
                              </w:rPr>
                              <w:t xml:space="preserve"> </w:t>
                            </w:r>
                            <w:r w:rsidRPr="003D77F0">
                              <w:rPr>
                                <w:lang w:val="nn-NO"/>
                              </w:rPr>
                              <w:t>v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e</w:t>
                            </w:r>
                            <w:r w:rsidRPr="003D77F0">
                              <w:rPr>
                                <w:lang w:val="nn-NO"/>
                              </w:rPr>
                              <w:t>re Fortidsminneforeningen, lokale velfore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i</w:t>
                            </w:r>
                            <w:r w:rsidRPr="003D77F0">
                              <w:rPr>
                                <w:lang w:val="nn-NO"/>
                              </w:rPr>
                              <w:t>ning</w:t>
                            </w:r>
                            <w:r w:rsidR="005605F5" w:rsidRPr="003D77F0">
                              <w:rPr>
                                <w:lang w:val="nn-NO"/>
                              </w:rPr>
                              <w:t>a</w:t>
                            </w:r>
                            <w:r w:rsidRPr="003D77F0">
                              <w:rPr>
                                <w:lang w:val="nn-NO"/>
                              </w:rPr>
                              <w:t>r og historielag.</w:t>
                            </w:r>
                          </w:p>
                          <w:p w14:paraId="7B33A526" w14:textId="77777777" w:rsidR="00A9039A" w:rsidRDefault="00A9039A" w:rsidP="00A9039A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14:paraId="572DC292" w14:textId="77777777" w:rsidR="00A9039A" w:rsidRDefault="00A9039A" w:rsidP="00A9039A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14:paraId="7A1160E0" w14:textId="77777777" w:rsidR="00A9039A" w:rsidRDefault="00A9039A" w:rsidP="00A903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385935" id="Tekstboks 2" o:spid="_x0000_s1033" type="#_x0000_t202" style="width:461.3pt;height:19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">
                <v:textbox>
                  <w:txbxContent>
                    <w:p w14:paraId="714C186D" w14:textId="6919A267" w:rsidR="00A9039A" w:rsidRPr="003D77F0" w:rsidRDefault="00FF2AC0" w:rsidP="00A9039A">
                      <w:pPr>
                        <w:spacing w:after="0"/>
                        <w:rPr>
                          <w:b/>
                          <w:bCs/>
                          <w:lang w:val="nn-NO"/>
                        </w:rPr>
                      </w:pPr>
                      <w:r w:rsidRPr="003D77F0">
                        <w:rPr>
                          <w:b/>
                          <w:bCs/>
                          <w:lang w:val="nn-NO"/>
                        </w:rPr>
                        <w:t>Andre</w:t>
                      </w:r>
                      <w:r w:rsidR="001E4528" w:rsidRPr="003D77F0">
                        <w:rPr>
                          <w:b/>
                          <w:bCs/>
                          <w:lang w:val="nn-NO"/>
                        </w:rPr>
                        <w:t xml:space="preserve"> </w:t>
                      </w:r>
                      <w:r w:rsidR="00A9039A" w:rsidRPr="003D77F0">
                        <w:rPr>
                          <w:b/>
                          <w:bCs/>
                          <w:lang w:val="nn-NO"/>
                        </w:rPr>
                        <w:t>offentl</w:t>
                      </w:r>
                      <w:r w:rsidR="005605F5" w:rsidRPr="003D77F0">
                        <w:rPr>
                          <w:b/>
                          <w:bCs/>
                          <w:lang w:val="nn-NO"/>
                        </w:rPr>
                        <w:t>e</w:t>
                      </w:r>
                      <w:r w:rsidR="00A9039A" w:rsidRPr="003D77F0">
                        <w:rPr>
                          <w:b/>
                          <w:bCs/>
                          <w:lang w:val="nn-NO"/>
                        </w:rPr>
                        <w:t>ge myndighe</w:t>
                      </w:r>
                      <w:r w:rsidR="005605F5" w:rsidRPr="003D77F0">
                        <w:rPr>
                          <w:b/>
                          <w:bCs/>
                          <w:lang w:val="nn-NO"/>
                        </w:rPr>
                        <w:t>i</w:t>
                      </w:r>
                      <w:r w:rsidR="00A9039A" w:rsidRPr="003D77F0">
                        <w:rPr>
                          <w:b/>
                          <w:bCs/>
                          <w:lang w:val="nn-NO"/>
                        </w:rPr>
                        <w:t>ter og organisasjon</w:t>
                      </w:r>
                      <w:r w:rsidR="005605F5" w:rsidRPr="003D77F0">
                        <w:rPr>
                          <w:b/>
                          <w:bCs/>
                          <w:lang w:val="nn-NO"/>
                        </w:rPr>
                        <w:t>a</w:t>
                      </w:r>
                      <w:r w:rsidR="00A9039A" w:rsidRPr="003D77F0">
                        <w:rPr>
                          <w:b/>
                          <w:bCs/>
                          <w:lang w:val="nn-NO"/>
                        </w:rPr>
                        <w:t>r</w:t>
                      </w:r>
                      <w:r w:rsidR="003D77F0" w:rsidRPr="003D77F0">
                        <w:rPr>
                          <w:b/>
                          <w:bCs/>
                          <w:lang w:val="nn-NO"/>
                        </w:rPr>
                        <w:t xml:space="preserve"> fredinga vedkjem</w:t>
                      </w:r>
                      <w:r w:rsidR="00A9039A" w:rsidRPr="003D77F0">
                        <w:rPr>
                          <w:b/>
                          <w:bCs/>
                          <w:lang w:val="nn-NO"/>
                        </w:rPr>
                        <w:t>:</w:t>
                      </w:r>
                    </w:p>
                    <w:p w14:paraId="0F51FB98" w14:textId="55FC97D8" w:rsidR="00A9039A" w:rsidRPr="003D77F0" w:rsidRDefault="00A9039A" w:rsidP="00A9039A">
                      <w:pPr>
                        <w:spacing w:after="0"/>
                        <w:rPr>
                          <w:lang w:val="nn-NO"/>
                        </w:rPr>
                      </w:pPr>
                      <w:r w:rsidRPr="003D77F0">
                        <w:rPr>
                          <w:lang w:val="nn-NO"/>
                        </w:rPr>
                        <w:t>I enkelte typ</w:t>
                      </w:r>
                      <w:r w:rsidR="005605F5" w:rsidRPr="003D77F0">
                        <w:rPr>
                          <w:lang w:val="nn-NO"/>
                        </w:rPr>
                        <w:t>a</w:t>
                      </w:r>
                      <w:r w:rsidRPr="003D77F0">
                        <w:rPr>
                          <w:lang w:val="nn-NO"/>
                        </w:rPr>
                        <w:t>r fredingssaker er det naturl</w:t>
                      </w:r>
                      <w:r w:rsidR="005605F5" w:rsidRPr="003D77F0">
                        <w:rPr>
                          <w:lang w:val="nn-NO"/>
                        </w:rPr>
                        <w:t>e</w:t>
                      </w:r>
                      <w:r w:rsidRPr="003D77F0">
                        <w:rPr>
                          <w:lang w:val="nn-NO"/>
                        </w:rPr>
                        <w:t>g å søk</w:t>
                      </w:r>
                      <w:r w:rsidR="005605F5" w:rsidRPr="003D77F0">
                        <w:rPr>
                          <w:lang w:val="nn-NO"/>
                        </w:rPr>
                        <w:t>j</w:t>
                      </w:r>
                      <w:r w:rsidRPr="003D77F0">
                        <w:rPr>
                          <w:lang w:val="nn-NO"/>
                        </w:rPr>
                        <w:t xml:space="preserve">e samarbeid med </w:t>
                      </w:r>
                      <w:r w:rsidR="001E4528" w:rsidRPr="003D77F0">
                        <w:rPr>
                          <w:lang w:val="nn-NO"/>
                        </w:rPr>
                        <w:t xml:space="preserve">andre </w:t>
                      </w:r>
                      <w:r w:rsidRPr="003D77F0">
                        <w:rPr>
                          <w:lang w:val="nn-NO"/>
                        </w:rPr>
                        <w:t>offentl</w:t>
                      </w:r>
                      <w:r w:rsidR="005605F5" w:rsidRPr="003D77F0">
                        <w:rPr>
                          <w:lang w:val="nn-NO"/>
                        </w:rPr>
                        <w:t>e</w:t>
                      </w:r>
                      <w:r w:rsidRPr="003D77F0">
                        <w:rPr>
                          <w:lang w:val="nn-NO"/>
                        </w:rPr>
                        <w:t>ge myndighe</w:t>
                      </w:r>
                      <w:r w:rsidR="005605F5" w:rsidRPr="003D77F0">
                        <w:rPr>
                          <w:lang w:val="nn-NO"/>
                        </w:rPr>
                        <w:t>i</w:t>
                      </w:r>
                      <w:r w:rsidRPr="003D77F0">
                        <w:rPr>
                          <w:lang w:val="nn-NO"/>
                        </w:rPr>
                        <w:t xml:space="preserve">ter på regionsnivå. Det kan </w:t>
                      </w:r>
                      <w:r w:rsidR="005936CC">
                        <w:rPr>
                          <w:lang w:val="nn-NO"/>
                        </w:rPr>
                        <w:t>til dømes</w:t>
                      </w:r>
                      <w:r w:rsidRPr="003D77F0">
                        <w:rPr>
                          <w:lang w:val="nn-NO"/>
                        </w:rPr>
                        <w:t xml:space="preserve"> v</w:t>
                      </w:r>
                      <w:r w:rsidR="005605F5" w:rsidRPr="003D77F0">
                        <w:rPr>
                          <w:lang w:val="nn-NO"/>
                        </w:rPr>
                        <w:t>e</w:t>
                      </w:r>
                      <w:r w:rsidRPr="003D77F0">
                        <w:rPr>
                          <w:lang w:val="nn-NO"/>
                        </w:rPr>
                        <w:t xml:space="preserve">re i saker </w:t>
                      </w:r>
                      <w:r w:rsidR="005605F5" w:rsidRPr="003D77F0">
                        <w:rPr>
                          <w:lang w:val="nn-NO"/>
                        </w:rPr>
                        <w:t>der</w:t>
                      </w:r>
                      <w:r w:rsidRPr="003D77F0">
                        <w:rPr>
                          <w:lang w:val="nn-NO"/>
                        </w:rPr>
                        <w:t xml:space="preserve"> </w:t>
                      </w:r>
                      <w:r w:rsidR="003D77F0" w:rsidRPr="003D77F0">
                        <w:rPr>
                          <w:lang w:val="nn-NO"/>
                        </w:rPr>
                        <w:t xml:space="preserve">fredinga vil vedkomme </w:t>
                      </w:r>
                      <w:r w:rsidRPr="003D77F0">
                        <w:rPr>
                          <w:lang w:val="nn-NO"/>
                        </w:rPr>
                        <w:t>fle</w:t>
                      </w:r>
                      <w:r w:rsidR="005605F5" w:rsidRPr="003D77F0">
                        <w:rPr>
                          <w:lang w:val="nn-NO"/>
                        </w:rPr>
                        <w:t>i</w:t>
                      </w:r>
                      <w:r w:rsidRPr="003D77F0">
                        <w:rPr>
                          <w:lang w:val="nn-NO"/>
                        </w:rPr>
                        <w:t>re interess</w:t>
                      </w:r>
                      <w:r w:rsidR="003D77F0" w:rsidRPr="003D77F0">
                        <w:rPr>
                          <w:lang w:val="nn-NO"/>
                        </w:rPr>
                        <w:t>er</w:t>
                      </w:r>
                      <w:r w:rsidRPr="003D77F0">
                        <w:rPr>
                          <w:lang w:val="nn-NO"/>
                        </w:rPr>
                        <w:t xml:space="preserve">, </w:t>
                      </w:r>
                      <w:r w:rsidR="005936CC">
                        <w:rPr>
                          <w:lang w:val="nn-NO"/>
                        </w:rPr>
                        <w:t>som</w:t>
                      </w:r>
                      <w:r w:rsidRPr="003D77F0">
                        <w:rPr>
                          <w:lang w:val="nn-NO"/>
                        </w:rPr>
                        <w:t xml:space="preserve"> interesser knytte til vassdrag, beite</w:t>
                      </w:r>
                      <w:r w:rsidR="007C556D">
                        <w:rPr>
                          <w:lang w:val="nn-NO"/>
                        </w:rPr>
                        <w:t>tilhøve</w:t>
                      </w:r>
                      <w:r w:rsidRPr="003D77F0">
                        <w:rPr>
                          <w:lang w:val="nn-NO"/>
                        </w:rPr>
                        <w:t>, forure</w:t>
                      </w:r>
                      <w:r w:rsidR="005605F5" w:rsidRPr="003D77F0">
                        <w:rPr>
                          <w:lang w:val="nn-NO"/>
                        </w:rPr>
                        <w:t>in</w:t>
                      </w:r>
                      <w:r w:rsidRPr="003D77F0">
                        <w:rPr>
                          <w:lang w:val="nn-NO"/>
                        </w:rPr>
                        <w:t>ings</w:t>
                      </w:r>
                      <w:r w:rsidR="005605F5" w:rsidRPr="003D77F0">
                        <w:rPr>
                          <w:lang w:val="nn-NO"/>
                        </w:rPr>
                        <w:t>om</w:t>
                      </w:r>
                      <w:r w:rsidRPr="003D77F0">
                        <w:rPr>
                          <w:lang w:val="nn-NO"/>
                        </w:rPr>
                        <w:t>syn eller bruks-</w:t>
                      </w:r>
                      <w:r w:rsidR="00E739FC" w:rsidRPr="003D77F0">
                        <w:rPr>
                          <w:lang w:val="nn-NO"/>
                        </w:rPr>
                        <w:t xml:space="preserve"> og</w:t>
                      </w:r>
                      <w:r w:rsidRPr="003D77F0">
                        <w:rPr>
                          <w:lang w:val="nn-NO"/>
                        </w:rPr>
                        <w:t xml:space="preserve"> retts</w:t>
                      </w:r>
                      <w:r w:rsidR="007C556D">
                        <w:rPr>
                          <w:lang w:val="nn-NO"/>
                        </w:rPr>
                        <w:t>tilhøve</w:t>
                      </w:r>
                      <w:r w:rsidRPr="003D77F0">
                        <w:rPr>
                          <w:lang w:val="nn-NO"/>
                        </w:rPr>
                        <w:t>, i tillegg til ei</w:t>
                      </w:r>
                      <w:r w:rsidR="005605F5" w:rsidRPr="003D77F0">
                        <w:rPr>
                          <w:lang w:val="nn-NO"/>
                        </w:rPr>
                        <w:t>ga</w:t>
                      </w:r>
                      <w:r w:rsidRPr="003D77F0">
                        <w:rPr>
                          <w:lang w:val="nn-NO"/>
                        </w:rPr>
                        <w:t>r</w:t>
                      </w:r>
                      <w:r w:rsidR="007C556D">
                        <w:rPr>
                          <w:lang w:val="nn-NO"/>
                        </w:rPr>
                        <w:t>tilhøvet</w:t>
                      </w:r>
                      <w:r w:rsidRPr="003D77F0">
                        <w:rPr>
                          <w:lang w:val="nn-NO"/>
                        </w:rPr>
                        <w:t xml:space="preserve">. </w:t>
                      </w:r>
                      <w:r w:rsidR="005605F5" w:rsidRPr="003D77F0">
                        <w:rPr>
                          <w:lang w:val="nn-NO"/>
                        </w:rPr>
                        <w:t>Døme</w:t>
                      </w:r>
                      <w:r w:rsidRPr="003D77F0">
                        <w:rPr>
                          <w:lang w:val="nn-NO"/>
                        </w:rPr>
                        <w:t xml:space="preserve"> på samarbeidspart</w:t>
                      </w:r>
                      <w:r w:rsidR="005605F5" w:rsidRPr="003D77F0">
                        <w:rPr>
                          <w:lang w:val="nn-NO"/>
                        </w:rPr>
                        <w:t>a</w:t>
                      </w:r>
                      <w:r w:rsidRPr="003D77F0">
                        <w:rPr>
                          <w:lang w:val="nn-NO"/>
                        </w:rPr>
                        <w:t>r kan føl</w:t>
                      </w:r>
                      <w:r w:rsidR="005605F5" w:rsidRPr="003D77F0">
                        <w:rPr>
                          <w:lang w:val="nn-NO"/>
                        </w:rPr>
                        <w:t>gjeleg</w:t>
                      </w:r>
                      <w:r w:rsidRPr="003D77F0">
                        <w:rPr>
                          <w:lang w:val="nn-NO"/>
                        </w:rPr>
                        <w:t xml:space="preserve"> v</w:t>
                      </w:r>
                      <w:r w:rsidR="005605F5" w:rsidRPr="003D77F0">
                        <w:rPr>
                          <w:lang w:val="nn-NO"/>
                        </w:rPr>
                        <w:t>e</w:t>
                      </w:r>
                      <w:r w:rsidRPr="003D77F0">
                        <w:rPr>
                          <w:lang w:val="nn-NO"/>
                        </w:rPr>
                        <w:t xml:space="preserve">re fylkeslandbruksnemnda, </w:t>
                      </w:r>
                      <w:r w:rsidR="003D77F0" w:rsidRPr="003D77F0">
                        <w:rPr>
                          <w:lang w:val="nn-NO"/>
                        </w:rPr>
                        <w:t>s</w:t>
                      </w:r>
                      <w:r w:rsidR="009B3BBE" w:rsidRPr="003D77F0">
                        <w:rPr>
                          <w:lang w:val="nn-NO"/>
                        </w:rPr>
                        <w:t>tatsforvalt</w:t>
                      </w:r>
                      <w:r w:rsidR="005605F5" w:rsidRPr="003D77F0">
                        <w:rPr>
                          <w:lang w:val="nn-NO"/>
                        </w:rPr>
                        <w:t>a</w:t>
                      </w:r>
                      <w:r w:rsidR="009B3BBE" w:rsidRPr="003D77F0">
                        <w:rPr>
                          <w:lang w:val="nn-NO"/>
                        </w:rPr>
                        <w:t>ren</w:t>
                      </w:r>
                      <w:r w:rsidR="00F65203" w:rsidRPr="003D77F0">
                        <w:rPr>
                          <w:lang w:val="nn-NO"/>
                        </w:rPr>
                        <w:t xml:space="preserve">, </w:t>
                      </w:r>
                      <w:r w:rsidRPr="003D77F0">
                        <w:rPr>
                          <w:lang w:val="nn-NO"/>
                        </w:rPr>
                        <w:t>Miljødirektoratet, Statens vegvesen, Statskog, Statsbygg, ha</w:t>
                      </w:r>
                      <w:r w:rsidR="005605F5" w:rsidRPr="003D77F0">
                        <w:rPr>
                          <w:lang w:val="nn-NO"/>
                        </w:rPr>
                        <w:t>m</w:t>
                      </w:r>
                      <w:r w:rsidRPr="003D77F0">
                        <w:rPr>
                          <w:lang w:val="nn-NO"/>
                        </w:rPr>
                        <w:t>nemyndighe</w:t>
                      </w:r>
                      <w:r w:rsidR="005605F5" w:rsidRPr="003D77F0">
                        <w:rPr>
                          <w:lang w:val="nn-NO"/>
                        </w:rPr>
                        <w:t>i</w:t>
                      </w:r>
                      <w:r w:rsidRPr="003D77F0">
                        <w:rPr>
                          <w:lang w:val="nn-NO"/>
                        </w:rPr>
                        <w:t>tene og Nor</w:t>
                      </w:r>
                      <w:r w:rsidR="005605F5" w:rsidRPr="003D77F0">
                        <w:rPr>
                          <w:lang w:val="nn-NO"/>
                        </w:rPr>
                        <w:t>eg</w:t>
                      </w:r>
                      <w:r w:rsidRPr="003D77F0">
                        <w:rPr>
                          <w:lang w:val="nn-NO"/>
                        </w:rPr>
                        <w:t>s vassdrag</w:t>
                      </w:r>
                      <w:r w:rsidR="005605F5" w:rsidRPr="003D77F0">
                        <w:rPr>
                          <w:lang w:val="nn-NO"/>
                        </w:rPr>
                        <w:t>s</w:t>
                      </w:r>
                      <w:r w:rsidRPr="003D77F0">
                        <w:rPr>
                          <w:lang w:val="nn-NO"/>
                        </w:rPr>
                        <w:t>- og energidirektorat (NVE). Merk at regionalforvaltning</w:t>
                      </w:r>
                      <w:r w:rsidR="005605F5" w:rsidRPr="003D77F0">
                        <w:rPr>
                          <w:lang w:val="nn-NO"/>
                        </w:rPr>
                        <w:t>a</w:t>
                      </w:r>
                      <w:r w:rsidR="003D77F0" w:rsidRPr="003D77F0">
                        <w:rPr>
                          <w:lang w:val="nn-NO"/>
                        </w:rPr>
                        <w:t>,</w:t>
                      </w:r>
                      <w:r w:rsidRPr="003D77F0">
                        <w:rPr>
                          <w:lang w:val="nn-NO"/>
                        </w:rPr>
                        <w:t xml:space="preserve"> i tillegg til å v</w:t>
                      </w:r>
                      <w:r w:rsidR="005605F5" w:rsidRPr="003D77F0">
                        <w:rPr>
                          <w:lang w:val="nn-NO"/>
                        </w:rPr>
                        <w:t>e</w:t>
                      </w:r>
                      <w:r w:rsidRPr="003D77F0">
                        <w:rPr>
                          <w:lang w:val="nn-NO"/>
                        </w:rPr>
                        <w:t>re kulturminnemyndighe</w:t>
                      </w:r>
                      <w:r w:rsidR="005605F5" w:rsidRPr="003D77F0">
                        <w:rPr>
                          <w:lang w:val="nn-NO"/>
                        </w:rPr>
                        <w:t>i</w:t>
                      </w:r>
                      <w:r w:rsidRPr="003D77F0">
                        <w:rPr>
                          <w:lang w:val="nn-NO"/>
                        </w:rPr>
                        <w:t>t og planmyndighe</w:t>
                      </w:r>
                      <w:r w:rsidR="005605F5" w:rsidRPr="003D77F0">
                        <w:rPr>
                          <w:lang w:val="nn-NO"/>
                        </w:rPr>
                        <w:t>i</w:t>
                      </w:r>
                      <w:r w:rsidRPr="003D77F0">
                        <w:rPr>
                          <w:lang w:val="nn-NO"/>
                        </w:rPr>
                        <w:t>t, kan v</w:t>
                      </w:r>
                      <w:r w:rsidR="005605F5" w:rsidRPr="003D77F0">
                        <w:rPr>
                          <w:lang w:val="nn-NO"/>
                        </w:rPr>
                        <w:t>e</w:t>
                      </w:r>
                      <w:r w:rsidRPr="003D77F0">
                        <w:rPr>
                          <w:lang w:val="nn-NO"/>
                        </w:rPr>
                        <w:t>re ei</w:t>
                      </w:r>
                      <w:r w:rsidR="005605F5" w:rsidRPr="003D77F0">
                        <w:rPr>
                          <w:lang w:val="nn-NO"/>
                        </w:rPr>
                        <w:t>ga</w:t>
                      </w:r>
                      <w:r w:rsidRPr="003D77F0">
                        <w:rPr>
                          <w:lang w:val="nn-NO"/>
                        </w:rPr>
                        <w:t>r av kulturminnet som</w:t>
                      </w:r>
                      <w:r w:rsidR="005605F5" w:rsidRPr="003D77F0">
                        <w:rPr>
                          <w:lang w:val="nn-NO"/>
                        </w:rPr>
                        <w:t xml:space="preserve"> blir</w:t>
                      </w:r>
                      <w:r w:rsidRPr="003D77F0">
                        <w:rPr>
                          <w:lang w:val="nn-NO"/>
                        </w:rPr>
                        <w:t xml:space="preserve"> fred</w:t>
                      </w:r>
                      <w:r w:rsidR="005605F5" w:rsidRPr="003D77F0">
                        <w:rPr>
                          <w:lang w:val="nn-NO"/>
                        </w:rPr>
                        <w:t>a,</w:t>
                      </w:r>
                      <w:r w:rsidRPr="003D77F0">
                        <w:rPr>
                          <w:lang w:val="nn-NO"/>
                        </w:rPr>
                        <w:t xml:space="preserve"> eller ei</w:t>
                      </w:r>
                      <w:r w:rsidR="005605F5" w:rsidRPr="003D77F0">
                        <w:rPr>
                          <w:lang w:val="nn-NO"/>
                        </w:rPr>
                        <w:t>g</w:t>
                      </w:r>
                      <w:r w:rsidRPr="003D77F0">
                        <w:rPr>
                          <w:lang w:val="nn-NO"/>
                        </w:rPr>
                        <w:t>e fylkeskommunal ve</w:t>
                      </w:r>
                      <w:r w:rsidR="005605F5" w:rsidRPr="003D77F0">
                        <w:rPr>
                          <w:lang w:val="nn-NO"/>
                        </w:rPr>
                        <w:t>g</w:t>
                      </w:r>
                      <w:r w:rsidRPr="003D77F0">
                        <w:rPr>
                          <w:lang w:val="nn-NO"/>
                        </w:rPr>
                        <w:t xml:space="preserve"> inn</w:t>
                      </w:r>
                      <w:r w:rsidR="005605F5" w:rsidRPr="003D77F0">
                        <w:rPr>
                          <w:lang w:val="nn-NO"/>
                        </w:rPr>
                        <w:t>a</w:t>
                      </w:r>
                      <w:r w:rsidRPr="003D77F0">
                        <w:rPr>
                          <w:lang w:val="nn-NO"/>
                        </w:rPr>
                        <w:t>nfor e</w:t>
                      </w:r>
                      <w:r w:rsidR="005605F5" w:rsidRPr="003D77F0">
                        <w:rPr>
                          <w:lang w:val="nn-NO"/>
                        </w:rPr>
                        <w:t>i</w:t>
                      </w:r>
                      <w:r w:rsidRPr="003D77F0">
                        <w:rPr>
                          <w:lang w:val="nn-NO"/>
                        </w:rPr>
                        <w:t xml:space="preserve">t område som </w:t>
                      </w:r>
                      <w:r w:rsidR="005605F5" w:rsidRPr="003D77F0">
                        <w:rPr>
                          <w:lang w:val="nn-NO"/>
                        </w:rPr>
                        <w:t>blir freda</w:t>
                      </w:r>
                      <w:r w:rsidRPr="003D77F0">
                        <w:rPr>
                          <w:lang w:val="nn-NO"/>
                        </w:rPr>
                        <w:t xml:space="preserve">. </w:t>
                      </w:r>
                    </w:p>
                    <w:p w14:paraId="0F5F0E6E" w14:textId="77777777" w:rsidR="00A9039A" w:rsidRPr="003D77F0" w:rsidRDefault="00A9039A" w:rsidP="00A9039A">
                      <w:pPr>
                        <w:spacing w:after="0"/>
                        <w:rPr>
                          <w:lang w:val="nn-NO"/>
                        </w:rPr>
                      </w:pPr>
                    </w:p>
                    <w:p w14:paraId="1B4BA705" w14:textId="607F6AA1" w:rsidR="00A9039A" w:rsidRPr="003D77F0" w:rsidRDefault="00A9039A" w:rsidP="00A9039A">
                      <w:pPr>
                        <w:spacing w:after="0"/>
                        <w:rPr>
                          <w:lang w:val="nn-NO"/>
                        </w:rPr>
                      </w:pPr>
                      <w:r w:rsidRPr="003D77F0">
                        <w:rPr>
                          <w:lang w:val="nn-NO"/>
                        </w:rPr>
                        <w:t>Organisasjon</w:t>
                      </w:r>
                      <w:r w:rsidR="005605F5" w:rsidRPr="003D77F0">
                        <w:rPr>
                          <w:lang w:val="nn-NO"/>
                        </w:rPr>
                        <w:t>a</w:t>
                      </w:r>
                      <w:r w:rsidRPr="003D77F0">
                        <w:rPr>
                          <w:lang w:val="nn-NO"/>
                        </w:rPr>
                        <w:t>r som kan ha interesse i sak</w:t>
                      </w:r>
                      <w:r w:rsidR="005605F5" w:rsidRPr="003D77F0">
                        <w:rPr>
                          <w:lang w:val="nn-NO"/>
                        </w:rPr>
                        <w:t>a,</w:t>
                      </w:r>
                      <w:r w:rsidRPr="003D77F0">
                        <w:rPr>
                          <w:lang w:val="nn-NO"/>
                        </w:rPr>
                        <w:t xml:space="preserve"> kan </w:t>
                      </w:r>
                      <w:r w:rsidR="005605F5" w:rsidRPr="003D77F0">
                        <w:rPr>
                          <w:lang w:val="nn-NO"/>
                        </w:rPr>
                        <w:t>til dømes</w:t>
                      </w:r>
                      <w:r w:rsidR="00486CF2" w:rsidRPr="003D77F0">
                        <w:rPr>
                          <w:lang w:val="nn-NO"/>
                        </w:rPr>
                        <w:t xml:space="preserve"> </w:t>
                      </w:r>
                      <w:r w:rsidRPr="003D77F0">
                        <w:rPr>
                          <w:lang w:val="nn-NO"/>
                        </w:rPr>
                        <w:t>v</w:t>
                      </w:r>
                      <w:r w:rsidR="005605F5" w:rsidRPr="003D77F0">
                        <w:rPr>
                          <w:lang w:val="nn-NO"/>
                        </w:rPr>
                        <w:t>e</w:t>
                      </w:r>
                      <w:r w:rsidRPr="003D77F0">
                        <w:rPr>
                          <w:lang w:val="nn-NO"/>
                        </w:rPr>
                        <w:t xml:space="preserve">re </w:t>
                      </w:r>
                      <w:proofErr w:type="spellStart"/>
                      <w:r w:rsidRPr="003D77F0">
                        <w:rPr>
                          <w:lang w:val="nn-NO"/>
                        </w:rPr>
                        <w:t>Fortidsminneforeningen</w:t>
                      </w:r>
                      <w:proofErr w:type="spellEnd"/>
                      <w:r w:rsidRPr="003D77F0">
                        <w:rPr>
                          <w:lang w:val="nn-NO"/>
                        </w:rPr>
                        <w:t>, lokale velfore</w:t>
                      </w:r>
                      <w:r w:rsidR="005605F5" w:rsidRPr="003D77F0">
                        <w:rPr>
                          <w:lang w:val="nn-NO"/>
                        </w:rPr>
                        <w:t>i</w:t>
                      </w:r>
                      <w:r w:rsidRPr="003D77F0">
                        <w:rPr>
                          <w:lang w:val="nn-NO"/>
                        </w:rPr>
                        <w:t>ning</w:t>
                      </w:r>
                      <w:r w:rsidR="005605F5" w:rsidRPr="003D77F0">
                        <w:rPr>
                          <w:lang w:val="nn-NO"/>
                        </w:rPr>
                        <w:t>a</w:t>
                      </w:r>
                      <w:r w:rsidRPr="003D77F0">
                        <w:rPr>
                          <w:lang w:val="nn-NO"/>
                        </w:rPr>
                        <w:t>r og historielag.</w:t>
                      </w:r>
                    </w:p>
                    <w:p w14:paraId="7B33A526" w14:textId="77777777" w:rsidR="00A9039A" w:rsidRDefault="00A9039A" w:rsidP="00A9039A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14:paraId="572DC292" w14:textId="77777777" w:rsidR="00A9039A" w:rsidRDefault="00A9039A" w:rsidP="00A9039A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14:paraId="7A1160E0" w14:textId="77777777" w:rsidR="00A9039A" w:rsidRDefault="00A9039A" w:rsidP="00A9039A"/>
                  </w:txbxContent>
                </v:textbox>
                <w10:anchorlock/>
              </v:shape>
            </w:pict>
          </mc:Fallback>
        </mc:AlternateContent>
      </w:r>
    </w:p>
    <w:p w14:paraId="2F459DB7" w14:textId="77777777" w:rsidR="00260D4D" w:rsidRPr="00E04643" w:rsidRDefault="00260D4D" w:rsidP="0035520E">
      <w:pPr>
        <w:spacing w:after="0"/>
        <w:rPr>
          <w:color w:val="FF0000"/>
          <w:lang w:val="nn-NO"/>
        </w:rPr>
      </w:pPr>
    </w:p>
    <w:p w14:paraId="327A4EA8" w14:textId="77777777" w:rsidR="00052515" w:rsidRPr="00E04643" w:rsidRDefault="00052515" w:rsidP="004F7B03">
      <w:pPr>
        <w:spacing w:after="0"/>
        <w:rPr>
          <w:b/>
          <w:bCs/>
          <w:iCs/>
          <w:lang w:val="nn-NO"/>
        </w:rPr>
      </w:pPr>
    </w:p>
    <w:p w14:paraId="3C742934" w14:textId="77777777" w:rsidR="00052515" w:rsidRPr="00E04643" w:rsidRDefault="00052515" w:rsidP="004F7B03">
      <w:pPr>
        <w:spacing w:after="0"/>
        <w:rPr>
          <w:b/>
          <w:bCs/>
          <w:iCs/>
          <w:lang w:val="nn-NO"/>
        </w:rPr>
      </w:pPr>
    </w:p>
    <w:p w14:paraId="4F210325" w14:textId="77777777" w:rsidR="00052515" w:rsidRPr="00E04643" w:rsidRDefault="00052515" w:rsidP="004F7B03">
      <w:pPr>
        <w:spacing w:after="0"/>
        <w:rPr>
          <w:b/>
          <w:bCs/>
          <w:iCs/>
          <w:lang w:val="nn-NO"/>
        </w:rPr>
      </w:pPr>
    </w:p>
    <w:p w14:paraId="5929E901" w14:textId="77777777" w:rsidR="00052515" w:rsidRPr="00E04643" w:rsidRDefault="00052515" w:rsidP="004F7B03">
      <w:pPr>
        <w:spacing w:after="0"/>
        <w:rPr>
          <w:b/>
          <w:bCs/>
          <w:iCs/>
          <w:lang w:val="nn-NO"/>
        </w:rPr>
      </w:pPr>
    </w:p>
    <w:p w14:paraId="22C1FE1D" w14:textId="62071C22" w:rsidR="00C852D4" w:rsidRPr="00E04643" w:rsidRDefault="00C852D4" w:rsidP="004F7B03">
      <w:pPr>
        <w:spacing w:after="0"/>
        <w:rPr>
          <w:b/>
          <w:bCs/>
          <w:iCs/>
          <w:lang w:val="nn-NO"/>
        </w:rPr>
      </w:pPr>
      <w:r w:rsidRPr="00E04643">
        <w:rPr>
          <w:b/>
          <w:bCs/>
          <w:iCs/>
          <w:lang w:val="nn-NO"/>
        </w:rPr>
        <w:lastRenderedPageBreak/>
        <w:t>Kunngj</w:t>
      </w:r>
      <w:r w:rsidR="005605F5" w:rsidRPr="00E04643">
        <w:rPr>
          <w:b/>
          <w:bCs/>
          <w:iCs/>
          <w:lang w:val="nn-NO"/>
        </w:rPr>
        <w:t>e</w:t>
      </w:r>
      <w:r w:rsidRPr="00E04643">
        <w:rPr>
          <w:b/>
          <w:bCs/>
          <w:iCs/>
          <w:lang w:val="nn-NO"/>
        </w:rPr>
        <w:t>ring</w:t>
      </w:r>
    </w:p>
    <w:p w14:paraId="677AE63F" w14:textId="00AD557B" w:rsidR="00570C68" w:rsidRPr="00E04643" w:rsidRDefault="00A31E93" w:rsidP="00E85B65">
      <w:pPr>
        <w:spacing w:after="0"/>
        <w:rPr>
          <w:lang w:val="nn-NO"/>
        </w:rPr>
      </w:pPr>
      <w:r>
        <w:rPr>
          <w:rFonts w:eastAsiaTheme="minorEastAsia"/>
          <w:lang w:val="nn-NO"/>
        </w:rPr>
        <w:t>Etter</w:t>
      </w:r>
      <w:r w:rsidR="00E85B65" w:rsidRPr="00E04643">
        <w:rPr>
          <w:rFonts w:eastAsiaTheme="minorEastAsia"/>
          <w:lang w:val="nn-NO"/>
        </w:rPr>
        <w:t xml:space="preserve"> </w:t>
      </w:r>
      <w:hyperlink r:id="rId42" w:history="1">
        <w:r w:rsidR="00E85B65" w:rsidRPr="00E04643">
          <w:rPr>
            <w:rStyle w:val="Hyperkobling"/>
            <w:rFonts w:eastAsiaTheme="minorEastAsia"/>
            <w:b/>
            <w:bCs/>
            <w:color w:val="943634" w:themeColor="accent2" w:themeShade="BF"/>
            <w:lang w:val="nn-NO"/>
          </w:rPr>
          <w:t>k</w:t>
        </w:r>
        <w:r w:rsidR="008B389F" w:rsidRPr="00E04643">
          <w:rPr>
            <w:rStyle w:val="Hyperkobling"/>
            <w:rFonts w:eastAsiaTheme="minorEastAsia"/>
            <w:b/>
            <w:bCs/>
            <w:color w:val="943634" w:themeColor="accent2" w:themeShade="BF"/>
            <w:lang w:val="nn-NO"/>
          </w:rPr>
          <w:t>ultur</w:t>
        </w:r>
        <w:r w:rsidR="00E85B65" w:rsidRPr="00E04643">
          <w:rPr>
            <w:rStyle w:val="Hyperkobling"/>
            <w:rFonts w:eastAsiaTheme="minorEastAsia"/>
            <w:b/>
            <w:bCs/>
            <w:color w:val="943634" w:themeColor="accent2" w:themeShade="BF"/>
            <w:lang w:val="nn-NO"/>
          </w:rPr>
          <w:t>m</w:t>
        </w:r>
        <w:r w:rsidR="008B389F" w:rsidRPr="00E04643">
          <w:rPr>
            <w:rStyle w:val="Hyperkobling"/>
            <w:rFonts w:eastAsiaTheme="minorEastAsia"/>
            <w:b/>
            <w:bCs/>
            <w:color w:val="943634" w:themeColor="accent2" w:themeShade="BF"/>
            <w:lang w:val="nn-NO"/>
          </w:rPr>
          <w:t>inne</w:t>
        </w:r>
        <w:r w:rsidR="00E85B65" w:rsidRPr="00E04643">
          <w:rPr>
            <w:rStyle w:val="Hyperkobling"/>
            <w:rFonts w:eastAsiaTheme="minorEastAsia"/>
            <w:b/>
            <w:bCs/>
            <w:color w:val="943634" w:themeColor="accent2" w:themeShade="BF"/>
            <w:lang w:val="nn-NO"/>
          </w:rPr>
          <w:t>l</w:t>
        </w:r>
        <w:r w:rsidR="008B389F" w:rsidRPr="00E04643">
          <w:rPr>
            <w:rStyle w:val="Hyperkobling"/>
            <w:rFonts w:eastAsiaTheme="minorEastAsia"/>
            <w:b/>
            <w:bCs/>
            <w:color w:val="943634" w:themeColor="accent2" w:themeShade="BF"/>
            <w:lang w:val="nn-NO"/>
          </w:rPr>
          <w:t>ov</w:t>
        </w:r>
        <w:r>
          <w:rPr>
            <w:rStyle w:val="Hyperkobling"/>
            <w:rFonts w:eastAsiaTheme="minorEastAsia"/>
            <w:b/>
            <w:bCs/>
            <w:color w:val="943634" w:themeColor="accent2" w:themeShade="BF"/>
            <w:lang w:val="nn-NO"/>
          </w:rPr>
          <w:t>a</w:t>
        </w:r>
        <w:r w:rsidR="00E85B65" w:rsidRPr="00E04643">
          <w:rPr>
            <w:rStyle w:val="Hyperkobling"/>
            <w:rFonts w:eastAsiaTheme="minorEastAsia"/>
            <w:b/>
            <w:bCs/>
            <w:color w:val="943634" w:themeColor="accent2" w:themeShade="BF"/>
            <w:lang w:val="nn-NO"/>
          </w:rPr>
          <w:t xml:space="preserve"> § 22</w:t>
        </w:r>
        <w:r w:rsidR="00B753E1" w:rsidRPr="00E04643">
          <w:rPr>
            <w:rStyle w:val="Hyperkobling"/>
            <w:rFonts w:eastAsiaTheme="minorEastAsia"/>
            <w:b/>
            <w:bCs/>
            <w:color w:val="943634" w:themeColor="accent2" w:themeShade="BF"/>
            <w:lang w:val="nn-NO"/>
          </w:rPr>
          <w:t xml:space="preserve"> nr</w:t>
        </w:r>
        <w:r w:rsidR="00E85B65" w:rsidRPr="00E04643">
          <w:rPr>
            <w:rStyle w:val="Hyperkobling"/>
            <w:rFonts w:eastAsiaTheme="minorEastAsia"/>
            <w:b/>
            <w:bCs/>
            <w:color w:val="943634" w:themeColor="accent2" w:themeShade="BF"/>
            <w:lang w:val="nn-NO"/>
          </w:rPr>
          <w:t>. 1 andre</w:t>
        </w:r>
        <w:r w:rsidR="00E85B65" w:rsidRPr="00E04643">
          <w:rPr>
            <w:rStyle w:val="Hyperkobling"/>
            <w:b/>
            <w:bCs/>
            <w:color w:val="943634" w:themeColor="accent2" w:themeShade="BF"/>
            <w:lang w:val="nn-NO"/>
          </w:rPr>
          <w:t xml:space="preserve"> ledd</w:t>
        </w:r>
      </w:hyperlink>
      <w:r w:rsidR="00E85B65" w:rsidRPr="00E04643">
        <w:rPr>
          <w:color w:val="943634" w:themeColor="accent2" w:themeShade="BF"/>
          <w:lang w:val="nn-NO"/>
        </w:rPr>
        <w:t xml:space="preserve"> </w:t>
      </w:r>
      <w:r w:rsidR="00E85B65" w:rsidRPr="00E04643">
        <w:rPr>
          <w:lang w:val="nn-NO"/>
        </w:rPr>
        <w:t>skal oppstart</w:t>
      </w:r>
      <w:r w:rsidR="005936CC">
        <w:rPr>
          <w:lang w:val="nn-NO"/>
        </w:rPr>
        <w:t>en</w:t>
      </w:r>
      <w:r w:rsidR="00E85B65" w:rsidRPr="00E04643">
        <w:rPr>
          <w:lang w:val="nn-NO"/>
        </w:rPr>
        <w:t xml:space="preserve"> av freding</w:t>
      </w:r>
      <w:r>
        <w:rPr>
          <w:lang w:val="nn-NO"/>
        </w:rPr>
        <w:t>a</w:t>
      </w:r>
      <w:r w:rsidR="00E85B65" w:rsidRPr="00E04643">
        <w:rPr>
          <w:lang w:val="nn-NO"/>
        </w:rPr>
        <w:t xml:space="preserve"> </w:t>
      </w:r>
      <w:r w:rsidR="0095532E" w:rsidRPr="00E04643">
        <w:rPr>
          <w:lang w:val="nn-NO"/>
        </w:rPr>
        <w:t xml:space="preserve">som regel </w:t>
      </w:r>
      <w:r w:rsidR="00E85B65" w:rsidRPr="00E04643">
        <w:rPr>
          <w:lang w:val="nn-NO"/>
        </w:rPr>
        <w:t>kunngj</w:t>
      </w:r>
      <w:r w:rsidR="005605F5" w:rsidRPr="00E04643">
        <w:rPr>
          <w:lang w:val="nn-NO"/>
        </w:rPr>
        <w:t>erast</w:t>
      </w:r>
      <w:r w:rsidR="00E85B65" w:rsidRPr="00E04643">
        <w:rPr>
          <w:lang w:val="nn-NO"/>
        </w:rPr>
        <w:t xml:space="preserve"> i minst to</w:t>
      </w:r>
      <w:r>
        <w:rPr>
          <w:lang w:val="nn-NO"/>
        </w:rPr>
        <w:t> </w:t>
      </w:r>
      <w:r w:rsidR="00E85B65" w:rsidRPr="00E04643">
        <w:rPr>
          <w:lang w:val="nn-NO"/>
        </w:rPr>
        <w:t>aviser som</w:t>
      </w:r>
      <w:r w:rsidR="006768B4" w:rsidRPr="00E04643">
        <w:rPr>
          <w:lang w:val="nn-NO"/>
        </w:rPr>
        <w:t xml:space="preserve"> </w:t>
      </w:r>
      <w:r w:rsidR="005936CC">
        <w:rPr>
          <w:lang w:val="nn-NO"/>
        </w:rPr>
        <w:t>jamt over blir</w:t>
      </w:r>
      <w:r w:rsidR="00E85B65" w:rsidRPr="00E04643">
        <w:rPr>
          <w:lang w:val="nn-NO"/>
        </w:rPr>
        <w:t xml:space="preserve"> le</w:t>
      </w:r>
      <w:r w:rsidR="005605F5" w:rsidRPr="00E04643">
        <w:rPr>
          <w:lang w:val="nn-NO"/>
        </w:rPr>
        <w:t>sne</w:t>
      </w:r>
      <w:r w:rsidR="00E85B65" w:rsidRPr="00E04643">
        <w:rPr>
          <w:lang w:val="nn-NO"/>
        </w:rPr>
        <w:t xml:space="preserve"> på </w:t>
      </w:r>
      <w:r w:rsidR="005605F5" w:rsidRPr="00E04643">
        <w:rPr>
          <w:lang w:val="nn-NO"/>
        </w:rPr>
        <w:t>staden</w:t>
      </w:r>
      <w:r w:rsidR="00E85B65" w:rsidRPr="00E04643">
        <w:rPr>
          <w:lang w:val="nn-NO"/>
        </w:rPr>
        <w:t xml:space="preserve">. </w:t>
      </w:r>
      <w:r w:rsidR="00553586" w:rsidRPr="00E04643">
        <w:rPr>
          <w:lang w:val="nn-NO"/>
        </w:rPr>
        <w:t>Dette kan både v</w:t>
      </w:r>
      <w:r w:rsidR="005605F5" w:rsidRPr="00E04643">
        <w:rPr>
          <w:lang w:val="nn-NO"/>
        </w:rPr>
        <w:t>e</w:t>
      </w:r>
      <w:r w:rsidR="00553586" w:rsidRPr="00E04643">
        <w:rPr>
          <w:lang w:val="nn-NO"/>
        </w:rPr>
        <w:t>re digitale og trykte utg</w:t>
      </w:r>
      <w:r w:rsidR="005605F5" w:rsidRPr="00E04643">
        <w:rPr>
          <w:lang w:val="nn-NO"/>
        </w:rPr>
        <w:t>å</w:t>
      </w:r>
      <w:r w:rsidR="00553586" w:rsidRPr="00E04643">
        <w:rPr>
          <w:lang w:val="nn-NO"/>
        </w:rPr>
        <w:t>ver.</w:t>
      </w:r>
      <w:r w:rsidR="00E85B65" w:rsidRPr="00E04643">
        <w:rPr>
          <w:lang w:val="nn-NO"/>
        </w:rPr>
        <w:t xml:space="preserve"> Det vil</w:t>
      </w:r>
      <w:r w:rsidR="006768B4" w:rsidRPr="00E04643">
        <w:rPr>
          <w:lang w:val="nn-NO"/>
        </w:rPr>
        <w:t xml:space="preserve"> </w:t>
      </w:r>
      <w:r w:rsidR="00E85B65" w:rsidRPr="00E04643">
        <w:rPr>
          <w:lang w:val="nn-NO"/>
        </w:rPr>
        <w:t>v</w:t>
      </w:r>
      <w:r w:rsidR="005605F5" w:rsidRPr="00E04643">
        <w:rPr>
          <w:lang w:val="nn-NO"/>
        </w:rPr>
        <w:t>e</w:t>
      </w:r>
      <w:r w:rsidR="00E85B65" w:rsidRPr="00E04643">
        <w:rPr>
          <w:lang w:val="nn-NO"/>
        </w:rPr>
        <w:t>re naturl</w:t>
      </w:r>
      <w:r w:rsidR="005605F5" w:rsidRPr="00E04643">
        <w:rPr>
          <w:lang w:val="nn-NO"/>
        </w:rPr>
        <w:t>e</w:t>
      </w:r>
      <w:r w:rsidR="00E85B65" w:rsidRPr="00E04643">
        <w:rPr>
          <w:lang w:val="nn-NO"/>
        </w:rPr>
        <w:t>g å nytte e</w:t>
      </w:r>
      <w:r w:rsidR="005605F5" w:rsidRPr="00E04643">
        <w:rPr>
          <w:lang w:val="nn-NO"/>
        </w:rPr>
        <w:t>i</w:t>
      </w:r>
      <w:r w:rsidR="00E85B65" w:rsidRPr="00E04643">
        <w:rPr>
          <w:lang w:val="nn-NO"/>
        </w:rPr>
        <w:t xml:space="preserve"> lokal og e</w:t>
      </w:r>
      <w:r w:rsidR="005605F5" w:rsidRPr="00E04643">
        <w:rPr>
          <w:lang w:val="nn-NO"/>
        </w:rPr>
        <w:t>i</w:t>
      </w:r>
      <w:r w:rsidR="00E85B65" w:rsidRPr="00E04643">
        <w:rPr>
          <w:lang w:val="nn-NO"/>
        </w:rPr>
        <w:t xml:space="preserve"> regional avis for å sikre at kunngj</w:t>
      </w:r>
      <w:r w:rsidR="005605F5" w:rsidRPr="00E04643">
        <w:rPr>
          <w:lang w:val="nn-NO"/>
        </w:rPr>
        <w:t>e</w:t>
      </w:r>
      <w:r w:rsidR="00E85B65" w:rsidRPr="00E04643">
        <w:rPr>
          <w:lang w:val="nn-NO"/>
        </w:rPr>
        <w:t>ring</w:t>
      </w:r>
      <w:r w:rsidR="005605F5" w:rsidRPr="00E04643">
        <w:rPr>
          <w:lang w:val="nn-NO"/>
        </w:rPr>
        <w:t>a</w:t>
      </w:r>
      <w:r w:rsidR="006768B4" w:rsidRPr="00E04643">
        <w:rPr>
          <w:lang w:val="nn-NO"/>
        </w:rPr>
        <w:t xml:space="preserve"> </w:t>
      </w:r>
      <w:r w:rsidR="00E85B65" w:rsidRPr="00E04643">
        <w:rPr>
          <w:lang w:val="nn-NO"/>
        </w:rPr>
        <w:t>når flest m</w:t>
      </w:r>
      <w:r w:rsidR="005605F5" w:rsidRPr="00E04643">
        <w:rPr>
          <w:lang w:val="nn-NO"/>
        </w:rPr>
        <w:t>ogleg</w:t>
      </w:r>
      <w:r w:rsidR="00E85B65" w:rsidRPr="00E04643">
        <w:rPr>
          <w:lang w:val="nn-NO"/>
        </w:rPr>
        <w:t xml:space="preserve"> som kan ha interesser i sak</w:t>
      </w:r>
      <w:r w:rsidR="005605F5" w:rsidRPr="00E04643">
        <w:rPr>
          <w:lang w:val="nn-NO"/>
        </w:rPr>
        <w:t>a</w:t>
      </w:r>
      <w:r w:rsidR="00E85B65" w:rsidRPr="00E04643">
        <w:rPr>
          <w:lang w:val="nn-NO"/>
        </w:rPr>
        <w:t>.</w:t>
      </w:r>
      <w:r w:rsidR="00757FCB" w:rsidRPr="00E04643">
        <w:rPr>
          <w:lang w:val="nn-NO"/>
        </w:rPr>
        <w:t xml:space="preserve"> </w:t>
      </w:r>
      <w:r w:rsidR="00664828" w:rsidRPr="00E04643">
        <w:rPr>
          <w:lang w:val="nn-NO"/>
        </w:rPr>
        <w:t>Kunngj</w:t>
      </w:r>
      <w:r w:rsidR="005605F5" w:rsidRPr="00E04643">
        <w:rPr>
          <w:lang w:val="nn-NO"/>
        </w:rPr>
        <w:t>e</w:t>
      </w:r>
      <w:r w:rsidR="00664828" w:rsidRPr="00E04643">
        <w:rPr>
          <w:lang w:val="nn-NO"/>
        </w:rPr>
        <w:t>ring</w:t>
      </w:r>
      <w:r w:rsidR="005605F5" w:rsidRPr="00E04643">
        <w:rPr>
          <w:lang w:val="nn-NO"/>
        </w:rPr>
        <w:t>a</w:t>
      </w:r>
      <w:r w:rsidR="00664828" w:rsidRPr="00E04643">
        <w:rPr>
          <w:lang w:val="nn-NO"/>
        </w:rPr>
        <w:t xml:space="preserve"> skal inneh</w:t>
      </w:r>
      <w:r w:rsidR="005605F5" w:rsidRPr="00E04643">
        <w:rPr>
          <w:lang w:val="nn-NO"/>
        </w:rPr>
        <w:t>a</w:t>
      </w:r>
      <w:r w:rsidR="00664828" w:rsidRPr="00E04643">
        <w:rPr>
          <w:lang w:val="nn-NO"/>
        </w:rPr>
        <w:t>lde inf</w:t>
      </w:r>
      <w:r w:rsidR="00127DF3" w:rsidRPr="00E04643">
        <w:rPr>
          <w:lang w:val="nn-NO"/>
        </w:rPr>
        <w:t xml:space="preserve">ormasjon om kulturminnet som </w:t>
      </w:r>
      <w:r w:rsidR="003D77F0">
        <w:rPr>
          <w:lang w:val="nn-NO"/>
        </w:rPr>
        <w:t xml:space="preserve">blir </w:t>
      </w:r>
      <w:r w:rsidR="003D77F0" w:rsidRPr="00E04643">
        <w:rPr>
          <w:lang w:val="nn-NO"/>
        </w:rPr>
        <w:t>varsl</w:t>
      </w:r>
      <w:r w:rsidR="003D77F0">
        <w:rPr>
          <w:lang w:val="nn-NO"/>
        </w:rPr>
        <w:t>a</w:t>
      </w:r>
      <w:r w:rsidR="003D77F0" w:rsidRPr="00E04643">
        <w:rPr>
          <w:lang w:val="nn-NO"/>
        </w:rPr>
        <w:t xml:space="preserve"> </w:t>
      </w:r>
      <w:r w:rsidR="00127DF3" w:rsidRPr="00E04643">
        <w:rPr>
          <w:lang w:val="nn-NO"/>
        </w:rPr>
        <w:t>fred</w:t>
      </w:r>
      <w:r w:rsidR="005605F5" w:rsidRPr="00E04643">
        <w:rPr>
          <w:lang w:val="nn-NO"/>
        </w:rPr>
        <w:t>a</w:t>
      </w:r>
      <w:r w:rsidR="00B562A5" w:rsidRPr="00E04643">
        <w:rPr>
          <w:lang w:val="nn-NO"/>
        </w:rPr>
        <w:t xml:space="preserve">, </w:t>
      </w:r>
      <w:r w:rsidR="003D77F0">
        <w:rPr>
          <w:lang w:val="nn-NO"/>
        </w:rPr>
        <w:t>og om</w:t>
      </w:r>
      <w:r w:rsidR="003D77F0" w:rsidRPr="00E04643">
        <w:rPr>
          <w:lang w:val="nn-NO"/>
        </w:rPr>
        <w:t xml:space="preserve"> </w:t>
      </w:r>
      <w:r w:rsidR="005605F5" w:rsidRPr="00E04643">
        <w:rPr>
          <w:lang w:val="nn-NO"/>
        </w:rPr>
        <w:t>kvar</w:t>
      </w:r>
      <w:r w:rsidR="00B562A5" w:rsidRPr="00E04643">
        <w:rPr>
          <w:lang w:val="nn-NO"/>
        </w:rPr>
        <w:t xml:space="preserve"> og når innsp</w:t>
      </w:r>
      <w:r w:rsidR="005605F5" w:rsidRPr="00E04643">
        <w:rPr>
          <w:lang w:val="nn-NO"/>
        </w:rPr>
        <w:t>e</w:t>
      </w:r>
      <w:r w:rsidR="00B562A5" w:rsidRPr="00E04643">
        <w:rPr>
          <w:lang w:val="nn-NO"/>
        </w:rPr>
        <w:t>l skal send</w:t>
      </w:r>
      <w:r w:rsidR="005605F5" w:rsidRPr="00E04643">
        <w:rPr>
          <w:lang w:val="nn-NO"/>
        </w:rPr>
        <w:t>ast</w:t>
      </w:r>
      <w:r w:rsidR="00B562A5" w:rsidRPr="00E04643">
        <w:rPr>
          <w:lang w:val="nn-NO"/>
        </w:rPr>
        <w:t xml:space="preserve">. </w:t>
      </w:r>
      <w:r w:rsidR="00E01D79" w:rsidRPr="00E04643">
        <w:rPr>
          <w:lang w:val="nn-NO"/>
        </w:rPr>
        <w:t xml:space="preserve"> </w:t>
      </w:r>
    </w:p>
    <w:p w14:paraId="05A1DF1C" w14:textId="77777777" w:rsidR="00E01A58" w:rsidRPr="00E04643" w:rsidRDefault="00E01A58" w:rsidP="00E85B65">
      <w:pPr>
        <w:spacing w:after="0"/>
        <w:rPr>
          <w:lang w:val="nn-NO"/>
        </w:rPr>
      </w:pPr>
    </w:p>
    <w:p w14:paraId="3F6F8C15" w14:textId="4A791E1B" w:rsidR="00E01A58" w:rsidRPr="00E04643" w:rsidRDefault="00E01A58" w:rsidP="00E85B65">
      <w:pPr>
        <w:spacing w:after="0"/>
        <w:rPr>
          <w:lang w:val="nn-NO"/>
        </w:rPr>
      </w:pPr>
      <w:r w:rsidRPr="00E04643">
        <w:rPr>
          <w:lang w:val="nn-NO"/>
        </w:rPr>
        <w:t>Omfanget av fred</w:t>
      </w:r>
      <w:r w:rsidR="005605F5" w:rsidRPr="00E04643">
        <w:rPr>
          <w:lang w:val="nn-NO"/>
        </w:rPr>
        <w:t>inga</w:t>
      </w:r>
      <w:r w:rsidRPr="00E04643">
        <w:rPr>
          <w:lang w:val="nn-NO"/>
        </w:rPr>
        <w:t xml:space="preserve"> kan ikk</w:t>
      </w:r>
      <w:r w:rsidR="005605F5" w:rsidRPr="00E04643">
        <w:rPr>
          <w:lang w:val="nn-NO"/>
        </w:rPr>
        <w:t>j</w:t>
      </w:r>
      <w:r w:rsidRPr="00E04643">
        <w:rPr>
          <w:lang w:val="nn-NO"/>
        </w:rPr>
        <w:t>e utvid</w:t>
      </w:r>
      <w:r w:rsidR="005605F5" w:rsidRPr="00E04643">
        <w:rPr>
          <w:lang w:val="nn-NO"/>
        </w:rPr>
        <w:t>ast</w:t>
      </w:r>
      <w:r w:rsidRPr="00E04643">
        <w:rPr>
          <w:lang w:val="nn-NO"/>
        </w:rPr>
        <w:t xml:space="preserve"> etter at </w:t>
      </w:r>
      <w:r w:rsidR="00154849">
        <w:rPr>
          <w:lang w:val="nn-NO"/>
        </w:rPr>
        <w:t>meldinga</w:t>
      </w:r>
      <w:r w:rsidRPr="00E04643">
        <w:rPr>
          <w:lang w:val="nn-NO"/>
        </w:rPr>
        <w:t xml:space="preserve"> om oppstart er sendt ut. Dersom det er </w:t>
      </w:r>
      <w:r w:rsidR="005605F5" w:rsidRPr="00E04643">
        <w:rPr>
          <w:lang w:val="nn-NO"/>
        </w:rPr>
        <w:t>ønskjeleg</w:t>
      </w:r>
      <w:r w:rsidRPr="00E04643">
        <w:rPr>
          <w:lang w:val="nn-NO"/>
        </w:rPr>
        <w:t xml:space="preserve"> med utvid</w:t>
      </w:r>
      <w:r w:rsidR="005605F5" w:rsidRPr="00E04643">
        <w:rPr>
          <w:lang w:val="nn-NO"/>
        </w:rPr>
        <w:t>ing</w:t>
      </w:r>
      <w:r w:rsidRPr="00E04643">
        <w:rPr>
          <w:lang w:val="nn-NO"/>
        </w:rPr>
        <w:t xml:space="preserve">, medfører dette krav om </w:t>
      </w:r>
      <w:r w:rsidR="00154849">
        <w:rPr>
          <w:lang w:val="nn-NO"/>
        </w:rPr>
        <w:t>ny melding</w:t>
      </w:r>
      <w:r w:rsidRPr="00E04643">
        <w:rPr>
          <w:lang w:val="nn-NO"/>
        </w:rPr>
        <w:t>.</w:t>
      </w:r>
    </w:p>
    <w:p w14:paraId="22C1FE26" w14:textId="4F47EE0A" w:rsidR="006768B4" w:rsidRPr="00E04643" w:rsidRDefault="006768B4" w:rsidP="006768B4">
      <w:pPr>
        <w:spacing w:after="0"/>
        <w:rPr>
          <w:lang w:val="nn-NO"/>
        </w:rPr>
      </w:pPr>
    </w:p>
    <w:p w14:paraId="58A55599" w14:textId="77777777" w:rsidR="009C6DBC" w:rsidRPr="00E04643" w:rsidRDefault="009C6DBC" w:rsidP="006768B4">
      <w:pPr>
        <w:spacing w:after="0"/>
        <w:rPr>
          <w:lang w:val="nn-NO"/>
        </w:rPr>
      </w:pPr>
    </w:p>
    <w:p w14:paraId="0AD8AA5B" w14:textId="35E891E8" w:rsidR="006A17D3" w:rsidRPr="00E04643" w:rsidRDefault="00062C18" w:rsidP="006768B4">
      <w:pPr>
        <w:spacing w:after="0"/>
        <w:rPr>
          <w:lang w:val="nn-NO"/>
        </w:rPr>
      </w:pPr>
      <w:r w:rsidRPr="00E04643">
        <w:rPr>
          <w:noProof/>
          <w:lang w:val="nn-NO"/>
        </w:rPr>
        <mc:AlternateContent>
          <mc:Choice Requires="wps">
            <w:drawing>
              <wp:inline distT="0" distB="0" distL="0" distR="0" wp14:anchorId="1BB1C58C" wp14:editId="0FEF3019">
                <wp:extent cx="593725" cy="5146040"/>
                <wp:effectExtent l="0" t="9207" r="6667" b="6668"/>
                <wp:docPr id="10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3725" cy="514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EBE0"/>
                        </a:solidFill>
                      </wps:spPr>
                      <wps:txbx>
                        <w:txbxContent>
                          <w:p w14:paraId="5066E22A" w14:textId="5DFDA4F9" w:rsidR="00062C18" w:rsidRPr="0003406E" w:rsidRDefault="00062C18" w:rsidP="00062C18">
                            <w:pPr>
                              <w:spacing w:after="0"/>
                            </w:pPr>
                            <w:r w:rsidRPr="0003406E">
                              <w:t>S</w:t>
                            </w:r>
                            <w:r w:rsidR="005605F5">
                              <w:t>jå</w:t>
                            </w:r>
                            <w:r w:rsidRPr="0003406E">
                              <w:t xml:space="preserve"> «</w:t>
                            </w:r>
                            <w:r w:rsidRPr="0003406E">
                              <w:rPr>
                                <w:b/>
                                <w:bCs/>
                              </w:rPr>
                              <w:t>Mal for kunngj</w:t>
                            </w:r>
                            <w:r w:rsidR="005936CC">
                              <w:rPr>
                                <w:b/>
                                <w:bCs/>
                              </w:rPr>
                              <w:t>ø</w:t>
                            </w:r>
                            <w:r w:rsidRPr="0003406E">
                              <w:rPr>
                                <w:b/>
                                <w:bCs/>
                              </w:rPr>
                              <w:t xml:space="preserve">ring av </w:t>
                            </w:r>
                            <w:r w:rsidR="000D2945">
                              <w:rPr>
                                <w:b/>
                                <w:bCs/>
                              </w:rPr>
                              <w:t>melding</w:t>
                            </w:r>
                            <w:r w:rsidRPr="0003406E">
                              <w:rPr>
                                <w:b/>
                                <w:bCs/>
                              </w:rPr>
                              <w:t xml:space="preserve"> om oppstart av fred</w:t>
                            </w:r>
                            <w:r w:rsidR="005936CC">
                              <w:rPr>
                                <w:b/>
                                <w:bCs/>
                              </w:rPr>
                              <w:t>n</w:t>
                            </w:r>
                            <w:r w:rsidRPr="0003406E">
                              <w:rPr>
                                <w:b/>
                                <w:bCs/>
                              </w:rPr>
                              <w:t>ingssak</w:t>
                            </w:r>
                            <w:r w:rsidRPr="0003406E">
                              <w:t>»</w:t>
                            </w:r>
                            <w:r>
                              <w:t xml:space="preserve"> på </w:t>
                            </w:r>
                            <w:r w:rsidR="005936CC">
                              <w:t>…</w:t>
                            </w:r>
                            <w:r w:rsidRPr="0003406E">
                              <w:t xml:space="preserve"> </w:t>
                            </w:r>
                            <w:r w:rsidRPr="00DF39A2">
                              <w:t>(*</w:t>
                            </w:r>
                            <w:r>
                              <w:t>Mal</w:t>
                            </w:r>
                            <w:r w:rsidRPr="00C451D7">
                              <w:t xml:space="preserve"> under </w:t>
                            </w:r>
                            <w:r w:rsidR="003D77F0">
                              <w:t>arbeid</w:t>
                            </w:r>
                            <w:r w:rsidRPr="00C451D7">
                              <w:t>. Lenk</w:t>
                            </w:r>
                            <w:r w:rsidR="005605F5">
                              <w:t>j</w:t>
                            </w:r>
                            <w:r w:rsidRPr="00C451D7">
                              <w:t>e k</w:t>
                            </w:r>
                            <w:r w:rsidR="005605F5">
                              <w:t>jem</w:t>
                            </w:r>
                            <w:r w:rsidR="003D77F0">
                              <w:t>.</w:t>
                            </w:r>
                            <w:r>
                              <w:t>*</w:t>
                            </w:r>
                            <w:r w:rsidRPr="00C451D7">
                              <w:t>)</w:t>
                            </w:r>
                          </w:p>
                          <w:p w14:paraId="15FF3788" w14:textId="77777777" w:rsidR="00062C18" w:rsidRPr="0003406E" w:rsidRDefault="00062C18" w:rsidP="00062C1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B1C58C" id="_x0000_s1033" style="width:46.75pt;height:405.2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" fillcolor="#ffebe0" stroked="f">
                <v:textbox>
                  <w:txbxContent>
                    <w:p w14:paraId="5066E22A" w14:textId="5DFDA4F9" w:rsidR="00062C18" w:rsidRPr="0003406E" w:rsidRDefault="00062C18" w:rsidP="00062C18">
                      <w:pPr>
                        <w:spacing w:after="0"/>
                      </w:pPr>
                      <w:r w:rsidRPr="0003406E">
                        <w:t>S</w:t>
                      </w:r>
                      <w:r w:rsidR="005605F5">
                        <w:t>jå</w:t>
                      </w:r>
                      <w:r w:rsidRPr="0003406E">
                        <w:t xml:space="preserve"> «</w:t>
                      </w:r>
                      <w:r w:rsidRPr="0003406E">
                        <w:rPr>
                          <w:b/>
                          <w:bCs/>
                        </w:rPr>
                        <w:t>Mal for kunngj</w:t>
                      </w:r>
                      <w:r w:rsidR="005936CC">
                        <w:rPr>
                          <w:b/>
                          <w:bCs/>
                        </w:rPr>
                        <w:t>ø</w:t>
                      </w:r>
                      <w:r w:rsidRPr="0003406E">
                        <w:rPr>
                          <w:b/>
                          <w:bCs/>
                        </w:rPr>
                        <w:t xml:space="preserve">ring av </w:t>
                      </w:r>
                      <w:r w:rsidR="000D2945">
                        <w:rPr>
                          <w:b/>
                          <w:bCs/>
                        </w:rPr>
                        <w:t>melding</w:t>
                      </w:r>
                      <w:r w:rsidRPr="0003406E">
                        <w:rPr>
                          <w:b/>
                          <w:bCs/>
                        </w:rPr>
                        <w:t xml:space="preserve"> om oppstart av fred</w:t>
                      </w:r>
                      <w:r w:rsidR="005936CC">
                        <w:rPr>
                          <w:b/>
                          <w:bCs/>
                        </w:rPr>
                        <w:t>n</w:t>
                      </w:r>
                      <w:r w:rsidRPr="0003406E">
                        <w:rPr>
                          <w:b/>
                          <w:bCs/>
                        </w:rPr>
                        <w:t>ingssak</w:t>
                      </w:r>
                      <w:r w:rsidRPr="0003406E">
                        <w:t>»</w:t>
                      </w:r>
                      <w:r>
                        <w:t xml:space="preserve"> på </w:t>
                      </w:r>
                      <w:r w:rsidR="005936CC">
                        <w:t>…</w:t>
                      </w:r>
                      <w:r w:rsidRPr="0003406E">
                        <w:t xml:space="preserve"> </w:t>
                      </w:r>
                      <w:r w:rsidRPr="00DF39A2">
                        <w:t>(*</w:t>
                      </w:r>
                      <w:r>
                        <w:t>Mal</w:t>
                      </w:r>
                      <w:r w:rsidRPr="00C451D7">
                        <w:t xml:space="preserve"> under </w:t>
                      </w:r>
                      <w:r w:rsidR="003D77F0">
                        <w:t>arbeid</w:t>
                      </w:r>
                      <w:r w:rsidRPr="00C451D7">
                        <w:t xml:space="preserve">. </w:t>
                      </w:r>
                      <w:proofErr w:type="spellStart"/>
                      <w:r w:rsidRPr="00C451D7">
                        <w:t>Lenk</w:t>
                      </w:r>
                      <w:r w:rsidR="005605F5">
                        <w:t>j</w:t>
                      </w:r>
                      <w:r w:rsidRPr="00C451D7">
                        <w:t>e</w:t>
                      </w:r>
                      <w:proofErr w:type="spellEnd"/>
                      <w:r w:rsidRPr="00C451D7">
                        <w:t xml:space="preserve"> k</w:t>
                      </w:r>
                      <w:r w:rsidR="005605F5">
                        <w:t>jem</w:t>
                      </w:r>
                      <w:r w:rsidR="003D77F0">
                        <w:t>.</w:t>
                      </w:r>
                      <w:r>
                        <w:t>*</w:t>
                      </w:r>
                      <w:r w:rsidRPr="00C451D7">
                        <w:t>)</w:t>
                      </w:r>
                    </w:p>
                    <w:p w14:paraId="15FF3788" w14:textId="77777777" w:rsidR="00062C18" w:rsidRPr="0003406E" w:rsidRDefault="00062C18" w:rsidP="00062C1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2DDA703" w14:textId="77777777" w:rsidR="00BE2E9C" w:rsidRPr="00E04643" w:rsidRDefault="00BE2E9C" w:rsidP="006768B4">
      <w:pPr>
        <w:spacing w:after="0"/>
        <w:rPr>
          <w:lang w:val="nn-NO"/>
        </w:rPr>
      </w:pPr>
    </w:p>
    <w:p w14:paraId="5EBEFF0A" w14:textId="77777777" w:rsidR="00BB5AED" w:rsidRPr="00E04643" w:rsidRDefault="00BB5AED" w:rsidP="006768B4">
      <w:pPr>
        <w:spacing w:after="0"/>
        <w:rPr>
          <w:lang w:val="nn-NO"/>
        </w:rPr>
      </w:pPr>
    </w:p>
    <w:p w14:paraId="3A8F1222" w14:textId="290F8ED9" w:rsidR="00294510" w:rsidRPr="00E04643" w:rsidRDefault="00294510" w:rsidP="00294510">
      <w:pPr>
        <w:pStyle w:val="Overskrift3"/>
        <w:rPr>
          <w:lang w:val="nn-NO"/>
        </w:rPr>
      </w:pPr>
      <w:r w:rsidRPr="00E04643">
        <w:rPr>
          <w:lang w:val="nn-NO"/>
        </w:rPr>
        <w:t>Registrering av kulturminne i Askeladden</w:t>
      </w:r>
    </w:p>
    <w:p w14:paraId="23F32C2A" w14:textId="235E2A26" w:rsidR="00294510" w:rsidRPr="00E04643" w:rsidRDefault="00294510" w:rsidP="00294510">
      <w:pPr>
        <w:rPr>
          <w:lang w:val="nn-NO"/>
        </w:rPr>
      </w:pPr>
      <w:r w:rsidRPr="00E04643">
        <w:rPr>
          <w:lang w:val="nn-NO"/>
        </w:rPr>
        <w:t>Kulturminnet som skal fred</w:t>
      </w:r>
      <w:r w:rsidR="005605F5" w:rsidRPr="00E04643">
        <w:rPr>
          <w:lang w:val="nn-NO"/>
        </w:rPr>
        <w:t>ast,</w:t>
      </w:r>
      <w:r w:rsidRPr="00E04643">
        <w:rPr>
          <w:lang w:val="nn-NO"/>
        </w:rPr>
        <w:t xml:space="preserve"> må registrer</w:t>
      </w:r>
      <w:r w:rsidR="005605F5" w:rsidRPr="00E04643">
        <w:rPr>
          <w:lang w:val="nn-NO"/>
        </w:rPr>
        <w:t>ast</w:t>
      </w:r>
      <w:r w:rsidRPr="00E04643">
        <w:rPr>
          <w:lang w:val="nn-NO"/>
        </w:rPr>
        <w:t xml:space="preserve"> i Askeladden. Regionalforvaltning</w:t>
      </w:r>
      <w:r w:rsidR="005605F5" w:rsidRPr="00E04643">
        <w:rPr>
          <w:lang w:val="nn-NO"/>
        </w:rPr>
        <w:t>a</w:t>
      </w:r>
      <w:r w:rsidRPr="00E04643">
        <w:rPr>
          <w:lang w:val="nn-NO"/>
        </w:rPr>
        <w:t xml:space="preserve"> registrerer kulturminnet i Askeladden, og Riksantikvaren fyller </w:t>
      </w:r>
      <w:r w:rsidR="003D77F0">
        <w:rPr>
          <w:lang w:val="nn-NO"/>
        </w:rPr>
        <w:t xml:space="preserve">ut </w:t>
      </w:r>
      <w:r w:rsidRPr="00E04643">
        <w:rPr>
          <w:lang w:val="nn-NO"/>
        </w:rPr>
        <w:t>informasjonen etter endel</w:t>
      </w:r>
      <w:r w:rsidR="005605F5" w:rsidRPr="00E04643">
        <w:rPr>
          <w:lang w:val="nn-NO"/>
        </w:rPr>
        <w:t>e</w:t>
      </w:r>
      <w:r w:rsidRPr="00E04643">
        <w:rPr>
          <w:lang w:val="nn-NO"/>
        </w:rPr>
        <w:t>g vedtak og tinglysing. Følg</w:t>
      </w:r>
      <w:r w:rsidR="005605F5" w:rsidRPr="00E04643">
        <w:rPr>
          <w:lang w:val="nn-NO"/>
        </w:rPr>
        <w:t>ja</w:t>
      </w:r>
      <w:r w:rsidRPr="00E04643">
        <w:rPr>
          <w:lang w:val="nn-NO"/>
        </w:rPr>
        <w:t>nde informasjon skal v</w:t>
      </w:r>
      <w:r w:rsidR="005605F5" w:rsidRPr="00E04643">
        <w:rPr>
          <w:lang w:val="nn-NO"/>
        </w:rPr>
        <w:t>e</w:t>
      </w:r>
      <w:r w:rsidRPr="00E04643">
        <w:rPr>
          <w:lang w:val="nn-NO"/>
        </w:rPr>
        <w:t xml:space="preserve">re oppdatert i Askeladden før </w:t>
      </w:r>
      <w:r w:rsidR="003D77F0" w:rsidRPr="00E04643">
        <w:rPr>
          <w:lang w:val="nn-NO"/>
        </w:rPr>
        <w:t>oversend</w:t>
      </w:r>
      <w:r w:rsidR="003D77F0">
        <w:rPr>
          <w:lang w:val="nn-NO"/>
        </w:rPr>
        <w:t>ing</w:t>
      </w:r>
      <w:r w:rsidR="003D77F0" w:rsidRPr="00E04643">
        <w:rPr>
          <w:lang w:val="nn-NO"/>
        </w:rPr>
        <w:t xml:space="preserve"> </w:t>
      </w:r>
      <w:r w:rsidRPr="00E04643">
        <w:rPr>
          <w:lang w:val="nn-NO"/>
        </w:rPr>
        <w:t>av fredingsutkastet til Riksantikvaren:</w:t>
      </w:r>
    </w:p>
    <w:p w14:paraId="42F20479" w14:textId="1664B751" w:rsidR="00294510" w:rsidRPr="00E04643" w:rsidRDefault="00294510" w:rsidP="00294510">
      <w:pPr>
        <w:pStyle w:val="Listeavsnitt"/>
        <w:numPr>
          <w:ilvl w:val="0"/>
          <w:numId w:val="21"/>
        </w:numPr>
        <w:rPr>
          <w:lang w:val="nn-NO"/>
        </w:rPr>
      </w:pPr>
      <w:r w:rsidRPr="00E04643">
        <w:rPr>
          <w:lang w:val="nn-NO"/>
        </w:rPr>
        <w:t>lokalitet og enkeltminne med geometri</w:t>
      </w:r>
    </w:p>
    <w:p w14:paraId="5F16672F" w14:textId="031471A3" w:rsidR="006A17D3" w:rsidRPr="00E04643" w:rsidRDefault="00294510" w:rsidP="002E1303">
      <w:pPr>
        <w:pStyle w:val="Listeavsnitt"/>
        <w:numPr>
          <w:ilvl w:val="0"/>
          <w:numId w:val="21"/>
        </w:numPr>
        <w:rPr>
          <w:lang w:val="nn-NO"/>
        </w:rPr>
      </w:pPr>
      <w:r w:rsidRPr="00E04643">
        <w:rPr>
          <w:lang w:val="nn-NO"/>
        </w:rPr>
        <w:t>beskriv</w:t>
      </w:r>
      <w:r w:rsidR="005605F5" w:rsidRPr="00E04643">
        <w:rPr>
          <w:lang w:val="nn-NO"/>
        </w:rPr>
        <w:t>ing</w:t>
      </w:r>
      <w:r w:rsidRPr="00E04643">
        <w:rPr>
          <w:lang w:val="nn-NO"/>
        </w:rPr>
        <w:t xml:space="preserve"> og ann</w:t>
      </w:r>
      <w:r w:rsidR="005605F5" w:rsidRPr="00E04643">
        <w:rPr>
          <w:lang w:val="nn-NO"/>
        </w:rPr>
        <w:t>a</w:t>
      </w:r>
      <w:r w:rsidRPr="00E04643">
        <w:rPr>
          <w:lang w:val="nn-NO"/>
        </w:rPr>
        <w:t>n relevant informasjon om kulturminnet</w:t>
      </w:r>
    </w:p>
    <w:p w14:paraId="052718DE" w14:textId="5212991A" w:rsidR="00260D4D" w:rsidRPr="00E04643" w:rsidRDefault="00294510" w:rsidP="00260D4D">
      <w:pPr>
        <w:pStyle w:val="Listeavsnitt"/>
        <w:numPr>
          <w:ilvl w:val="0"/>
          <w:numId w:val="21"/>
        </w:numPr>
        <w:rPr>
          <w:lang w:val="nn-NO"/>
        </w:rPr>
      </w:pPr>
      <w:r w:rsidRPr="00E04643">
        <w:rPr>
          <w:lang w:val="nn-NO"/>
        </w:rPr>
        <w:t>tilstandsgrad</w:t>
      </w:r>
    </w:p>
    <w:p w14:paraId="7E801B0D" w14:textId="07F7700F" w:rsidR="003315C9" w:rsidRPr="00E04643" w:rsidRDefault="009B03A0" w:rsidP="009B03A0">
      <w:pPr>
        <w:rPr>
          <w:lang w:val="nn-NO"/>
        </w:rPr>
      </w:pPr>
      <w:r w:rsidRPr="00E04643">
        <w:rPr>
          <w:noProof/>
          <w:lang w:val="nn-NO"/>
        </w:rPr>
        <w:drawing>
          <wp:inline distT="0" distB="0" distL="0" distR="0" wp14:anchorId="0B48042E" wp14:editId="5DB69487">
            <wp:extent cx="5127698" cy="2324195"/>
            <wp:effectExtent l="19050" t="19050" r="15875" b="19050"/>
            <wp:docPr id="15" name="Bilde 15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e 15" descr="Et bilde som inneholder tekst&#10;&#10;Automatisk generert beskrivelse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404" cy="233222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431CF8" w14:textId="77777777" w:rsidR="00062C18" w:rsidRPr="00E04643" w:rsidRDefault="00062C18" w:rsidP="0035520E">
      <w:pPr>
        <w:spacing w:after="0"/>
        <w:rPr>
          <w:lang w:val="nn-NO"/>
        </w:rPr>
      </w:pPr>
    </w:p>
    <w:p w14:paraId="51BA127A" w14:textId="24DB767E" w:rsidR="00294510" w:rsidRPr="00E04643" w:rsidRDefault="00294510" w:rsidP="006768B4">
      <w:pPr>
        <w:spacing w:after="0"/>
        <w:rPr>
          <w:lang w:val="nn-NO"/>
        </w:rPr>
      </w:pPr>
      <w:r w:rsidRPr="00E04643">
        <w:rPr>
          <w:lang w:val="nn-NO"/>
        </w:rPr>
        <w:t>Ei</w:t>
      </w:r>
      <w:r w:rsidR="005605F5" w:rsidRPr="00E04643">
        <w:rPr>
          <w:lang w:val="nn-NO"/>
        </w:rPr>
        <w:t>ga</w:t>
      </w:r>
      <w:r w:rsidRPr="00E04643">
        <w:rPr>
          <w:lang w:val="nn-NO"/>
        </w:rPr>
        <w:t>r</w:t>
      </w:r>
      <w:r w:rsidR="00DD222A">
        <w:rPr>
          <w:lang w:val="nn-NO"/>
        </w:rPr>
        <w:t>en</w:t>
      </w:r>
      <w:r w:rsidRPr="00E04643">
        <w:rPr>
          <w:lang w:val="nn-NO"/>
        </w:rPr>
        <w:t xml:space="preserve"> har </w:t>
      </w:r>
      <w:r w:rsidR="003D77F0">
        <w:rPr>
          <w:lang w:val="nn-NO"/>
        </w:rPr>
        <w:t>høve</w:t>
      </w:r>
      <w:r w:rsidR="003D77F0" w:rsidRPr="00E04643">
        <w:rPr>
          <w:lang w:val="nn-NO"/>
        </w:rPr>
        <w:t xml:space="preserve"> </w:t>
      </w:r>
      <w:r w:rsidRPr="00E04643">
        <w:rPr>
          <w:lang w:val="nn-NO"/>
        </w:rPr>
        <w:t>til å søk</w:t>
      </w:r>
      <w:r w:rsidR="005605F5" w:rsidRPr="00E04643">
        <w:rPr>
          <w:lang w:val="nn-NO"/>
        </w:rPr>
        <w:t>j</w:t>
      </w:r>
      <w:r w:rsidRPr="00E04643">
        <w:rPr>
          <w:lang w:val="nn-NO"/>
        </w:rPr>
        <w:t>e om tilsk</w:t>
      </w:r>
      <w:r w:rsidR="005605F5" w:rsidRPr="00E04643">
        <w:rPr>
          <w:lang w:val="nn-NO"/>
        </w:rPr>
        <w:t>ot</w:t>
      </w:r>
      <w:r w:rsidRPr="00E04643">
        <w:rPr>
          <w:lang w:val="nn-NO"/>
        </w:rPr>
        <w:t xml:space="preserve"> til istandset</w:t>
      </w:r>
      <w:r w:rsidR="003D77F0">
        <w:rPr>
          <w:lang w:val="nn-NO"/>
        </w:rPr>
        <w:t>j</w:t>
      </w:r>
      <w:r w:rsidRPr="00E04643">
        <w:rPr>
          <w:lang w:val="nn-NO"/>
        </w:rPr>
        <w:t>ing og vedlikeh</w:t>
      </w:r>
      <w:r w:rsidR="005605F5" w:rsidRPr="00E04643">
        <w:rPr>
          <w:lang w:val="nn-NO"/>
        </w:rPr>
        <w:t>a</w:t>
      </w:r>
      <w:r w:rsidRPr="00E04643">
        <w:rPr>
          <w:lang w:val="nn-NO"/>
        </w:rPr>
        <w:t>ld</w:t>
      </w:r>
      <w:r w:rsidR="00391D60" w:rsidRPr="00E04643">
        <w:rPr>
          <w:lang w:val="nn-NO"/>
        </w:rPr>
        <w:t xml:space="preserve"> etter</w:t>
      </w:r>
      <w:r w:rsidRPr="00E04643">
        <w:rPr>
          <w:lang w:val="nn-NO"/>
        </w:rPr>
        <w:t xml:space="preserve"> </w:t>
      </w:r>
      <w:r w:rsidR="008246B4">
        <w:rPr>
          <w:lang w:val="nn-NO"/>
        </w:rPr>
        <w:t xml:space="preserve">at </w:t>
      </w:r>
      <w:r w:rsidRPr="00E04643">
        <w:rPr>
          <w:lang w:val="nn-NO"/>
        </w:rPr>
        <w:t>ei</w:t>
      </w:r>
      <w:r w:rsidR="005605F5" w:rsidRPr="00E04643">
        <w:rPr>
          <w:lang w:val="nn-NO"/>
        </w:rPr>
        <w:t>ge</w:t>
      </w:r>
      <w:r w:rsidRPr="00E04643">
        <w:rPr>
          <w:lang w:val="nn-NO"/>
        </w:rPr>
        <w:t xml:space="preserve">dommen er </w:t>
      </w:r>
      <w:r w:rsidR="005605F5" w:rsidRPr="00E04643">
        <w:rPr>
          <w:lang w:val="nn-NO"/>
        </w:rPr>
        <w:t>mellombels</w:t>
      </w:r>
      <w:r w:rsidRPr="00E04643">
        <w:rPr>
          <w:lang w:val="nn-NO"/>
        </w:rPr>
        <w:t xml:space="preserve"> fred</w:t>
      </w:r>
      <w:r w:rsidR="005605F5" w:rsidRPr="00E04643">
        <w:rPr>
          <w:lang w:val="nn-NO"/>
        </w:rPr>
        <w:t>a</w:t>
      </w:r>
      <w:r w:rsidRPr="00E04643">
        <w:rPr>
          <w:lang w:val="nn-NO"/>
        </w:rPr>
        <w:t xml:space="preserve"> eller varsl</w:t>
      </w:r>
      <w:r w:rsidR="005605F5" w:rsidRPr="00E04643">
        <w:rPr>
          <w:lang w:val="nn-NO"/>
        </w:rPr>
        <w:t>a</w:t>
      </w:r>
      <w:r w:rsidRPr="00E04643">
        <w:rPr>
          <w:lang w:val="nn-NO"/>
        </w:rPr>
        <w:t xml:space="preserve"> fred</w:t>
      </w:r>
      <w:r w:rsidR="005605F5" w:rsidRPr="00E04643">
        <w:rPr>
          <w:lang w:val="nn-NO"/>
        </w:rPr>
        <w:t>a</w:t>
      </w:r>
      <w:r w:rsidRPr="00E04643">
        <w:rPr>
          <w:lang w:val="nn-NO"/>
        </w:rPr>
        <w:t>. Tilstand</w:t>
      </w:r>
      <w:r w:rsidR="003D77F0">
        <w:rPr>
          <w:lang w:val="nn-NO"/>
        </w:rPr>
        <w:t>en</w:t>
      </w:r>
      <w:r w:rsidRPr="00E04643">
        <w:rPr>
          <w:lang w:val="nn-NO"/>
        </w:rPr>
        <w:t xml:space="preserve"> må derfor v</w:t>
      </w:r>
      <w:r w:rsidR="005605F5" w:rsidRPr="00E04643">
        <w:rPr>
          <w:lang w:val="nn-NO"/>
        </w:rPr>
        <w:t>e</w:t>
      </w:r>
      <w:r w:rsidRPr="00E04643">
        <w:rPr>
          <w:lang w:val="nn-NO"/>
        </w:rPr>
        <w:t>re registrert og lag</w:t>
      </w:r>
      <w:r w:rsidR="005605F5" w:rsidRPr="00E04643">
        <w:rPr>
          <w:lang w:val="nn-NO"/>
        </w:rPr>
        <w:t>d</w:t>
      </w:r>
      <w:r w:rsidRPr="00E04643">
        <w:rPr>
          <w:lang w:val="nn-NO"/>
        </w:rPr>
        <w:t xml:space="preserve"> inn i Askeladden før e</w:t>
      </w:r>
      <w:r w:rsidR="005605F5" w:rsidRPr="00E04643">
        <w:rPr>
          <w:lang w:val="nn-NO"/>
        </w:rPr>
        <w:t>i</w:t>
      </w:r>
      <w:r w:rsidRPr="00E04643">
        <w:rPr>
          <w:lang w:val="nn-NO"/>
        </w:rPr>
        <w:t>n eventuell søknad om tilsk</w:t>
      </w:r>
      <w:r w:rsidR="005605F5" w:rsidRPr="00E04643">
        <w:rPr>
          <w:lang w:val="nn-NO"/>
        </w:rPr>
        <w:t>ot</w:t>
      </w:r>
      <w:r w:rsidRPr="00E04643">
        <w:rPr>
          <w:lang w:val="nn-NO"/>
        </w:rPr>
        <w:t xml:space="preserve"> </w:t>
      </w:r>
      <w:r w:rsidR="003D77F0">
        <w:rPr>
          <w:lang w:val="nn-NO"/>
        </w:rPr>
        <w:t xml:space="preserve">blir </w:t>
      </w:r>
      <w:r w:rsidR="003D77F0" w:rsidRPr="00E04643">
        <w:rPr>
          <w:lang w:val="nn-NO"/>
        </w:rPr>
        <w:t>vurder</w:t>
      </w:r>
      <w:r w:rsidR="003D77F0">
        <w:rPr>
          <w:lang w:val="nn-NO"/>
        </w:rPr>
        <w:t>t</w:t>
      </w:r>
      <w:r w:rsidRPr="00E04643">
        <w:rPr>
          <w:lang w:val="nn-NO"/>
        </w:rPr>
        <w:t>.</w:t>
      </w:r>
    </w:p>
    <w:p w14:paraId="7D272D2E" w14:textId="77777777" w:rsidR="00062C18" w:rsidRPr="00E04643" w:rsidRDefault="00062C18" w:rsidP="0035520E">
      <w:pPr>
        <w:spacing w:after="0"/>
        <w:rPr>
          <w:lang w:val="nn-NO"/>
        </w:rPr>
      </w:pPr>
    </w:p>
    <w:p w14:paraId="3C0C6487" w14:textId="5E504DB9" w:rsidR="00F64A57" w:rsidRPr="00E04643" w:rsidRDefault="00062C18" w:rsidP="006768B4">
      <w:pPr>
        <w:spacing w:after="0"/>
        <w:rPr>
          <w:lang w:val="nn-NO"/>
        </w:rPr>
      </w:pPr>
      <w:r w:rsidRPr="00E04643">
        <w:rPr>
          <w:noProof/>
          <w:lang w:val="nn-NO"/>
        </w:rPr>
        <mc:AlternateContent>
          <mc:Choice Requires="wps">
            <w:drawing>
              <wp:inline distT="0" distB="0" distL="0" distR="0" wp14:anchorId="30FBB32A" wp14:editId="6ACB5333">
                <wp:extent cx="626400" cy="3909600"/>
                <wp:effectExtent l="0" t="3175" r="0" b="0"/>
                <wp:docPr id="11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26400" cy="39096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EBE0"/>
                        </a:solidFill>
                      </wps:spPr>
                      <wps:txbx>
                        <w:txbxContent>
                          <w:p w14:paraId="55E10563" w14:textId="0C2655D4" w:rsidR="00062C18" w:rsidRDefault="00062C18" w:rsidP="00062C18">
                            <w:pPr>
                              <w:spacing w:after="0"/>
                              <w:rPr>
                                <w:rStyle w:val="Hyperkobling"/>
                              </w:rPr>
                            </w:pPr>
                            <w:r w:rsidRPr="0003406E">
                              <w:t xml:space="preserve">For informasjon og </w:t>
                            </w:r>
                            <w:r w:rsidR="005605F5">
                              <w:t>rettleiing</w:t>
                            </w:r>
                            <w:r w:rsidRPr="0003406E">
                              <w:t xml:space="preserve"> om</w:t>
                            </w:r>
                            <w:r>
                              <w:t xml:space="preserve"> </w:t>
                            </w:r>
                            <w:r w:rsidRPr="0003406E">
                              <w:t xml:space="preserve">Askeladden: </w:t>
                            </w:r>
                            <w:hyperlink r:id="rId44" w:history="1">
                              <w:r w:rsidRPr="005952C3">
                                <w:rPr>
                                  <w:rStyle w:val="Hyperkobling"/>
                                  <w:color w:val="943634" w:themeColor="accent2" w:themeShade="BF"/>
                                </w:rPr>
                                <w:t>https://askeladden.ra.no/AskeladdenRedigering/help.html</w:t>
                              </w:r>
                            </w:hyperlink>
                          </w:p>
                          <w:p w14:paraId="3498806E" w14:textId="77777777" w:rsidR="00062C18" w:rsidRPr="0003406E" w:rsidRDefault="00062C18" w:rsidP="00062C1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0FBB32A" id="_x0000_s1035" style="width:49.3pt;height:307.8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" fillcolor="#ffebe0" stroked="f">
                <v:textbox>
                  <w:txbxContent>
                    <w:p w14:paraId="55E10563" w14:textId="0C2655D4" w:rsidR="00062C18" w:rsidRDefault="00062C18" w:rsidP="00062C18">
                      <w:pPr>
                        <w:spacing w:after="0"/>
                        <w:rPr>
                          <w:rStyle w:val="Hyperkobling"/>
                        </w:rPr>
                      </w:pPr>
                      <w:r w:rsidRPr="0003406E">
                        <w:t xml:space="preserve">For informasjon og </w:t>
                      </w:r>
                      <w:r w:rsidR="005605F5">
                        <w:t>rettleiing</w:t>
                      </w:r>
                      <w:r w:rsidRPr="0003406E">
                        <w:t xml:space="preserve"> om</w:t>
                      </w:r>
                      <w:r>
                        <w:t xml:space="preserve"> </w:t>
                      </w:r>
                      <w:r w:rsidRPr="0003406E">
                        <w:t xml:space="preserve">Askeladden: </w:t>
                      </w:r>
                      <w:hyperlink r:id="rId45" w:history="1">
                        <w:r w:rsidRPr="005952C3">
                          <w:rPr>
                            <w:rStyle w:val="Hyperkobling"/>
                            <w:color w:val="943634" w:themeColor="accent2" w:themeShade="BF"/>
                          </w:rPr>
                          <w:t>https://askeladden.ra.no/AskeladdenRedigering/help.html</w:t>
                        </w:r>
                      </w:hyperlink>
                    </w:p>
                    <w:p w14:paraId="3498806E" w14:textId="77777777" w:rsidR="00062C18" w:rsidRPr="0003406E" w:rsidRDefault="00062C18" w:rsidP="00062C1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2C1FE27" w14:textId="6BB34EEF" w:rsidR="006768B4" w:rsidRPr="00E04643" w:rsidRDefault="005605F5" w:rsidP="009763E3">
      <w:pPr>
        <w:pStyle w:val="Overskrift2"/>
        <w:rPr>
          <w:lang w:val="nn-NO"/>
        </w:rPr>
      </w:pPr>
      <w:bookmarkStart w:id="10" w:name="_3)_Utarbeidelse_av"/>
      <w:bookmarkStart w:id="11" w:name="_Toc127434702"/>
      <w:bookmarkEnd w:id="10"/>
      <w:r w:rsidRPr="00E04643">
        <w:rPr>
          <w:color w:val="76923C" w:themeColor="accent3" w:themeShade="BF"/>
          <w:lang w:val="nn-NO"/>
        </w:rPr>
        <w:lastRenderedPageBreak/>
        <w:t>Steg</w:t>
      </w:r>
      <w:r w:rsidR="0056452E" w:rsidRPr="00E04643" w:rsidDel="0056452E">
        <w:rPr>
          <w:color w:val="76923C" w:themeColor="accent3" w:themeShade="BF"/>
          <w:lang w:val="nn-NO"/>
        </w:rPr>
        <w:t xml:space="preserve"> </w:t>
      </w:r>
      <w:r w:rsidR="006B49C2" w:rsidRPr="00E04643">
        <w:rPr>
          <w:color w:val="76923C" w:themeColor="accent3" w:themeShade="BF"/>
          <w:lang w:val="nn-NO"/>
        </w:rPr>
        <w:t>4</w:t>
      </w:r>
      <w:r w:rsidR="008E787C" w:rsidRPr="00E04643">
        <w:rPr>
          <w:color w:val="76923C" w:themeColor="accent3" w:themeShade="BF"/>
          <w:lang w:val="nn-NO"/>
        </w:rPr>
        <w:t xml:space="preserve"> </w:t>
      </w:r>
      <w:r w:rsidR="003D77F0">
        <w:rPr>
          <w:lang w:val="nn-NO"/>
        </w:rPr>
        <w:t>–</w:t>
      </w:r>
      <w:r w:rsidR="008E787C" w:rsidRPr="00E04643">
        <w:rPr>
          <w:lang w:val="nn-NO"/>
        </w:rPr>
        <w:t xml:space="preserve"> </w:t>
      </w:r>
      <w:r w:rsidR="006768B4" w:rsidRPr="00E04643">
        <w:rPr>
          <w:lang w:val="nn-NO"/>
        </w:rPr>
        <w:t>Utarbeid</w:t>
      </w:r>
      <w:r w:rsidRPr="00E04643">
        <w:rPr>
          <w:lang w:val="nn-NO"/>
        </w:rPr>
        <w:t>ing</w:t>
      </w:r>
      <w:r w:rsidR="006768B4" w:rsidRPr="00E04643">
        <w:rPr>
          <w:lang w:val="nn-NO"/>
        </w:rPr>
        <w:t xml:space="preserve"> av fredingsforslag</w:t>
      </w:r>
      <w:r w:rsidR="008246B4">
        <w:rPr>
          <w:lang w:val="nn-NO"/>
        </w:rPr>
        <w:t>et</w:t>
      </w:r>
      <w:bookmarkEnd w:id="11"/>
    </w:p>
    <w:p w14:paraId="22C1FE2A" w14:textId="58540933" w:rsidR="00FF3A93" w:rsidRPr="00E04643" w:rsidRDefault="0095179E" w:rsidP="00FF3A93">
      <w:pPr>
        <w:autoSpaceDE w:val="0"/>
        <w:autoSpaceDN w:val="0"/>
        <w:adjustRightInd w:val="0"/>
        <w:spacing w:after="0"/>
        <w:rPr>
          <w:lang w:val="nn-NO"/>
        </w:rPr>
      </w:pPr>
      <w:r w:rsidRPr="00E04643">
        <w:rPr>
          <w:lang w:val="nn-NO"/>
        </w:rPr>
        <w:t xml:space="preserve">Etter at </w:t>
      </w:r>
      <w:r w:rsidR="00154849">
        <w:rPr>
          <w:lang w:val="nn-NO"/>
        </w:rPr>
        <w:t xml:space="preserve">meldinga </w:t>
      </w:r>
      <w:r w:rsidRPr="00E04643">
        <w:rPr>
          <w:lang w:val="nn-NO"/>
        </w:rPr>
        <w:t xml:space="preserve">har </w:t>
      </w:r>
      <w:r w:rsidR="005605F5" w:rsidRPr="00E04643">
        <w:rPr>
          <w:lang w:val="nn-NO"/>
        </w:rPr>
        <w:t>vore</w:t>
      </w:r>
      <w:r w:rsidRPr="00E04643">
        <w:rPr>
          <w:lang w:val="nn-NO"/>
        </w:rPr>
        <w:t xml:space="preserve"> ute på hø</w:t>
      </w:r>
      <w:r w:rsidR="005605F5" w:rsidRPr="00E04643">
        <w:rPr>
          <w:lang w:val="nn-NO"/>
        </w:rPr>
        <w:t>y</w:t>
      </w:r>
      <w:r w:rsidRPr="00E04643">
        <w:rPr>
          <w:lang w:val="nn-NO"/>
        </w:rPr>
        <w:t>ring</w:t>
      </w:r>
      <w:r w:rsidR="005605F5" w:rsidRPr="00E04643">
        <w:rPr>
          <w:lang w:val="nn-NO"/>
        </w:rPr>
        <w:t>,</w:t>
      </w:r>
      <w:r w:rsidRPr="00E04643">
        <w:rPr>
          <w:lang w:val="nn-NO"/>
        </w:rPr>
        <w:t xml:space="preserve"> skal innkomne merknader behandl</w:t>
      </w:r>
      <w:r w:rsidR="005605F5" w:rsidRPr="00E04643">
        <w:rPr>
          <w:lang w:val="nn-NO"/>
        </w:rPr>
        <w:t>ast</w:t>
      </w:r>
      <w:r w:rsidR="00D8775C" w:rsidRPr="00E04643">
        <w:rPr>
          <w:lang w:val="nn-NO"/>
        </w:rPr>
        <w:t>,</w:t>
      </w:r>
      <w:r w:rsidRPr="00E04643">
        <w:rPr>
          <w:lang w:val="nn-NO"/>
        </w:rPr>
        <w:t xml:space="preserve"> og </w:t>
      </w:r>
      <w:r w:rsidR="007875EC" w:rsidRPr="00E04643">
        <w:rPr>
          <w:lang w:val="nn-NO"/>
        </w:rPr>
        <w:t>omfang</w:t>
      </w:r>
      <w:r w:rsidR="003D77F0">
        <w:rPr>
          <w:lang w:val="nn-NO"/>
        </w:rPr>
        <w:t>et</w:t>
      </w:r>
      <w:r w:rsidR="007875EC" w:rsidRPr="00E04643">
        <w:rPr>
          <w:lang w:val="nn-NO"/>
        </w:rPr>
        <w:t xml:space="preserve"> og </w:t>
      </w:r>
      <w:r w:rsidR="003D77F0" w:rsidRPr="00E04643">
        <w:rPr>
          <w:lang w:val="nn-NO"/>
        </w:rPr>
        <w:t>innh</w:t>
      </w:r>
      <w:r w:rsidR="003D77F0">
        <w:rPr>
          <w:lang w:val="nn-NO"/>
        </w:rPr>
        <w:t>a</w:t>
      </w:r>
      <w:r w:rsidR="003D77F0" w:rsidRPr="00E04643">
        <w:rPr>
          <w:lang w:val="nn-NO"/>
        </w:rPr>
        <w:t>ld</w:t>
      </w:r>
      <w:r w:rsidR="003D77F0">
        <w:rPr>
          <w:lang w:val="nn-NO"/>
        </w:rPr>
        <w:t>et i fredinga</w:t>
      </w:r>
      <w:r w:rsidR="007875EC" w:rsidRPr="00E04643">
        <w:rPr>
          <w:lang w:val="nn-NO"/>
        </w:rPr>
        <w:t xml:space="preserve"> skal eventuelt juster</w:t>
      </w:r>
      <w:r w:rsidR="005605F5" w:rsidRPr="00E04643">
        <w:rPr>
          <w:lang w:val="nn-NO"/>
        </w:rPr>
        <w:t>a</w:t>
      </w:r>
      <w:r w:rsidR="007875EC" w:rsidRPr="00E04643">
        <w:rPr>
          <w:lang w:val="nn-NO"/>
        </w:rPr>
        <w:t>s</w:t>
      </w:r>
      <w:r w:rsidR="005605F5" w:rsidRPr="00E04643">
        <w:rPr>
          <w:lang w:val="nn-NO"/>
        </w:rPr>
        <w:t>t</w:t>
      </w:r>
      <w:r w:rsidR="007875EC" w:rsidRPr="00E04643">
        <w:rPr>
          <w:lang w:val="nn-NO"/>
        </w:rPr>
        <w:t xml:space="preserve"> på bakgrunn av d</w:t>
      </w:r>
      <w:r w:rsidR="005605F5" w:rsidRPr="00E04643">
        <w:rPr>
          <w:lang w:val="nn-NO"/>
        </w:rPr>
        <w:t>e</w:t>
      </w:r>
      <w:r w:rsidR="007875EC" w:rsidRPr="00E04643">
        <w:rPr>
          <w:lang w:val="nn-NO"/>
        </w:rPr>
        <w:t xml:space="preserve">sse. </w:t>
      </w:r>
    </w:p>
    <w:p w14:paraId="22C1FE2B" w14:textId="77777777" w:rsidR="00FF3A93" w:rsidRPr="00E04643" w:rsidRDefault="00FF3A93" w:rsidP="00FF3A93">
      <w:pPr>
        <w:autoSpaceDE w:val="0"/>
        <w:autoSpaceDN w:val="0"/>
        <w:adjustRightInd w:val="0"/>
        <w:spacing w:after="0"/>
        <w:rPr>
          <w:lang w:val="nn-NO"/>
        </w:rPr>
      </w:pPr>
    </w:p>
    <w:p w14:paraId="22C1FE2E" w14:textId="04F48AD7" w:rsidR="0043701D" w:rsidRPr="00E04643" w:rsidRDefault="008246B4" w:rsidP="00A02649">
      <w:pPr>
        <w:autoSpaceDE w:val="0"/>
        <w:autoSpaceDN w:val="0"/>
        <w:adjustRightInd w:val="0"/>
        <w:spacing w:after="0"/>
        <w:rPr>
          <w:lang w:val="nn-NO"/>
        </w:rPr>
      </w:pPr>
      <w:r>
        <w:rPr>
          <w:lang w:val="nn-NO"/>
        </w:rPr>
        <w:t>Måten</w:t>
      </w:r>
      <w:r w:rsidR="007B144F" w:rsidRPr="00E04643">
        <w:rPr>
          <w:lang w:val="nn-NO"/>
        </w:rPr>
        <w:t xml:space="preserve"> fredings</w:t>
      </w:r>
      <w:r w:rsidR="005605F5" w:rsidRPr="00E04643">
        <w:rPr>
          <w:lang w:val="nn-NO"/>
        </w:rPr>
        <w:t>føresegnene</w:t>
      </w:r>
      <w:r w:rsidR="007B144F" w:rsidRPr="00E04643">
        <w:rPr>
          <w:lang w:val="nn-NO"/>
        </w:rPr>
        <w:t xml:space="preserve"> </w:t>
      </w:r>
      <w:r>
        <w:rPr>
          <w:lang w:val="nn-NO"/>
        </w:rPr>
        <w:t xml:space="preserve">blir formulerte på, </w:t>
      </w:r>
      <w:r w:rsidR="007B144F" w:rsidRPr="00E04643">
        <w:rPr>
          <w:lang w:val="nn-NO"/>
        </w:rPr>
        <w:t xml:space="preserve">skal </w:t>
      </w:r>
      <w:r w:rsidR="00612572" w:rsidRPr="00E04643">
        <w:rPr>
          <w:lang w:val="nn-NO"/>
        </w:rPr>
        <w:t>ta hø</w:t>
      </w:r>
      <w:r w:rsidR="005605F5" w:rsidRPr="00E04643">
        <w:rPr>
          <w:lang w:val="nn-NO"/>
        </w:rPr>
        <w:t>gd</w:t>
      </w:r>
      <w:r w:rsidR="00612572" w:rsidRPr="00E04643">
        <w:rPr>
          <w:lang w:val="nn-NO"/>
        </w:rPr>
        <w:t xml:space="preserve"> for </w:t>
      </w:r>
      <w:r w:rsidR="003D77F0">
        <w:rPr>
          <w:lang w:val="nn-NO"/>
        </w:rPr>
        <w:t xml:space="preserve">den </w:t>
      </w:r>
      <w:r w:rsidR="0063311F" w:rsidRPr="00E04643">
        <w:rPr>
          <w:lang w:val="nn-NO"/>
        </w:rPr>
        <w:t>framtidig</w:t>
      </w:r>
      <w:r w:rsidR="003D77F0">
        <w:rPr>
          <w:lang w:val="nn-NO"/>
        </w:rPr>
        <w:t>e</w:t>
      </w:r>
      <w:r w:rsidR="0063311F" w:rsidRPr="00E04643">
        <w:rPr>
          <w:lang w:val="nn-NO"/>
        </w:rPr>
        <w:t xml:space="preserve"> forvaltning</w:t>
      </w:r>
      <w:r w:rsidR="003D77F0">
        <w:rPr>
          <w:lang w:val="nn-NO"/>
        </w:rPr>
        <w:t>a</w:t>
      </w:r>
      <w:r w:rsidR="0063311F" w:rsidRPr="00E04643">
        <w:rPr>
          <w:lang w:val="nn-NO"/>
        </w:rPr>
        <w:t xml:space="preserve"> </w:t>
      </w:r>
      <w:r w:rsidR="00E26BDD" w:rsidRPr="00E04643">
        <w:rPr>
          <w:lang w:val="nn-NO"/>
        </w:rPr>
        <w:t xml:space="preserve">av kulturminnet. </w:t>
      </w:r>
      <w:r w:rsidR="007B144F" w:rsidRPr="00E04643">
        <w:rPr>
          <w:lang w:val="nn-NO"/>
        </w:rPr>
        <w:t>Fredings</w:t>
      </w:r>
      <w:r w:rsidR="005605F5" w:rsidRPr="00E04643">
        <w:rPr>
          <w:lang w:val="nn-NO"/>
        </w:rPr>
        <w:t>føresegnene</w:t>
      </w:r>
      <w:r w:rsidR="007B144F" w:rsidRPr="00E04643">
        <w:rPr>
          <w:lang w:val="nn-NO"/>
        </w:rPr>
        <w:t xml:space="preserve"> må derfor formule</w:t>
      </w:r>
      <w:r w:rsidR="005605F5" w:rsidRPr="00E04643">
        <w:rPr>
          <w:lang w:val="nn-NO"/>
        </w:rPr>
        <w:t>rast</w:t>
      </w:r>
      <w:r w:rsidR="007B144F" w:rsidRPr="00E04643">
        <w:rPr>
          <w:lang w:val="nn-NO"/>
        </w:rPr>
        <w:t xml:space="preserve"> slik at de</w:t>
      </w:r>
      <w:r w:rsidR="005605F5" w:rsidRPr="00E04643">
        <w:rPr>
          <w:lang w:val="nn-NO"/>
        </w:rPr>
        <w:t>i</w:t>
      </w:r>
      <w:r w:rsidR="007B144F" w:rsidRPr="00E04643">
        <w:rPr>
          <w:lang w:val="nn-NO"/>
        </w:rPr>
        <w:t xml:space="preserve"> g</w:t>
      </w:r>
      <w:r w:rsidR="005605F5" w:rsidRPr="00E04643">
        <w:rPr>
          <w:lang w:val="nn-NO"/>
        </w:rPr>
        <w:t>jev</w:t>
      </w:r>
      <w:r w:rsidR="007B144F" w:rsidRPr="00E04643">
        <w:rPr>
          <w:lang w:val="nn-NO"/>
        </w:rPr>
        <w:t xml:space="preserve"> nødvendig rom for </w:t>
      </w:r>
      <w:r>
        <w:rPr>
          <w:lang w:val="nn-NO"/>
        </w:rPr>
        <w:t xml:space="preserve">å </w:t>
      </w:r>
      <w:r w:rsidR="007B144F" w:rsidRPr="00E04643">
        <w:rPr>
          <w:lang w:val="nn-NO"/>
        </w:rPr>
        <w:t>utøv</w:t>
      </w:r>
      <w:r>
        <w:rPr>
          <w:lang w:val="nn-NO"/>
        </w:rPr>
        <w:t>e</w:t>
      </w:r>
      <w:r w:rsidR="007B144F" w:rsidRPr="00E04643">
        <w:rPr>
          <w:lang w:val="nn-NO"/>
        </w:rPr>
        <w:t xml:space="preserve"> fagl</w:t>
      </w:r>
      <w:r w:rsidR="005605F5" w:rsidRPr="00E04643">
        <w:rPr>
          <w:lang w:val="nn-NO"/>
        </w:rPr>
        <w:t>e</w:t>
      </w:r>
      <w:r w:rsidR="007B144F" w:rsidRPr="00E04643">
        <w:rPr>
          <w:lang w:val="nn-NO"/>
        </w:rPr>
        <w:t>g skjønn i e</w:t>
      </w:r>
      <w:r w:rsidR="005605F5" w:rsidRPr="00E04643">
        <w:rPr>
          <w:lang w:val="nn-NO"/>
        </w:rPr>
        <w:t>i</w:t>
      </w:r>
      <w:r w:rsidR="007B144F" w:rsidRPr="00E04643">
        <w:rPr>
          <w:lang w:val="nn-NO"/>
        </w:rPr>
        <w:t xml:space="preserve">t langsiktig perspektiv og med tanke på </w:t>
      </w:r>
      <w:r w:rsidR="005605F5" w:rsidRPr="00E04643">
        <w:rPr>
          <w:lang w:val="nn-NO"/>
        </w:rPr>
        <w:t>seinare</w:t>
      </w:r>
      <w:r w:rsidR="007B144F" w:rsidRPr="00E04643">
        <w:rPr>
          <w:lang w:val="nn-NO"/>
        </w:rPr>
        <w:t xml:space="preserve"> dispensasjonsbehandling.</w:t>
      </w:r>
    </w:p>
    <w:p w14:paraId="66BC0D15" w14:textId="77777777" w:rsidR="007F5543" w:rsidRPr="00E04643" w:rsidRDefault="007F5543" w:rsidP="00A02649">
      <w:pPr>
        <w:autoSpaceDE w:val="0"/>
        <w:autoSpaceDN w:val="0"/>
        <w:adjustRightInd w:val="0"/>
        <w:spacing w:after="0"/>
        <w:rPr>
          <w:lang w:val="nn-NO"/>
        </w:rPr>
      </w:pPr>
    </w:p>
    <w:p w14:paraId="0187482B" w14:textId="0AC71BA6" w:rsidR="00A07CB1" w:rsidRPr="00E04643" w:rsidRDefault="005D6977" w:rsidP="00A07CB1">
      <w:pPr>
        <w:spacing w:after="0"/>
        <w:rPr>
          <w:iCs/>
          <w:lang w:val="nn-NO"/>
        </w:rPr>
      </w:pPr>
      <w:r w:rsidRPr="00E04643">
        <w:rPr>
          <w:iCs/>
          <w:lang w:val="nn-NO"/>
        </w:rPr>
        <w:t>Fred</w:t>
      </w:r>
      <w:r w:rsidR="005605F5" w:rsidRPr="00E04643">
        <w:rPr>
          <w:iCs/>
          <w:lang w:val="nn-NO"/>
        </w:rPr>
        <w:t>i</w:t>
      </w:r>
      <w:r w:rsidRPr="00E04643">
        <w:rPr>
          <w:iCs/>
          <w:lang w:val="nn-NO"/>
        </w:rPr>
        <w:t xml:space="preserve">ngsforslaget skal </w:t>
      </w:r>
      <w:r w:rsidR="00B26368" w:rsidRPr="00E04643">
        <w:rPr>
          <w:iCs/>
          <w:lang w:val="nn-NO"/>
        </w:rPr>
        <w:t>tydel</w:t>
      </w:r>
      <w:r w:rsidR="005605F5" w:rsidRPr="00E04643">
        <w:rPr>
          <w:iCs/>
          <w:lang w:val="nn-NO"/>
        </w:rPr>
        <w:t>e</w:t>
      </w:r>
      <w:r w:rsidR="00B26368" w:rsidRPr="00E04643">
        <w:rPr>
          <w:iCs/>
          <w:lang w:val="nn-NO"/>
        </w:rPr>
        <w:t>g beskriv</w:t>
      </w:r>
      <w:r w:rsidR="008246B4">
        <w:rPr>
          <w:iCs/>
          <w:lang w:val="nn-NO"/>
        </w:rPr>
        <w:t>e</w:t>
      </w:r>
      <w:r w:rsidR="00B26368" w:rsidRPr="00E04643">
        <w:rPr>
          <w:iCs/>
          <w:lang w:val="nn-NO"/>
        </w:rPr>
        <w:t xml:space="preserve"> </w:t>
      </w:r>
      <w:r w:rsidRPr="00E04643">
        <w:rPr>
          <w:iCs/>
          <w:lang w:val="nn-NO"/>
        </w:rPr>
        <w:t xml:space="preserve">kulturminnet som </w:t>
      </w:r>
      <w:r w:rsidR="003D77F0">
        <w:rPr>
          <w:iCs/>
          <w:lang w:val="nn-NO"/>
        </w:rPr>
        <w:t>blir foreslått</w:t>
      </w:r>
      <w:r w:rsidR="003D77F0" w:rsidRPr="00E04643">
        <w:rPr>
          <w:iCs/>
          <w:lang w:val="nn-NO"/>
        </w:rPr>
        <w:t xml:space="preserve"> </w:t>
      </w:r>
      <w:r w:rsidRPr="00E04643">
        <w:rPr>
          <w:iCs/>
          <w:lang w:val="nn-NO"/>
        </w:rPr>
        <w:t>fred</w:t>
      </w:r>
      <w:r w:rsidR="005605F5" w:rsidRPr="00E04643">
        <w:rPr>
          <w:iCs/>
          <w:lang w:val="nn-NO"/>
        </w:rPr>
        <w:t>a</w:t>
      </w:r>
      <w:r w:rsidR="00565C4E" w:rsidRPr="00E04643">
        <w:rPr>
          <w:iCs/>
          <w:lang w:val="nn-NO"/>
        </w:rPr>
        <w:t xml:space="preserve">, </w:t>
      </w:r>
      <w:r w:rsidR="00AB6BDD" w:rsidRPr="00E04643">
        <w:rPr>
          <w:iCs/>
          <w:lang w:val="nn-NO"/>
        </w:rPr>
        <w:t>eventuelle konsekvens</w:t>
      </w:r>
      <w:r w:rsidR="005605F5" w:rsidRPr="00E04643">
        <w:rPr>
          <w:iCs/>
          <w:lang w:val="nn-NO"/>
        </w:rPr>
        <w:t>a</w:t>
      </w:r>
      <w:r w:rsidR="00AB6BDD" w:rsidRPr="00E04643">
        <w:rPr>
          <w:iCs/>
          <w:lang w:val="nn-NO"/>
        </w:rPr>
        <w:t>r av fred</w:t>
      </w:r>
      <w:r w:rsidR="005605F5" w:rsidRPr="00E04643">
        <w:rPr>
          <w:iCs/>
          <w:lang w:val="nn-NO"/>
        </w:rPr>
        <w:t>inga</w:t>
      </w:r>
      <w:r w:rsidR="00AB6BDD" w:rsidRPr="00E04643">
        <w:rPr>
          <w:iCs/>
          <w:lang w:val="nn-NO"/>
        </w:rPr>
        <w:t xml:space="preserve"> </w:t>
      </w:r>
      <w:r w:rsidR="003D77F0">
        <w:rPr>
          <w:iCs/>
          <w:lang w:val="nn-NO"/>
        </w:rPr>
        <w:t>og</w:t>
      </w:r>
      <w:r w:rsidR="003D77F0" w:rsidRPr="00E04643">
        <w:rPr>
          <w:iCs/>
          <w:lang w:val="nn-NO"/>
        </w:rPr>
        <w:t xml:space="preserve"> </w:t>
      </w:r>
      <w:r w:rsidR="00AB6BDD" w:rsidRPr="00E04643">
        <w:rPr>
          <w:iCs/>
          <w:lang w:val="nn-NO"/>
        </w:rPr>
        <w:t>informasjon</w:t>
      </w:r>
      <w:r w:rsidR="00AB6BDD" w:rsidRPr="00E04643">
        <w:rPr>
          <w:lang w:val="nn-NO"/>
        </w:rPr>
        <w:t xml:space="preserve"> om </w:t>
      </w:r>
      <w:r w:rsidR="005605F5" w:rsidRPr="00E04643">
        <w:rPr>
          <w:lang w:val="nn-NO"/>
        </w:rPr>
        <w:t>vidare</w:t>
      </w:r>
      <w:r w:rsidR="00AB6BDD" w:rsidRPr="00E04643">
        <w:rPr>
          <w:lang w:val="nn-NO"/>
        </w:rPr>
        <w:t xml:space="preserve"> saksgang</w:t>
      </w:r>
      <w:r w:rsidRPr="00E04643">
        <w:rPr>
          <w:lang w:val="nn-NO"/>
        </w:rPr>
        <w:t>.</w:t>
      </w:r>
      <w:r w:rsidRPr="00E04643">
        <w:rPr>
          <w:iCs/>
          <w:lang w:val="nn-NO"/>
        </w:rPr>
        <w:t xml:space="preserve"> </w:t>
      </w:r>
      <w:r w:rsidR="00A07CB1" w:rsidRPr="00E04643">
        <w:rPr>
          <w:lang w:val="nn-NO"/>
        </w:rPr>
        <w:t>Det skal set</w:t>
      </w:r>
      <w:r w:rsidR="005605F5" w:rsidRPr="00E04643">
        <w:rPr>
          <w:lang w:val="nn-NO"/>
        </w:rPr>
        <w:t>jast</w:t>
      </w:r>
      <w:r w:rsidR="00A07CB1" w:rsidRPr="00E04643">
        <w:rPr>
          <w:lang w:val="nn-NO"/>
        </w:rPr>
        <w:t xml:space="preserve"> e</w:t>
      </w:r>
      <w:r w:rsidR="005605F5" w:rsidRPr="00E04643">
        <w:rPr>
          <w:lang w:val="nn-NO"/>
        </w:rPr>
        <w:t>i</w:t>
      </w:r>
      <w:r w:rsidR="00A07CB1" w:rsidRPr="00E04643">
        <w:rPr>
          <w:lang w:val="nn-NO"/>
        </w:rPr>
        <w:t>n hø</w:t>
      </w:r>
      <w:r w:rsidR="005605F5" w:rsidRPr="00E04643">
        <w:rPr>
          <w:lang w:val="nn-NO"/>
        </w:rPr>
        <w:t>y</w:t>
      </w:r>
      <w:r w:rsidR="00A07CB1" w:rsidRPr="00E04643">
        <w:rPr>
          <w:lang w:val="nn-NO"/>
        </w:rPr>
        <w:t xml:space="preserve">ringsfrist for merknader på minimum </w:t>
      </w:r>
      <w:r w:rsidR="00495841">
        <w:rPr>
          <w:lang w:val="nn-NO"/>
        </w:rPr>
        <w:t>seks</w:t>
      </w:r>
      <w:r w:rsidR="008246B4">
        <w:rPr>
          <w:lang w:val="nn-NO"/>
        </w:rPr>
        <w:t> </w:t>
      </w:r>
      <w:r w:rsidR="005605F5" w:rsidRPr="00E04643">
        <w:rPr>
          <w:lang w:val="nn-NO"/>
        </w:rPr>
        <w:t>ve</w:t>
      </w:r>
      <w:r w:rsidR="00A07CB1" w:rsidRPr="00E04643">
        <w:rPr>
          <w:lang w:val="nn-NO"/>
        </w:rPr>
        <w:t>ker. Fristen må utvid</w:t>
      </w:r>
      <w:r w:rsidR="005605F5" w:rsidRPr="00E04643">
        <w:rPr>
          <w:lang w:val="nn-NO"/>
        </w:rPr>
        <w:t>ast</w:t>
      </w:r>
      <w:r w:rsidR="00A07CB1" w:rsidRPr="00E04643">
        <w:rPr>
          <w:lang w:val="nn-NO"/>
        </w:rPr>
        <w:t xml:space="preserve"> dersom det er offentl</w:t>
      </w:r>
      <w:r w:rsidR="005605F5" w:rsidRPr="00E04643">
        <w:rPr>
          <w:lang w:val="nn-NO"/>
        </w:rPr>
        <w:t>e</w:t>
      </w:r>
      <w:r w:rsidR="00A07CB1" w:rsidRPr="00E04643">
        <w:rPr>
          <w:lang w:val="nn-NO"/>
        </w:rPr>
        <w:t>ge hø</w:t>
      </w:r>
      <w:r w:rsidR="005605F5" w:rsidRPr="00E04643">
        <w:rPr>
          <w:lang w:val="nn-NO"/>
        </w:rPr>
        <w:t>g</w:t>
      </w:r>
      <w:r w:rsidR="00A07CB1" w:rsidRPr="00E04643">
        <w:rPr>
          <w:lang w:val="nn-NO"/>
        </w:rPr>
        <w:t>tidsdag</w:t>
      </w:r>
      <w:r w:rsidR="005605F5" w:rsidRPr="00E04643">
        <w:rPr>
          <w:lang w:val="nn-NO"/>
        </w:rPr>
        <w:t>a</w:t>
      </w:r>
      <w:r w:rsidR="00A07CB1" w:rsidRPr="00E04643">
        <w:rPr>
          <w:lang w:val="nn-NO"/>
        </w:rPr>
        <w:t xml:space="preserve">r eller ferieavvikling i perioden. </w:t>
      </w:r>
    </w:p>
    <w:p w14:paraId="2BEC51BB" w14:textId="77777777" w:rsidR="00654C0B" w:rsidRPr="00E04643" w:rsidRDefault="00654C0B" w:rsidP="005952C3">
      <w:pPr>
        <w:autoSpaceDE w:val="0"/>
        <w:autoSpaceDN w:val="0"/>
        <w:adjustRightInd w:val="0"/>
        <w:spacing w:after="0"/>
        <w:rPr>
          <w:iCs/>
          <w:lang w:val="nn-NO"/>
        </w:rPr>
      </w:pPr>
    </w:p>
    <w:p w14:paraId="3F8758AE" w14:textId="79AE2C2C" w:rsidR="0003406E" w:rsidRPr="00E04643" w:rsidRDefault="00654C0B" w:rsidP="00424F3B">
      <w:pPr>
        <w:rPr>
          <w:lang w:val="nn-NO"/>
        </w:rPr>
      </w:pPr>
      <w:r w:rsidRPr="00E04643">
        <w:rPr>
          <w:noProof/>
          <w:lang w:val="nn-NO"/>
        </w:rPr>
        <mc:AlternateContent>
          <mc:Choice Requires="wps">
            <w:drawing>
              <wp:inline distT="0" distB="0" distL="0" distR="0" wp14:anchorId="29E196E3" wp14:editId="482BCF23">
                <wp:extent cx="2151204" cy="5693189"/>
                <wp:effectExtent l="635" t="0" r="2540" b="2540"/>
                <wp:docPr id="12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1204" cy="5693189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EBE0"/>
                        </a:solidFill>
                      </wps:spPr>
                      <wps:txbx>
                        <w:txbxContent>
                          <w:p w14:paraId="1EDFE62F" w14:textId="6822115D" w:rsidR="0057494D" w:rsidRPr="0057494D" w:rsidRDefault="00B1432D" w:rsidP="0057494D">
                            <w:pPr>
                              <w:pStyle w:val="Listeavsnitt"/>
                              <w:numPr>
                                <w:ilvl w:val="0"/>
                                <w:numId w:val="44"/>
                              </w:numPr>
                              <w:spacing w:after="0" w:line="330" w:lineRule="atLeast"/>
                              <w:rPr>
                                <w:rStyle w:val="Hyperkobling"/>
                                <w:rFonts w:eastAsiaTheme="minorEastAsia"/>
                                <w:color w:val="943634" w:themeColor="accent2" w:themeShade="BF"/>
                                <w:lang w:val="nn-NO"/>
                              </w:rPr>
                            </w:pPr>
                            <w:r w:rsidRPr="0057494D">
                              <w:rPr>
                                <w:lang w:val="nn-NO"/>
                              </w:rPr>
                              <w:t>S</w:t>
                            </w:r>
                            <w:r w:rsidR="005605F5" w:rsidRPr="0057494D">
                              <w:rPr>
                                <w:lang w:val="nn-NO"/>
                              </w:rPr>
                              <w:t>jå</w:t>
                            </w:r>
                            <w:r w:rsidRPr="0057494D">
                              <w:rPr>
                                <w:lang w:val="nn-NO"/>
                              </w:rPr>
                              <w:t xml:space="preserve"> </w:t>
                            </w:r>
                            <w:hyperlink r:id="rId46" w:history="1">
                              <w:r w:rsidRPr="0057494D">
                                <w:rPr>
                                  <w:rStyle w:val="Hyperkobling"/>
                                  <w:rFonts w:eastAsiaTheme="minorEastAsia"/>
                                  <w:b/>
                                  <w:bCs/>
                                  <w:color w:val="943634" w:themeColor="accent2" w:themeShade="BF"/>
                                  <w:lang w:val="nn-NO"/>
                                </w:rPr>
                                <w:t>Mal for høring om fred</w:t>
                              </w:r>
                              <w:r w:rsidR="008246B4" w:rsidRPr="0057494D">
                                <w:rPr>
                                  <w:rStyle w:val="Hyperkobling"/>
                                  <w:rFonts w:eastAsiaTheme="minorEastAsia"/>
                                  <w:b/>
                                  <w:bCs/>
                                  <w:color w:val="943634" w:themeColor="accent2" w:themeShade="BF"/>
                                  <w:lang w:val="nn-NO"/>
                                </w:rPr>
                                <w:t>n</w:t>
                              </w:r>
                              <w:r w:rsidRPr="0057494D">
                                <w:rPr>
                                  <w:rStyle w:val="Hyperkobling"/>
                                  <w:rFonts w:eastAsiaTheme="minorEastAsia"/>
                                  <w:b/>
                                  <w:bCs/>
                                  <w:color w:val="943634" w:themeColor="accent2" w:themeShade="BF"/>
                                  <w:lang w:val="nn-NO"/>
                                </w:rPr>
                                <w:t>ing etter kulturminnelov</w:t>
                              </w:r>
                              <w:r w:rsidR="008246B4" w:rsidRPr="0057494D">
                                <w:rPr>
                                  <w:rStyle w:val="Hyperkobling"/>
                                  <w:rFonts w:eastAsiaTheme="minorEastAsia"/>
                                  <w:b/>
                                  <w:bCs/>
                                  <w:color w:val="943634" w:themeColor="accent2" w:themeShade="BF"/>
                                  <w:lang w:val="nn-NO"/>
                                </w:rPr>
                                <w:t>en</w:t>
                              </w:r>
                              <w:r w:rsidRPr="0057494D">
                                <w:rPr>
                                  <w:rStyle w:val="Hyperkobling"/>
                                  <w:rFonts w:eastAsiaTheme="minorEastAsia"/>
                                  <w:b/>
                                  <w:bCs/>
                                  <w:color w:val="943634" w:themeColor="accent2" w:themeShade="BF"/>
                                  <w:lang w:val="nn-NO"/>
                                </w:rPr>
                                <w:t xml:space="preserve"> § 15</w:t>
                              </w:r>
                              <w:r w:rsidR="0057494D" w:rsidRPr="0057494D">
                                <w:rPr>
                                  <w:rStyle w:val="Hyperkobling"/>
                                  <w:rFonts w:eastAsiaTheme="minorEastAsia"/>
                                  <w:b/>
                                  <w:bCs/>
                                  <w:color w:val="943634" w:themeColor="accent2" w:themeShade="BF"/>
                                  <w:lang w:val="nn-NO"/>
                                </w:rPr>
                                <w:t xml:space="preserve"> – bokmål</w:t>
                              </w:r>
                            </w:hyperlink>
                          </w:p>
                          <w:p w14:paraId="454C8F90" w14:textId="2509AB75" w:rsidR="0057494D" w:rsidRPr="0057494D" w:rsidRDefault="0057494D" w:rsidP="0057494D">
                            <w:pPr>
                              <w:pStyle w:val="Listeavsnitt"/>
                              <w:numPr>
                                <w:ilvl w:val="0"/>
                                <w:numId w:val="44"/>
                              </w:numPr>
                              <w:spacing w:after="0" w:line="330" w:lineRule="atLeast"/>
                              <w:rPr>
                                <w:rStyle w:val="Hyperkobling"/>
                                <w:rFonts w:eastAsiaTheme="minorEastAsia"/>
                                <w:color w:val="943634" w:themeColor="accent2" w:themeShade="BF"/>
                                <w:lang w:val="nn-NO"/>
                              </w:rPr>
                            </w:pPr>
                            <w:r w:rsidRPr="0057494D">
                              <w:rPr>
                                <w:rStyle w:val="Hyperkobling"/>
                                <w:rFonts w:eastAsiaTheme="minorEastAsia"/>
                                <w:color w:val="auto"/>
                                <w:u w:val="none"/>
                                <w:lang w:val="nn-NO"/>
                              </w:rPr>
                              <w:t xml:space="preserve">Sjå </w:t>
                            </w:r>
                            <w:hyperlink r:id="rId47" w:history="1">
                              <w:r w:rsidRPr="0057494D">
                                <w:rPr>
                                  <w:rStyle w:val="Hyperkobling"/>
                                  <w:rFonts w:eastAsiaTheme="minorEastAsia"/>
                                  <w:b/>
                                  <w:bCs/>
                                  <w:color w:val="943634" w:themeColor="accent2" w:themeShade="BF"/>
                                  <w:lang w:val="nn-NO"/>
                                </w:rPr>
                                <w:t>Mal for høring om fredning etter kulturminneloven § 15 – nynorsk</w:t>
                              </w:r>
                            </w:hyperlink>
                          </w:p>
                          <w:p w14:paraId="0C2AD600" w14:textId="544C36F0" w:rsidR="0057494D" w:rsidRPr="0057494D" w:rsidRDefault="00B1432D" w:rsidP="0057494D">
                            <w:pPr>
                              <w:pStyle w:val="Listeavsnitt"/>
                              <w:numPr>
                                <w:ilvl w:val="0"/>
                                <w:numId w:val="44"/>
                              </w:numPr>
                              <w:spacing w:after="0" w:line="330" w:lineRule="atLeast"/>
                              <w:rPr>
                                <w:rStyle w:val="Hyperkobling"/>
                                <w:rFonts w:eastAsiaTheme="minorEastAsia"/>
                                <w:b/>
                                <w:bCs/>
                                <w:color w:val="943634" w:themeColor="accent2" w:themeShade="BF"/>
                              </w:rPr>
                            </w:pPr>
                            <w:r w:rsidRPr="0057494D">
                              <w:rPr>
                                <w:rStyle w:val="Hyperkobling"/>
                                <w:rFonts w:eastAsiaTheme="minorEastAsia"/>
                                <w:color w:val="auto"/>
                                <w:u w:val="none"/>
                                <w:lang w:val="nn-NO"/>
                              </w:rPr>
                              <w:t>S</w:t>
                            </w:r>
                            <w:r w:rsidR="005605F5" w:rsidRPr="0057494D">
                              <w:rPr>
                                <w:rStyle w:val="Hyperkobling"/>
                                <w:rFonts w:eastAsiaTheme="minorEastAsia"/>
                                <w:color w:val="auto"/>
                                <w:u w:val="none"/>
                                <w:lang w:val="nn-NO"/>
                              </w:rPr>
                              <w:t>jå</w:t>
                            </w:r>
                            <w:r w:rsidRPr="0057494D">
                              <w:rPr>
                                <w:rStyle w:val="Hyperkobling"/>
                                <w:rFonts w:eastAsiaTheme="minorEastAsia"/>
                                <w:color w:val="auto"/>
                                <w:u w:val="none"/>
                                <w:lang w:val="nn-NO"/>
                              </w:rPr>
                              <w:t xml:space="preserve"> </w:t>
                            </w:r>
                            <w:hyperlink r:id="rId48" w:history="1">
                              <w:r w:rsidRPr="0057494D">
                                <w:rPr>
                                  <w:rStyle w:val="Hyperkobling"/>
                                  <w:rFonts w:eastAsiaTheme="minorEastAsia"/>
                                  <w:b/>
                                  <w:bCs/>
                                  <w:color w:val="943634" w:themeColor="accent2" w:themeShade="BF"/>
                                  <w:lang w:val="nn-NO"/>
                                </w:rPr>
                                <w:t>Mal for høring om fred</w:t>
                              </w:r>
                              <w:r w:rsidR="008246B4" w:rsidRPr="0057494D">
                                <w:rPr>
                                  <w:rStyle w:val="Hyperkobling"/>
                                  <w:rFonts w:eastAsiaTheme="minorEastAsia"/>
                                  <w:b/>
                                  <w:bCs/>
                                  <w:color w:val="943634" w:themeColor="accent2" w:themeShade="BF"/>
                                  <w:lang w:val="nn-NO"/>
                                </w:rPr>
                                <w:t>n</w:t>
                              </w:r>
                              <w:r w:rsidRPr="0057494D">
                                <w:rPr>
                                  <w:rStyle w:val="Hyperkobling"/>
                                  <w:rFonts w:eastAsiaTheme="minorEastAsia"/>
                                  <w:b/>
                                  <w:bCs/>
                                  <w:color w:val="943634" w:themeColor="accent2" w:themeShade="BF"/>
                                  <w:lang w:val="nn-NO"/>
                                </w:rPr>
                                <w:t>ing etter kulturminnelov</w:t>
                              </w:r>
                              <w:r w:rsidR="008246B4" w:rsidRPr="0057494D">
                                <w:rPr>
                                  <w:rStyle w:val="Hyperkobling"/>
                                  <w:rFonts w:eastAsiaTheme="minorEastAsia"/>
                                  <w:b/>
                                  <w:bCs/>
                                  <w:color w:val="943634" w:themeColor="accent2" w:themeShade="BF"/>
                                  <w:lang w:val="nn-NO"/>
                                </w:rPr>
                                <w:t>en</w:t>
                              </w:r>
                              <w:r w:rsidRPr="0057494D">
                                <w:rPr>
                                  <w:rStyle w:val="Hyperkobling"/>
                                  <w:rFonts w:eastAsiaTheme="minorEastAsia"/>
                                  <w:b/>
                                  <w:bCs/>
                                  <w:color w:val="943634" w:themeColor="accent2" w:themeShade="BF"/>
                                  <w:lang w:val="nn-NO"/>
                                </w:rPr>
                                <w:t xml:space="preserve"> § 19 </w:t>
                              </w:r>
                              <w:r w:rsidR="0057494D" w:rsidRPr="0057494D">
                                <w:rPr>
                                  <w:rStyle w:val="Hyperkobling"/>
                                  <w:rFonts w:eastAsiaTheme="minorEastAsia"/>
                                  <w:b/>
                                  <w:bCs/>
                                  <w:color w:val="943634" w:themeColor="accent2" w:themeShade="BF"/>
                                  <w:lang w:val="nn-NO"/>
                                </w:rPr>
                                <w:t>– bokmål</w:t>
                              </w:r>
                            </w:hyperlink>
                          </w:p>
                          <w:p w14:paraId="2D2D974C" w14:textId="63CD8BFE" w:rsidR="0057494D" w:rsidRPr="0057494D" w:rsidRDefault="0057494D" w:rsidP="0057494D">
                            <w:pPr>
                              <w:pStyle w:val="Listeavsnitt"/>
                              <w:numPr>
                                <w:ilvl w:val="0"/>
                                <w:numId w:val="44"/>
                              </w:numPr>
                              <w:spacing w:after="0" w:line="330" w:lineRule="atLeast"/>
                              <w:rPr>
                                <w:rStyle w:val="Hyperkobling"/>
                                <w:rFonts w:eastAsiaTheme="minorEastAsia"/>
                                <w:b/>
                                <w:bCs/>
                                <w:color w:val="943634" w:themeColor="accent2" w:themeShade="BF"/>
                              </w:rPr>
                            </w:pPr>
                            <w:r w:rsidRPr="0057494D">
                              <w:rPr>
                                <w:rStyle w:val="Hyperkobling"/>
                                <w:rFonts w:eastAsiaTheme="minorEastAsia"/>
                                <w:color w:val="auto"/>
                                <w:u w:val="none"/>
                                <w:lang w:val="nn-NO"/>
                              </w:rPr>
                              <w:t>Sjå</w:t>
                            </w:r>
                            <w:r w:rsidRPr="0057494D">
                              <w:rPr>
                                <w:rStyle w:val="Hyperkobling"/>
                                <w:rFonts w:eastAsiaTheme="minorEastAsia"/>
                                <w:b/>
                                <w:bCs/>
                                <w:color w:val="943634" w:themeColor="accent2" w:themeShade="BF"/>
                                <w:lang w:val="nn-NO"/>
                              </w:rPr>
                              <w:t xml:space="preserve"> </w:t>
                            </w:r>
                            <w:hyperlink r:id="rId49" w:history="1">
                              <w:r w:rsidRPr="0057494D">
                                <w:rPr>
                                  <w:rStyle w:val="Hyperkobling"/>
                                  <w:rFonts w:eastAsiaTheme="minorEastAsia"/>
                                  <w:b/>
                                  <w:bCs/>
                                  <w:color w:val="943634" w:themeColor="accent2" w:themeShade="BF"/>
                                  <w:lang w:val="nn-NO"/>
                                </w:rPr>
                                <w:t>Mal for høring om fredning etter kulturminneloven § 19 – nynorsk</w:t>
                              </w:r>
                            </w:hyperlink>
                          </w:p>
                          <w:p w14:paraId="704F860F" w14:textId="1E3CAD40" w:rsidR="00B1432D" w:rsidRPr="0057494D" w:rsidRDefault="00B1432D" w:rsidP="0057494D">
                            <w:pPr>
                              <w:pStyle w:val="Listeavsnitt"/>
                              <w:numPr>
                                <w:ilvl w:val="0"/>
                                <w:numId w:val="44"/>
                              </w:numPr>
                              <w:spacing w:after="0" w:line="330" w:lineRule="atLeast"/>
                              <w:rPr>
                                <w:rStyle w:val="Hyperkobling"/>
                                <w:rFonts w:eastAsiaTheme="minorEastAsia"/>
                                <w:color w:val="943634" w:themeColor="accent2" w:themeShade="BF"/>
                              </w:rPr>
                            </w:pPr>
                            <w:r w:rsidRPr="0057494D">
                              <w:rPr>
                                <w:rStyle w:val="Hyperkobling"/>
                                <w:rFonts w:eastAsiaTheme="minorEastAsia"/>
                                <w:color w:val="auto"/>
                                <w:u w:val="none"/>
                                <w:lang w:val="nn-NO"/>
                              </w:rPr>
                              <w:t>S</w:t>
                            </w:r>
                            <w:r w:rsidR="005605F5" w:rsidRPr="0057494D">
                              <w:rPr>
                                <w:rStyle w:val="Hyperkobling"/>
                                <w:rFonts w:eastAsiaTheme="minorEastAsia"/>
                                <w:color w:val="auto"/>
                                <w:u w:val="none"/>
                                <w:lang w:val="nn-NO"/>
                              </w:rPr>
                              <w:t>jå</w:t>
                            </w:r>
                            <w:r w:rsidRPr="0057494D">
                              <w:rPr>
                                <w:rStyle w:val="Hyperkobling"/>
                                <w:rFonts w:eastAsiaTheme="minorEastAsia"/>
                                <w:b/>
                                <w:bCs/>
                                <w:color w:val="943634" w:themeColor="accent2" w:themeShade="BF"/>
                                <w:lang w:val="nn-NO"/>
                              </w:rPr>
                              <w:t xml:space="preserve"> </w:t>
                            </w:r>
                            <w:hyperlink r:id="rId50" w:history="1">
                              <w:r w:rsidRPr="0057494D">
                                <w:rPr>
                                  <w:rStyle w:val="Hyperkobling"/>
                                  <w:rFonts w:eastAsiaTheme="minorEastAsia"/>
                                  <w:b/>
                                  <w:bCs/>
                                  <w:color w:val="943634" w:themeColor="accent2" w:themeShade="BF"/>
                                  <w:lang w:val="nn-NO"/>
                                </w:rPr>
                                <w:t>Mal for høring om fred</w:t>
                              </w:r>
                              <w:r w:rsidR="008246B4" w:rsidRPr="0057494D">
                                <w:rPr>
                                  <w:rStyle w:val="Hyperkobling"/>
                                  <w:rFonts w:eastAsiaTheme="minorEastAsia"/>
                                  <w:b/>
                                  <w:bCs/>
                                  <w:color w:val="943634" w:themeColor="accent2" w:themeShade="BF"/>
                                  <w:lang w:val="nn-NO"/>
                                </w:rPr>
                                <w:t>n</w:t>
                              </w:r>
                              <w:r w:rsidRPr="0057494D">
                                <w:rPr>
                                  <w:rStyle w:val="Hyperkobling"/>
                                  <w:rFonts w:eastAsiaTheme="minorEastAsia"/>
                                  <w:b/>
                                  <w:bCs/>
                                  <w:color w:val="943634" w:themeColor="accent2" w:themeShade="BF"/>
                                  <w:lang w:val="nn-NO"/>
                                </w:rPr>
                                <w:t>ing etter kulturminnelov</w:t>
                              </w:r>
                              <w:r w:rsidR="008246B4" w:rsidRPr="0057494D">
                                <w:rPr>
                                  <w:rStyle w:val="Hyperkobling"/>
                                  <w:rFonts w:eastAsiaTheme="minorEastAsia"/>
                                  <w:b/>
                                  <w:bCs/>
                                  <w:color w:val="943634" w:themeColor="accent2" w:themeShade="BF"/>
                                  <w:lang w:val="nn-NO"/>
                                </w:rPr>
                                <w:t>en</w:t>
                              </w:r>
                              <w:r w:rsidRPr="0057494D">
                                <w:rPr>
                                  <w:rStyle w:val="Hyperkobling"/>
                                  <w:rFonts w:eastAsiaTheme="minorEastAsia"/>
                                  <w:b/>
                                  <w:bCs/>
                                  <w:color w:val="943634" w:themeColor="accent2" w:themeShade="BF"/>
                                  <w:lang w:val="nn-NO"/>
                                </w:rPr>
                                <w:t xml:space="preserve"> §§ 15 og 19</w:t>
                              </w:r>
                              <w:r w:rsidR="0057494D" w:rsidRPr="0057494D">
                                <w:rPr>
                                  <w:rStyle w:val="Hyperkobling"/>
                                  <w:rFonts w:eastAsiaTheme="minorEastAsia"/>
                                  <w:b/>
                                  <w:bCs/>
                                  <w:color w:val="943634" w:themeColor="accent2" w:themeShade="BF"/>
                                  <w:lang w:val="nn-NO"/>
                                </w:rPr>
                                <w:t xml:space="preserve"> – bokmål</w:t>
                              </w:r>
                            </w:hyperlink>
                          </w:p>
                          <w:p w14:paraId="5507E758" w14:textId="039E429C" w:rsidR="0057494D" w:rsidRPr="0057494D" w:rsidRDefault="0057494D" w:rsidP="0057494D">
                            <w:pPr>
                              <w:pStyle w:val="Listeavsnitt"/>
                              <w:numPr>
                                <w:ilvl w:val="0"/>
                                <w:numId w:val="44"/>
                              </w:numPr>
                              <w:spacing w:after="0" w:line="330" w:lineRule="atLeast"/>
                              <w:rPr>
                                <w:rStyle w:val="Hyperkobling"/>
                                <w:rFonts w:eastAsiaTheme="minorEastAsia"/>
                                <w:color w:val="943634" w:themeColor="accent2" w:themeShade="BF"/>
                                <w:lang w:val="nn-NO"/>
                              </w:rPr>
                            </w:pPr>
                            <w:r w:rsidRPr="0057494D">
                              <w:rPr>
                                <w:rStyle w:val="Hyperkobling"/>
                                <w:rFonts w:eastAsiaTheme="minorEastAsia"/>
                                <w:color w:val="auto"/>
                                <w:u w:val="none"/>
                                <w:lang w:val="nn-NO"/>
                              </w:rPr>
                              <w:t xml:space="preserve">Sjå </w:t>
                            </w:r>
                            <w:hyperlink r:id="rId51" w:history="1">
                              <w:r w:rsidRPr="0057494D">
                                <w:rPr>
                                  <w:rStyle w:val="Hyperkobling"/>
                                  <w:rFonts w:eastAsiaTheme="minorEastAsia"/>
                                  <w:b/>
                                  <w:bCs/>
                                  <w:color w:val="943634" w:themeColor="accent2" w:themeShade="BF"/>
                                  <w:lang w:val="nn-NO"/>
                                </w:rPr>
                                <w:t>Mal for høring om fredning etter kulturminneloven §§ 15 og 19 – nynorsk</w:t>
                              </w:r>
                            </w:hyperlink>
                          </w:p>
                          <w:p w14:paraId="35D6E363" w14:textId="3E7D1906" w:rsidR="00B1432D" w:rsidRPr="0057494D" w:rsidRDefault="00B1432D" w:rsidP="0057494D">
                            <w:pPr>
                              <w:pStyle w:val="Listeavsnitt"/>
                              <w:numPr>
                                <w:ilvl w:val="0"/>
                                <w:numId w:val="44"/>
                              </w:numPr>
                              <w:spacing w:after="0" w:line="330" w:lineRule="atLeast"/>
                              <w:rPr>
                                <w:lang w:val="nn-NO"/>
                              </w:rPr>
                            </w:pPr>
                            <w:r w:rsidRPr="0057494D">
                              <w:rPr>
                                <w:lang w:val="nn-NO"/>
                              </w:rPr>
                              <w:t>S</w:t>
                            </w:r>
                            <w:r w:rsidR="000C7582" w:rsidRPr="0057494D">
                              <w:rPr>
                                <w:lang w:val="nn-NO"/>
                              </w:rPr>
                              <w:t>jå</w:t>
                            </w:r>
                            <w:r w:rsidRPr="0057494D">
                              <w:rPr>
                                <w:lang w:val="nn-NO"/>
                              </w:rPr>
                              <w:t xml:space="preserve"> </w:t>
                            </w:r>
                            <w:r w:rsidR="000C7582" w:rsidRPr="0057494D">
                              <w:rPr>
                                <w:lang w:val="nn-NO"/>
                              </w:rPr>
                              <w:t>ò</w:t>
                            </w:r>
                            <w:r w:rsidRPr="0057494D">
                              <w:rPr>
                                <w:lang w:val="nn-NO"/>
                              </w:rPr>
                              <w:t>g «</w:t>
                            </w:r>
                            <w:r w:rsidRPr="0057494D">
                              <w:rPr>
                                <w:b/>
                                <w:bCs/>
                                <w:lang w:val="nn-NO"/>
                              </w:rPr>
                              <w:t>Veileder for mal for høring</w:t>
                            </w:r>
                            <w:r w:rsidR="005605F5" w:rsidRPr="0057494D">
                              <w:rPr>
                                <w:b/>
                                <w:bCs/>
                                <w:lang w:val="nn-NO"/>
                              </w:rPr>
                              <w:t xml:space="preserve"> </w:t>
                            </w:r>
                            <w:r w:rsidRPr="0057494D">
                              <w:rPr>
                                <w:b/>
                                <w:bCs/>
                                <w:lang w:val="nn-NO"/>
                              </w:rPr>
                              <w:t>/</w:t>
                            </w:r>
                            <w:r w:rsidR="005605F5" w:rsidRPr="0057494D">
                              <w:rPr>
                                <w:b/>
                                <w:bCs/>
                                <w:lang w:val="nn-NO"/>
                              </w:rPr>
                              <w:t xml:space="preserve"> </w:t>
                            </w:r>
                            <w:r w:rsidRPr="0057494D">
                              <w:rPr>
                                <w:b/>
                                <w:bCs/>
                                <w:lang w:val="nn-NO"/>
                              </w:rPr>
                              <w:t>vedtak om fred</w:t>
                            </w:r>
                            <w:r w:rsidR="008246B4" w:rsidRPr="0057494D">
                              <w:rPr>
                                <w:b/>
                                <w:bCs/>
                                <w:lang w:val="nn-NO"/>
                              </w:rPr>
                              <w:t>n</w:t>
                            </w:r>
                            <w:r w:rsidRPr="0057494D">
                              <w:rPr>
                                <w:b/>
                                <w:bCs/>
                                <w:lang w:val="nn-NO"/>
                              </w:rPr>
                              <w:t>ing etter §§ 15 og/eller 19</w:t>
                            </w:r>
                            <w:r w:rsidRPr="0057494D">
                              <w:rPr>
                                <w:lang w:val="nn-NO"/>
                              </w:rPr>
                              <w:t>» på .</w:t>
                            </w:r>
                            <w:r w:rsidR="008246B4" w:rsidRPr="0057494D">
                              <w:rPr>
                                <w:lang w:val="nn-NO"/>
                              </w:rPr>
                              <w:t>.</w:t>
                            </w:r>
                            <w:r w:rsidRPr="0057494D">
                              <w:rPr>
                                <w:lang w:val="nn-NO"/>
                              </w:rPr>
                              <w:t xml:space="preserve">. (*Mal under </w:t>
                            </w:r>
                            <w:r w:rsidR="000C7582" w:rsidRPr="0057494D">
                              <w:rPr>
                                <w:lang w:val="nn-NO"/>
                              </w:rPr>
                              <w:t>arbeid</w:t>
                            </w:r>
                            <w:r w:rsidRPr="0057494D">
                              <w:rPr>
                                <w:lang w:val="nn-NO"/>
                              </w:rPr>
                              <w:t>. Lenk</w:t>
                            </w:r>
                            <w:r w:rsidR="000C7582" w:rsidRPr="0057494D">
                              <w:rPr>
                                <w:lang w:val="nn-NO"/>
                              </w:rPr>
                              <w:t>j</w:t>
                            </w:r>
                            <w:r w:rsidRPr="0057494D">
                              <w:rPr>
                                <w:lang w:val="nn-NO"/>
                              </w:rPr>
                              <w:t xml:space="preserve">e </w:t>
                            </w:r>
                            <w:r w:rsidR="005605F5" w:rsidRPr="0057494D">
                              <w:rPr>
                                <w:lang w:val="nn-NO"/>
                              </w:rPr>
                              <w:t>kjem</w:t>
                            </w:r>
                            <w:r w:rsidR="000C7582" w:rsidRPr="0057494D">
                              <w:rPr>
                                <w:lang w:val="nn-NO"/>
                              </w:rPr>
                              <w:t>.</w:t>
                            </w:r>
                            <w:r w:rsidRPr="0057494D">
                              <w:rPr>
                                <w:lang w:val="nn-NO"/>
                              </w:rPr>
                              <w:t>*)</w:t>
                            </w:r>
                          </w:p>
                          <w:p w14:paraId="4BCFD29C" w14:textId="77777777" w:rsidR="00654C0B" w:rsidRPr="0003406E" w:rsidRDefault="00654C0B" w:rsidP="00654C0B">
                            <w:pPr>
                              <w:spacing w:after="0"/>
                            </w:pPr>
                          </w:p>
                          <w:p w14:paraId="7ECF81A9" w14:textId="77777777" w:rsidR="00654C0B" w:rsidRPr="0003406E" w:rsidRDefault="00654C0B" w:rsidP="00654C0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9E196E3" id="_x0000_s1036" style="width:169.4pt;height:448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" fillcolor="#ffebe0" stroked="f">
                <v:textbox>
                  <w:txbxContent>
                    <w:p w14:paraId="1EDFE62F" w14:textId="6822115D" w:rsidR="0057494D" w:rsidRPr="0057494D" w:rsidRDefault="00B1432D" w:rsidP="0057494D">
                      <w:pPr>
                        <w:pStyle w:val="Listeavsnitt"/>
                        <w:numPr>
                          <w:ilvl w:val="0"/>
                          <w:numId w:val="44"/>
                        </w:numPr>
                        <w:spacing w:after="0" w:line="330" w:lineRule="atLeast"/>
                        <w:rPr>
                          <w:rStyle w:val="Hyperkobling"/>
                          <w:rFonts w:eastAsiaTheme="minorEastAsia"/>
                          <w:color w:val="943634" w:themeColor="accent2" w:themeShade="BF"/>
                          <w:lang w:val="nn-NO"/>
                        </w:rPr>
                      </w:pPr>
                      <w:r w:rsidRPr="0057494D">
                        <w:rPr>
                          <w:lang w:val="nn-NO"/>
                        </w:rPr>
                        <w:t>S</w:t>
                      </w:r>
                      <w:r w:rsidR="005605F5" w:rsidRPr="0057494D">
                        <w:rPr>
                          <w:lang w:val="nn-NO"/>
                        </w:rPr>
                        <w:t>jå</w:t>
                      </w:r>
                      <w:r w:rsidRPr="0057494D">
                        <w:rPr>
                          <w:lang w:val="nn-NO"/>
                        </w:rPr>
                        <w:t xml:space="preserve"> </w:t>
                      </w:r>
                      <w:hyperlink r:id="rId52" w:history="1"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 xml:space="preserve">Mal for </w:t>
                        </w:r>
                        <w:proofErr w:type="spellStart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høring</w:t>
                        </w:r>
                        <w:proofErr w:type="spellEnd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 xml:space="preserve"> om </w:t>
                        </w:r>
                        <w:proofErr w:type="spellStart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fred</w:t>
                        </w:r>
                        <w:r w:rsidR="008246B4"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n</w:t>
                        </w:r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ing</w:t>
                        </w:r>
                        <w:proofErr w:type="spellEnd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 xml:space="preserve"> etter </w:t>
                        </w:r>
                        <w:proofErr w:type="spellStart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kulturminnelov</w:t>
                        </w:r>
                        <w:r w:rsidR="008246B4"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en</w:t>
                        </w:r>
                        <w:proofErr w:type="spellEnd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 xml:space="preserve"> § 15</w:t>
                        </w:r>
                        <w:r w:rsidR="0057494D"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 xml:space="preserve"> – bokmål</w:t>
                        </w:r>
                      </w:hyperlink>
                    </w:p>
                    <w:p w14:paraId="454C8F90" w14:textId="2509AB75" w:rsidR="0057494D" w:rsidRPr="0057494D" w:rsidRDefault="0057494D" w:rsidP="0057494D">
                      <w:pPr>
                        <w:pStyle w:val="Listeavsnitt"/>
                        <w:numPr>
                          <w:ilvl w:val="0"/>
                          <w:numId w:val="44"/>
                        </w:numPr>
                        <w:spacing w:after="0" w:line="330" w:lineRule="atLeast"/>
                        <w:rPr>
                          <w:rStyle w:val="Hyperkobling"/>
                          <w:rFonts w:eastAsiaTheme="minorEastAsia"/>
                          <w:color w:val="943634" w:themeColor="accent2" w:themeShade="BF"/>
                          <w:lang w:val="nn-NO"/>
                        </w:rPr>
                      </w:pPr>
                      <w:r w:rsidRPr="0057494D">
                        <w:rPr>
                          <w:rStyle w:val="Hyperkobling"/>
                          <w:rFonts w:eastAsiaTheme="minorEastAsia"/>
                          <w:color w:val="auto"/>
                          <w:u w:val="none"/>
                          <w:lang w:val="nn-NO"/>
                        </w:rPr>
                        <w:t xml:space="preserve">Sjå </w:t>
                      </w:r>
                      <w:hyperlink r:id="rId53" w:history="1"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 xml:space="preserve">Mal for </w:t>
                        </w:r>
                        <w:proofErr w:type="spellStart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høring</w:t>
                        </w:r>
                        <w:proofErr w:type="spellEnd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 xml:space="preserve"> om </w:t>
                        </w:r>
                        <w:proofErr w:type="spellStart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fredning</w:t>
                        </w:r>
                        <w:proofErr w:type="spellEnd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 xml:space="preserve"> etter </w:t>
                        </w:r>
                        <w:proofErr w:type="spellStart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kulturminneloven</w:t>
                        </w:r>
                        <w:proofErr w:type="spellEnd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 xml:space="preserve"> § 15 – </w:t>
                        </w:r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ny</w:t>
                        </w:r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n</w:t>
                        </w:r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orsk</w:t>
                        </w:r>
                      </w:hyperlink>
                    </w:p>
                    <w:p w14:paraId="0C2AD600" w14:textId="544C36F0" w:rsidR="0057494D" w:rsidRPr="0057494D" w:rsidRDefault="00B1432D" w:rsidP="0057494D">
                      <w:pPr>
                        <w:pStyle w:val="Listeavsnitt"/>
                        <w:numPr>
                          <w:ilvl w:val="0"/>
                          <w:numId w:val="44"/>
                        </w:numPr>
                        <w:spacing w:after="0" w:line="330" w:lineRule="atLeast"/>
                        <w:rPr>
                          <w:rStyle w:val="Hyperkobling"/>
                          <w:rFonts w:eastAsiaTheme="minorEastAsia"/>
                          <w:b/>
                          <w:bCs/>
                          <w:color w:val="943634" w:themeColor="accent2" w:themeShade="BF"/>
                        </w:rPr>
                      </w:pPr>
                      <w:r w:rsidRPr="0057494D">
                        <w:rPr>
                          <w:rStyle w:val="Hyperkobling"/>
                          <w:rFonts w:eastAsiaTheme="minorEastAsia"/>
                          <w:color w:val="auto"/>
                          <w:u w:val="none"/>
                          <w:lang w:val="nn-NO"/>
                        </w:rPr>
                        <w:t>S</w:t>
                      </w:r>
                      <w:r w:rsidR="005605F5" w:rsidRPr="0057494D">
                        <w:rPr>
                          <w:rStyle w:val="Hyperkobling"/>
                          <w:rFonts w:eastAsiaTheme="minorEastAsia"/>
                          <w:color w:val="auto"/>
                          <w:u w:val="none"/>
                          <w:lang w:val="nn-NO"/>
                        </w:rPr>
                        <w:t>jå</w:t>
                      </w:r>
                      <w:r w:rsidRPr="0057494D">
                        <w:rPr>
                          <w:rStyle w:val="Hyperkobling"/>
                          <w:rFonts w:eastAsiaTheme="minorEastAsia"/>
                          <w:color w:val="auto"/>
                          <w:u w:val="none"/>
                          <w:lang w:val="nn-NO"/>
                        </w:rPr>
                        <w:t xml:space="preserve"> </w:t>
                      </w:r>
                      <w:hyperlink r:id="rId54" w:history="1"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 xml:space="preserve">Mal for </w:t>
                        </w:r>
                        <w:proofErr w:type="spellStart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høring</w:t>
                        </w:r>
                        <w:proofErr w:type="spellEnd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 xml:space="preserve"> om </w:t>
                        </w:r>
                        <w:proofErr w:type="spellStart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fred</w:t>
                        </w:r>
                        <w:r w:rsidR="008246B4"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n</w:t>
                        </w:r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ing</w:t>
                        </w:r>
                        <w:proofErr w:type="spellEnd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 xml:space="preserve"> etter </w:t>
                        </w:r>
                        <w:proofErr w:type="spellStart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kulturminnelov</w:t>
                        </w:r>
                        <w:r w:rsidR="008246B4"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en</w:t>
                        </w:r>
                        <w:proofErr w:type="spellEnd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 xml:space="preserve"> § 19 </w:t>
                        </w:r>
                        <w:r w:rsidR="0057494D"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– bokmål</w:t>
                        </w:r>
                      </w:hyperlink>
                    </w:p>
                    <w:p w14:paraId="2D2D974C" w14:textId="63CD8BFE" w:rsidR="0057494D" w:rsidRPr="0057494D" w:rsidRDefault="0057494D" w:rsidP="0057494D">
                      <w:pPr>
                        <w:pStyle w:val="Listeavsnitt"/>
                        <w:numPr>
                          <w:ilvl w:val="0"/>
                          <w:numId w:val="44"/>
                        </w:numPr>
                        <w:spacing w:after="0" w:line="330" w:lineRule="atLeast"/>
                        <w:rPr>
                          <w:rStyle w:val="Hyperkobling"/>
                          <w:rFonts w:eastAsiaTheme="minorEastAsia"/>
                          <w:b/>
                          <w:bCs/>
                          <w:color w:val="943634" w:themeColor="accent2" w:themeShade="BF"/>
                        </w:rPr>
                      </w:pPr>
                      <w:r w:rsidRPr="0057494D">
                        <w:rPr>
                          <w:rStyle w:val="Hyperkobling"/>
                          <w:rFonts w:eastAsiaTheme="minorEastAsia"/>
                          <w:color w:val="auto"/>
                          <w:u w:val="none"/>
                          <w:lang w:val="nn-NO"/>
                        </w:rPr>
                        <w:t>Sjå</w:t>
                      </w:r>
                      <w:r w:rsidRPr="0057494D">
                        <w:rPr>
                          <w:rStyle w:val="Hyperkobling"/>
                          <w:rFonts w:eastAsiaTheme="minorEastAsia"/>
                          <w:b/>
                          <w:bCs/>
                          <w:color w:val="943634" w:themeColor="accent2" w:themeShade="BF"/>
                          <w:lang w:val="nn-NO"/>
                        </w:rPr>
                        <w:t xml:space="preserve"> </w:t>
                      </w:r>
                      <w:hyperlink r:id="rId55" w:history="1"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 xml:space="preserve">Mal for </w:t>
                        </w:r>
                        <w:proofErr w:type="spellStart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høring</w:t>
                        </w:r>
                        <w:proofErr w:type="spellEnd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 xml:space="preserve"> om </w:t>
                        </w:r>
                        <w:proofErr w:type="spellStart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fredning</w:t>
                        </w:r>
                        <w:proofErr w:type="spellEnd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 xml:space="preserve"> etter </w:t>
                        </w:r>
                        <w:proofErr w:type="spellStart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kulturminneloven</w:t>
                        </w:r>
                        <w:proofErr w:type="spellEnd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 xml:space="preserve"> § 19 –</w:t>
                        </w:r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 xml:space="preserve"> nynorsk</w:t>
                        </w:r>
                      </w:hyperlink>
                    </w:p>
                    <w:p w14:paraId="704F860F" w14:textId="1E3CAD40" w:rsidR="00B1432D" w:rsidRPr="0057494D" w:rsidRDefault="00B1432D" w:rsidP="0057494D">
                      <w:pPr>
                        <w:pStyle w:val="Listeavsnitt"/>
                        <w:numPr>
                          <w:ilvl w:val="0"/>
                          <w:numId w:val="44"/>
                        </w:numPr>
                        <w:spacing w:after="0" w:line="330" w:lineRule="atLeast"/>
                        <w:rPr>
                          <w:rStyle w:val="Hyperkobling"/>
                          <w:rFonts w:eastAsiaTheme="minorEastAsia"/>
                          <w:color w:val="943634" w:themeColor="accent2" w:themeShade="BF"/>
                        </w:rPr>
                      </w:pPr>
                      <w:r w:rsidRPr="0057494D">
                        <w:rPr>
                          <w:rStyle w:val="Hyperkobling"/>
                          <w:rFonts w:eastAsiaTheme="minorEastAsia"/>
                          <w:color w:val="auto"/>
                          <w:u w:val="none"/>
                          <w:lang w:val="nn-NO"/>
                        </w:rPr>
                        <w:t>S</w:t>
                      </w:r>
                      <w:r w:rsidR="005605F5" w:rsidRPr="0057494D">
                        <w:rPr>
                          <w:rStyle w:val="Hyperkobling"/>
                          <w:rFonts w:eastAsiaTheme="minorEastAsia"/>
                          <w:color w:val="auto"/>
                          <w:u w:val="none"/>
                          <w:lang w:val="nn-NO"/>
                        </w:rPr>
                        <w:t>jå</w:t>
                      </w:r>
                      <w:r w:rsidRPr="0057494D">
                        <w:rPr>
                          <w:rStyle w:val="Hyperkobling"/>
                          <w:rFonts w:eastAsiaTheme="minorEastAsia"/>
                          <w:b/>
                          <w:bCs/>
                          <w:color w:val="943634" w:themeColor="accent2" w:themeShade="BF"/>
                          <w:lang w:val="nn-NO"/>
                        </w:rPr>
                        <w:t xml:space="preserve"> </w:t>
                      </w:r>
                      <w:hyperlink r:id="rId56" w:history="1"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 xml:space="preserve">Mal for </w:t>
                        </w:r>
                        <w:proofErr w:type="spellStart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høring</w:t>
                        </w:r>
                        <w:proofErr w:type="spellEnd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 xml:space="preserve"> om </w:t>
                        </w:r>
                        <w:proofErr w:type="spellStart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fred</w:t>
                        </w:r>
                        <w:r w:rsidR="008246B4"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n</w:t>
                        </w:r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ing</w:t>
                        </w:r>
                        <w:proofErr w:type="spellEnd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 xml:space="preserve"> etter </w:t>
                        </w:r>
                        <w:proofErr w:type="spellStart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kulturminnelov</w:t>
                        </w:r>
                        <w:r w:rsidR="008246B4"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en</w:t>
                        </w:r>
                        <w:proofErr w:type="spellEnd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 xml:space="preserve"> §§ 15 </w:t>
                        </w:r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o</w:t>
                        </w:r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g 19</w:t>
                        </w:r>
                        <w:r w:rsidR="0057494D"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 xml:space="preserve"> – bokmål</w:t>
                        </w:r>
                      </w:hyperlink>
                    </w:p>
                    <w:p w14:paraId="5507E758" w14:textId="039E429C" w:rsidR="0057494D" w:rsidRPr="0057494D" w:rsidRDefault="0057494D" w:rsidP="0057494D">
                      <w:pPr>
                        <w:pStyle w:val="Listeavsnitt"/>
                        <w:numPr>
                          <w:ilvl w:val="0"/>
                          <w:numId w:val="44"/>
                        </w:numPr>
                        <w:spacing w:after="0" w:line="330" w:lineRule="atLeast"/>
                        <w:rPr>
                          <w:rStyle w:val="Hyperkobling"/>
                          <w:rFonts w:eastAsiaTheme="minorEastAsia"/>
                          <w:color w:val="943634" w:themeColor="accent2" w:themeShade="BF"/>
                          <w:lang w:val="nn-NO"/>
                        </w:rPr>
                      </w:pPr>
                      <w:r w:rsidRPr="0057494D">
                        <w:rPr>
                          <w:rStyle w:val="Hyperkobling"/>
                          <w:rFonts w:eastAsiaTheme="minorEastAsia"/>
                          <w:color w:val="auto"/>
                          <w:u w:val="none"/>
                          <w:lang w:val="nn-NO"/>
                        </w:rPr>
                        <w:t xml:space="preserve">Sjå </w:t>
                      </w:r>
                      <w:hyperlink r:id="rId57" w:history="1"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 xml:space="preserve">Mal for </w:t>
                        </w:r>
                        <w:proofErr w:type="spellStart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høring</w:t>
                        </w:r>
                        <w:proofErr w:type="spellEnd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 xml:space="preserve"> om </w:t>
                        </w:r>
                        <w:proofErr w:type="spellStart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fredning</w:t>
                        </w:r>
                        <w:proofErr w:type="spellEnd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 xml:space="preserve"> etter </w:t>
                        </w:r>
                        <w:proofErr w:type="spellStart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kulturminneloven</w:t>
                        </w:r>
                        <w:proofErr w:type="spellEnd"/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 xml:space="preserve"> §§ 15 og 19 – </w:t>
                        </w:r>
                        <w:r w:rsidRPr="0057494D">
                          <w:rPr>
                            <w:rStyle w:val="Hyperkobling"/>
                            <w:rFonts w:eastAsiaTheme="minorEastAsia"/>
                            <w:b/>
                            <w:bCs/>
                            <w:color w:val="943634" w:themeColor="accent2" w:themeShade="BF"/>
                            <w:lang w:val="nn-NO"/>
                          </w:rPr>
                          <w:t>nynorsk</w:t>
                        </w:r>
                      </w:hyperlink>
                    </w:p>
                    <w:p w14:paraId="35D6E363" w14:textId="3E7D1906" w:rsidR="00B1432D" w:rsidRPr="0057494D" w:rsidRDefault="00B1432D" w:rsidP="0057494D">
                      <w:pPr>
                        <w:pStyle w:val="Listeavsnitt"/>
                        <w:numPr>
                          <w:ilvl w:val="0"/>
                          <w:numId w:val="44"/>
                        </w:numPr>
                        <w:spacing w:after="0" w:line="330" w:lineRule="atLeast"/>
                        <w:rPr>
                          <w:lang w:val="nn-NO"/>
                        </w:rPr>
                      </w:pPr>
                      <w:r w:rsidRPr="0057494D">
                        <w:rPr>
                          <w:lang w:val="nn-NO"/>
                        </w:rPr>
                        <w:t>S</w:t>
                      </w:r>
                      <w:r w:rsidR="000C7582" w:rsidRPr="0057494D">
                        <w:rPr>
                          <w:lang w:val="nn-NO"/>
                        </w:rPr>
                        <w:t>jå</w:t>
                      </w:r>
                      <w:r w:rsidRPr="0057494D">
                        <w:rPr>
                          <w:lang w:val="nn-NO"/>
                        </w:rPr>
                        <w:t xml:space="preserve"> </w:t>
                      </w:r>
                      <w:r w:rsidR="000C7582" w:rsidRPr="0057494D">
                        <w:rPr>
                          <w:lang w:val="nn-NO"/>
                        </w:rPr>
                        <w:t>ò</w:t>
                      </w:r>
                      <w:r w:rsidRPr="0057494D">
                        <w:rPr>
                          <w:lang w:val="nn-NO"/>
                        </w:rPr>
                        <w:t>g «</w:t>
                      </w:r>
                      <w:proofErr w:type="spellStart"/>
                      <w:r w:rsidRPr="0057494D">
                        <w:rPr>
                          <w:b/>
                          <w:bCs/>
                          <w:lang w:val="nn-NO"/>
                        </w:rPr>
                        <w:t>Veileder</w:t>
                      </w:r>
                      <w:proofErr w:type="spellEnd"/>
                      <w:r w:rsidRPr="0057494D">
                        <w:rPr>
                          <w:b/>
                          <w:bCs/>
                          <w:lang w:val="nn-NO"/>
                        </w:rPr>
                        <w:t xml:space="preserve"> for mal for </w:t>
                      </w:r>
                      <w:proofErr w:type="spellStart"/>
                      <w:r w:rsidRPr="0057494D">
                        <w:rPr>
                          <w:b/>
                          <w:bCs/>
                          <w:lang w:val="nn-NO"/>
                        </w:rPr>
                        <w:t>høring</w:t>
                      </w:r>
                      <w:proofErr w:type="spellEnd"/>
                      <w:r w:rsidR="005605F5" w:rsidRPr="0057494D">
                        <w:rPr>
                          <w:b/>
                          <w:bCs/>
                          <w:lang w:val="nn-NO"/>
                        </w:rPr>
                        <w:t xml:space="preserve"> </w:t>
                      </w:r>
                      <w:r w:rsidRPr="0057494D">
                        <w:rPr>
                          <w:b/>
                          <w:bCs/>
                          <w:lang w:val="nn-NO"/>
                        </w:rPr>
                        <w:t>/</w:t>
                      </w:r>
                      <w:r w:rsidR="005605F5" w:rsidRPr="0057494D">
                        <w:rPr>
                          <w:b/>
                          <w:bCs/>
                          <w:lang w:val="nn-NO"/>
                        </w:rPr>
                        <w:t xml:space="preserve"> </w:t>
                      </w:r>
                      <w:r w:rsidRPr="0057494D">
                        <w:rPr>
                          <w:b/>
                          <w:bCs/>
                          <w:lang w:val="nn-NO"/>
                        </w:rPr>
                        <w:t xml:space="preserve">vedtak om </w:t>
                      </w:r>
                      <w:proofErr w:type="spellStart"/>
                      <w:r w:rsidRPr="0057494D">
                        <w:rPr>
                          <w:b/>
                          <w:bCs/>
                          <w:lang w:val="nn-NO"/>
                        </w:rPr>
                        <w:t>fred</w:t>
                      </w:r>
                      <w:r w:rsidR="008246B4" w:rsidRPr="0057494D">
                        <w:rPr>
                          <w:b/>
                          <w:bCs/>
                          <w:lang w:val="nn-NO"/>
                        </w:rPr>
                        <w:t>n</w:t>
                      </w:r>
                      <w:r w:rsidRPr="0057494D">
                        <w:rPr>
                          <w:b/>
                          <w:bCs/>
                          <w:lang w:val="nn-NO"/>
                        </w:rPr>
                        <w:t>ing</w:t>
                      </w:r>
                      <w:proofErr w:type="spellEnd"/>
                      <w:r w:rsidRPr="0057494D">
                        <w:rPr>
                          <w:b/>
                          <w:bCs/>
                          <w:lang w:val="nn-NO"/>
                        </w:rPr>
                        <w:t xml:space="preserve"> etter §§ 15 og/eller 19</w:t>
                      </w:r>
                      <w:r w:rsidRPr="0057494D">
                        <w:rPr>
                          <w:lang w:val="nn-NO"/>
                        </w:rPr>
                        <w:t>» på .</w:t>
                      </w:r>
                      <w:r w:rsidR="008246B4" w:rsidRPr="0057494D">
                        <w:rPr>
                          <w:lang w:val="nn-NO"/>
                        </w:rPr>
                        <w:t>.</w:t>
                      </w:r>
                      <w:r w:rsidRPr="0057494D">
                        <w:rPr>
                          <w:lang w:val="nn-NO"/>
                        </w:rPr>
                        <w:t xml:space="preserve">. (*Mal under </w:t>
                      </w:r>
                      <w:r w:rsidR="000C7582" w:rsidRPr="0057494D">
                        <w:rPr>
                          <w:lang w:val="nn-NO"/>
                        </w:rPr>
                        <w:t>arbeid</w:t>
                      </w:r>
                      <w:r w:rsidRPr="0057494D">
                        <w:rPr>
                          <w:lang w:val="nn-NO"/>
                        </w:rPr>
                        <w:t>. Lenk</w:t>
                      </w:r>
                      <w:r w:rsidR="000C7582" w:rsidRPr="0057494D">
                        <w:rPr>
                          <w:lang w:val="nn-NO"/>
                        </w:rPr>
                        <w:t>j</w:t>
                      </w:r>
                      <w:r w:rsidRPr="0057494D">
                        <w:rPr>
                          <w:lang w:val="nn-NO"/>
                        </w:rPr>
                        <w:t xml:space="preserve">e </w:t>
                      </w:r>
                      <w:r w:rsidR="005605F5" w:rsidRPr="0057494D">
                        <w:rPr>
                          <w:lang w:val="nn-NO"/>
                        </w:rPr>
                        <w:t>kjem</w:t>
                      </w:r>
                      <w:r w:rsidR="000C7582" w:rsidRPr="0057494D">
                        <w:rPr>
                          <w:lang w:val="nn-NO"/>
                        </w:rPr>
                        <w:t>.</w:t>
                      </w:r>
                      <w:r w:rsidRPr="0057494D">
                        <w:rPr>
                          <w:lang w:val="nn-NO"/>
                        </w:rPr>
                        <w:t>*)</w:t>
                      </w:r>
                    </w:p>
                    <w:p w14:paraId="4BCFD29C" w14:textId="77777777" w:rsidR="00654C0B" w:rsidRPr="0003406E" w:rsidRDefault="00654C0B" w:rsidP="00654C0B">
                      <w:pPr>
                        <w:spacing w:after="0"/>
                      </w:pPr>
                    </w:p>
                    <w:p w14:paraId="7ECF81A9" w14:textId="77777777" w:rsidR="00654C0B" w:rsidRPr="0003406E" w:rsidRDefault="00654C0B" w:rsidP="00654C0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4FCB32E" w14:textId="77777777" w:rsidR="00B1432D" w:rsidRPr="00E04643" w:rsidRDefault="00B1432D" w:rsidP="00B1432D">
      <w:pPr>
        <w:rPr>
          <w:lang w:val="nn-NO"/>
        </w:rPr>
      </w:pPr>
    </w:p>
    <w:p w14:paraId="22C1FE45" w14:textId="24083360" w:rsidR="009530C2" w:rsidRPr="00E04643" w:rsidRDefault="0030319A" w:rsidP="00A11E34">
      <w:pPr>
        <w:pStyle w:val="Overskrift3"/>
        <w:rPr>
          <w:lang w:val="nn-NO"/>
        </w:rPr>
      </w:pPr>
      <w:r w:rsidRPr="00E04643">
        <w:rPr>
          <w:lang w:val="nn-NO"/>
        </w:rPr>
        <w:t>Dokumentasjonsvedlegg</w:t>
      </w:r>
    </w:p>
    <w:p w14:paraId="10615F7E" w14:textId="67840215" w:rsidR="00062C18" w:rsidRPr="00E04643" w:rsidRDefault="001A1C2F" w:rsidP="0035520E">
      <w:pPr>
        <w:spacing w:after="0"/>
        <w:rPr>
          <w:color w:val="FF0000"/>
          <w:lang w:val="nn-NO"/>
        </w:rPr>
      </w:pPr>
      <w:r w:rsidRPr="00E04643">
        <w:rPr>
          <w:lang w:val="nn-NO"/>
        </w:rPr>
        <w:t>Som e</w:t>
      </w:r>
      <w:r w:rsidR="005605F5" w:rsidRPr="00E04643">
        <w:rPr>
          <w:lang w:val="nn-NO"/>
        </w:rPr>
        <w:t>i</w:t>
      </w:r>
      <w:r w:rsidRPr="00E04643">
        <w:rPr>
          <w:lang w:val="nn-NO"/>
        </w:rPr>
        <w:t>n del av</w:t>
      </w:r>
      <w:r w:rsidR="00156C8D" w:rsidRPr="00E04643">
        <w:rPr>
          <w:lang w:val="nn-NO"/>
        </w:rPr>
        <w:t xml:space="preserve"> arbeidet med </w:t>
      </w:r>
      <w:r w:rsidRPr="00E04643">
        <w:rPr>
          <w:lang w:val="nn-NO"/>
        </w:rPr>
        <w:t>fredingsforslaget skal det utarbeid</w:t>
      </w:r>
      <w:r w:rsidR="005605F5" w:rsidRPr="00E04643">
        <w:rPr>
          <w:lang w:val="nn-NO"/>
        </w:rPr>
        <w:t>ast</w:t>
      </w:r>
      <w:r w:rsidRPr="00E04643">
        <w:rPr>
          <w:lang w:val="nn-NO"/>
        </w:rPr>
        <w:t xml:space="preserve"> dokumentasjonsvedlegg med kart, </w:t>
      </w:r>
      <w:r w:rsidR="00391D60" w:rsidRPr="00E04643">
        <w:rPr>
          <w:lang w:val="nn-NO"/>
        </w:rPr>
        <w:t xml:space="preserve">foto, </w:t>
      </w:r>
      <w:r w:rsidR="005605F5" w:rsidRPr="00E04643">
        <w:rPr>
          <w:lang w:val="nn-NO"/>
        </w:rPr>
        <w:t>teikningar</w:t>
      </w:r>
      <w:r w:rsidR="00391D60" w:rsidRPr="00E04643">
        <w:rPr>
          <w:lang w:val="nn-NO"/>
        </w:rPr>
        <w:t xml:space="preserve"> og e</w:t>
      </w:r>
      <w:r w:rsidR="005605F5" w:rsidRPr="00E04643">
        <w:rPr>
          <w:lang w:val="nn-NO"/>
        </w:rPr>
        <w:t>i</w:t>
      </w:r>
      <w:r w:rsidR="00391D60" w:rsidRPr="00E04643">
        <w:rPr>
          <w:lang w:val="nn-NO"/>
        </w:rPr>
        <w:t xml:space="preserve"> detaljert beskriv</w:t>
      </w:r>
      <w:r w:rsidR="005605F5" w:rsidRPr="00E04643">
        <w:rPr>
          <w:lang w:val="nn-NO"/>
        </w:rPr>
        <w:t>ing</w:t>
      </w:r>
      <w:r w:rsidR="00391D60" w:rsidRPr="00E04643">
        <w:rPr>
          <w:lang w:val="nn-NO"/>
        </w:rPr>
        <w:t xml:space="preserve"> av fredingsobjektet. Merk at </w:t>
      </w:r>
      <w:r w:rsidR="008246B4">
        <w:rPr>
          <w:lang w:val="nn-NO"/>
        </w:rPr>
        <w:t xml:space="preserve">for </w:t>
      </w:r>
      <w:r w:rsidR="00391D60" w:rsidRPr="00E04643">
        <w:rPr>
          <w:lang w:val="nn-NO"/>
        </w:rPr>
        <w:t xml:space="preserve">dokumentasjon, </w:t>
      </w:r>
      <w:r w:rsidR="005605F5" w:rsidRPr="00E04643">
        <w:rPr>
          <w:lang w:val="nn-NO"/>
        </w:rPr>
        <w:t>irekna</w:t>
      </w:r>
      <w:r w:rsidR="00391D60" w:rsidRPr="00E04643">
        <w:rPr>
          <w:lang w:val="nn-NO"/>
        </w:rPr>
        <w:t xml:space="preserve"> fotografi</w:t>
      </w:r>
      <w:r w:rsidR="00391D60" w:rsidRPr="00E04643">
        <w:rPr>
          <w:b/>
          <w:bCs/>
          <w:lang w:val="nn-NO"/>
        </w:rPr>
        <w:t xml:space="preserve"> </w:t>
      </w:r>
      <w:r w:rsidR="00391D60" w:rsidRPr="00E04643">
        <w:rPr>
          <w:lang w:val="nn-NO"/>
        </w:rPr>
        <w:t>av interiør</w:t>
      </w:r>
      <w:r w:rsidR="005605F5" w:rsidRPr="00E04643">
        <w:rPr>
          <w:lang w:val="nn-NO"/>
        </w:rPr>
        <w:t>,</w:t>
      </w:r>
      <w:r w:rsidR="00391D60" w:rsidRPr="00E04643">
        <w:rPr>
          <w:lang w:val="nn-NO"/>
        </w:rPr>
        <w:t xml:space="preserve"> skal </w:t>
      </w:r>
      <w:r w:rsidR="008246B4">
        <w:rPr>
          <w:lang w:val="nn-NO"/>
        </w:rPr>
        <w:t>ikkje innsynsretten gjelde fordi dette er</w:t>
      </w:r>
      <w:r w:rsidR="00391D60" w:rsidRPr="00E04643">
        <w:rPr>
          <w:lang w:val="nn-NO"/>
        </w:rPr>
        <w:t xml:space="preserve"> personopplysning</w:t>
      </w:r>
      <w:r w:rsidR="005605F5" w:rsidRPr="00E04643">
        <w:rPr>
          <w:lang w:val="nn-NO"/>
        </w:rPr>
        <w:t>a</w:t>
      </w:r>
      <w:r w:rsidR="00391D60" w:rsidRPr="00E04643">
        <w:rPr>
          <w:lang w:val="nn-NO"/>
        </w:rPr>
        <w:t>r</w:t>
      </w:r>
      <w:r w:rsidR="008246B4">
        <w:rPr>
          <w:lang w:val="nn-NO"/>
        </w:rPr>
        <w:t>,</w:t>
      </w:r>
      <w:r w:rsidR="00391D60" w:rsidRPr="00E04643">
        <w:rPr>
          <w:lang w:val="nn-NO"/>
        </w:rPr>
        <w:t xml:space="preserve"> </w:t>
      </w:r>
      <w:r w:rsidR="008246B4">
        <w:rPr>
          <w:lang w:val="nn-NO"/>
        </w:rPr>
        <w:t xml:space="preserve">og </w:t>
      </w:r>
      <w:r w:rsidR="00D56468">
        <w:rPr>
          <w:lang w:val="nn-NO"/>
        </w:rPr>
        <w:t xml:space="preserve">dokumentasjonen skal vere unnateken innsyn frå </w:t>
      </w:r>
      <w:r w:rsidR="008246B4">
        <w:rPr>
          <w:lang w:val="nn-NO"/>
        </w:rPr>
        <w:t>allmenta. D</w:t>
      </w:r>
      <w:r w:rsidR="00391D60" w:rsidRPr="00E04643">
        <w:rPr>
          <w:lang w:val="nn-NO"/>
        </w:rPr>
        <w:t xml:space="preserve">erfor </w:t>
      </w:r>
      <w:r w:rsidR="008246B4">
        <w:rPr>
          <w:lang w:val="nn-NO"/>
        </w:rPr>
        <w:t>må det</w:t>
      </w:r>
      <w:r w:rsidR="00D56468">
        <w:rPr>
          <w:lang w:val="nn-NO"/>
        </w:rPr>
        <w:t>te</w:t>
      </w:r>
      <w:r w:rsidR="008246B4">
        <w:rPr>
          <w:lang w:val="nn-NO"/>
        </w:rPr>
        <w:t xml:space="preserve"> </w:t>
      </w:r>
      <w:r w:rsidR="00391D60" w:rsidRPr="00E04643">
        <w:rPr>
          <w:lang w:val="nn-NO"/>
        </w:rPr>
        <w:t>utform</w:t>
      </w:r>
      <w:r w:rsidR="005605F5" w:rsidRPr="00E04643">
        <w:rPr>
          <w:lang w:val="nn-NO"/>
        </w:rPr>
        <w:t>ast</w:t>
      </w:r>
      <w:r w:rsidR="00391D60" w:rsidRPr="00E04643">
        <w:rPr>
          <w:lang w:val="nn-NO"/>
        </w:rPr>
        <w:t xml:space="preserve"> som</w:t>
      </w:r>
      <w:r w:rsidR="008246B4">
        <w:rPr>
          <w:lang w:val="nn-NO"/>
        </w:rPr>
        <w:t xml:space="preserve"> eit</w:t>
      </w:r>
      <w:r w:rsidR="00391D60" w:rsidRPr="00E04643">
        <w:rPr>
          <w:lang w:val="nn-NO"/>
        </w:rPr>
        <w:t xml:space="preserve"> </w:t>
      </w:r>
      <w:r w:rsidR="005605F5" w:rsidRPr="00E04643">
        <w:rPr>
          <w:lang w:val="nn-NO"/>
        </w:rPr>
        <w:t>eige</w:t>
      </w:r>
      <w:r w:rsidR="00391D60" w:rsidRPr="00E04643">
        <w:rPr>
          <w:lang w:val="nn-NO"/>
        </w:rPr>
        <w:t xml:space="preserve"> vedlegg. Dokumentasjonen skal følg</w:t>
      </w:r>
      <w:r w:rsidR="005605F5" w:rsidRPr="00E04643">
        <w:rPr>
          <w:lang w:val="nn-NO"/>
        </w:rPr>
        <w:t>j</w:t>
      </w:r>
      <w:r w:rsidR="00391D60" w:rsidRPr="00E04643">
        <w:rPr>
          <w:lang w:val="nn-NO"/>
        </w:rPr>
        <w:t xml:space="preserve">e som vedlegg til fredingsforslaget og </w:t>
      </w:r>
      <w:r w:rsidR="005605F5" w:rsidRPr="00E04643">
        <w:rPr>
          <w:lang w:val="nn-NO"/>
        </w:rPr>
        <w:t>seinare</w:t>
      </w:r>
      <w:r w:rsidR="00391D60" w:rsidRPr="00E04643">
        <w:rPr>
          <w:lang w:val="nn-NO"/>
        </w:rPr>
        <w:t xml:space="preserve"> ligg</w:t>
      </w:r>
      <w:r w:rsidR="005605F5" w:rsidRPr="00E04643">
        <w:rPr>
          <w:lang w:val="nn-NO"/>
        </w:rPr>
        <w:t>j</w:t>
      </w:r>
      <w:r w:rsidR="00391D60" w:rsidRPr="00E04643">
        <w:rPr>
          <w:lang w:val="nn-NO"/>
        </w:rPr>
        <w:t>e som vedlegg til vedtak</w:t>
      </w:r>
      <w:r w:rsidR="00D56468">
        <w:rPr>
          <w:lang w:val="nn-NO"/>
        </w:rPr>
        <w:t>et</w:t>
      </w:r>
      <w:r w:rsidR="00391D60" w:rsidRPr="00E04643">
        <w:rPr>
          <w:lang w:val="nn-NO"/>
        </w:rPr>
        <w:t>.</w:t>
      </w:r>
    </w:p>
    <w:p w14:paraId="22C1FE47" w14:textId="7D5EB62E" w:rsidR="001A1C2F" w:rsidRPr="00E04643" w:rsidRDefault="001A1C2F" w:rsidP="001A1C2F">
      <w:pPr>
        <w:spacing w:after="0"/>
        <w:rPr>
          <w:lang w:val="nn-NO"/>
        </w:rPr>
      </w:pPr>
    </w:p>
    <w:p w14:paraId="0303E142" w14:textId="26FA1A6B" w:rsidR="5FBC8999" w:rsidRPr="00E04643" w:rsidRDefault="5FBC8999" w:rsidP="5FBC8999">
      <w:pPr>
        <w:spacing w:after="0"/>
        <w:rPr>
          <w:lang w:val="nn-NO"/>
        </w:rPr>
      </w:pPr>
      <w:r w:rsidRPr="00E04643">
        <w:rPr>
          <w:lang w:val="nn-NO"/>
        </w:rPr>
        <w:t>Dokumentasjonsvedlegget er ikk</w:t>
      </w:r>
      <w:r w:rsidR="005605F5" w:rsidRPr="00E04643">
        <w:rPr>
          <w:lang w:val="nn-NO"/>
        </w:rPr>
        <w:t>j</w:t>
      </w:r>
      <w:r w:rsidRPr="00E04643">
        <w:rPr>
          <w:lang w:val="nn-NO"/>
        </w:rPr>
        <w:t>e e</w:t>
      </w:r>
      <w:r w:rsidR="005605F5" w:rsidRPr="00E04643">
        <w:rPr>
          <w:lang w:val="nn-NO"/>
        </w:rPr>
        <w:t>i</w:t>
      </w:r>
      <w:r w:rsidRPr="00E04643">
        <w:rPr>
          <w:lang w:val="nn-NO"/>
        </w:rPr>
        <w:t>n integrert del av fredingsvedtaket. Det må derfor ikk</w:t>
      </w:r>
      <w:r w:rsidR="005605F5" w:rsidRPr="00E04643">
        <w:rPr>
          <w:lang w:val="nn-NO"/>
        </w:rPr>
        <w:t>j</w:t>
      </w:r>
      <w:r w:rsidRPr="00E04643">
        <w:rPr>
          <w:lang w:val="nn-NO"/>
        </w:rPr>
        <w:t>e inneh</w:t>
      </w:r>
      <w:r w:rsidR="005605F5" w:rsidRPr="00E04643">
        <w:rPr>
          <w:lang w:val="nn-NO"/>
        </w:rPr>
        <w:t>a</w:t>
      </w:r>
      <w:r w:rsidRPr="00E04643">
        <w:rPr>
          <w:lang w:val="nn-NO"/>
        </w:rPr>
        <w:t>lde formulering</w:t>
      </w:r>
      <w:r w:rsidR="005605F5" w:rsidRPr="00E04643">
        <w:rPr>
          <w:lang w:val="nn-NO"/>
        </w:rPr>
        <w:t>a</w:t>
      </w:r>
      <w:r w:rsidRPr="00E04643">
        <w:rPr>
          <w:lang w:val="nn-NO"/>
        </w:rPr>
        <w:t xml:space="preserve">r som </w:t>
      </w:r>
      <w:r w:rsidR="00470883">
        <w:rPr>
          <w:lang w:val="nn-NO"/>
        </w:rPr>
        <w:t xml:space="preserve">konkret </w:t>
      </w:r>
      <w:r w:rsidRPr="00E04643">
        <w:rPr>
          <w:lang w:val="nn-NO"/>
        </w:rPr>
        <w:t xml:space="preserve">kan få </w:t>
      </w:r>
      <w:r w:rsidR="00470883">
        <w:rPr>
          <w:lang w:val="nn-NO"/>
        </w:rPr>
        <w:t>noko å seie</w:t>
      </w:r>
      <w:r w:rsidRPr="00E04643">
        <w:rPr>
          <w:lang w:val="nn-NO"/>
        </w:rPr>
        <w:t xml:space="preserve"> for forstå</w:t>
      </w:r>
      <w:r w:rsidR="005605F5" w:rsidRPr="00E04643">
        <w:rPr>
          <w:lang w:val="nn-NO"/>
        </w:rPr>
        <w:t>inga</w:t>
      </w:r>
      <w:r w:rsidRPr="00E04643">
        <w:rPr>
          <w:lang w:val="nn-NO"/>
        </w:rPr>
        <w:t xml:space="preserve"> av omfang</w:t>
      </w:r>
      <w:r w:rsidR="000C7582">
        <w:rPr>
          <w:lang w:val="nn-NO"/>
        </w:rPr>
        <w:t>et av og</w:t>
      </w:r>
      <w:r w:rsidRPr="00E04643">
        <w:rPr>
          <w:lang w:val="nn-NO"/>
        </w:rPr>
        <w:t xml:space="preserve"> innh</w:t>
      </w:r>
      <w:r w:rsidR="005605F5" w:rsidRPr="00E04643">
        <w:rPr>
          <w:lang w:val="nn-NO"/>
        </w:rPr>
        <w:t>a</w:t>
      </w:r>
      <w:r w:rsidRPr="00E04643">
        <w:rPr>
          <w:lang w:val="nn-NO"/>
        </w:rPr>
        <w:t>ld</w:t>
      </w:r>
      <w:r w:rsidR="000C7582">
        <w:rPr>
          <w:lang w:val="nn-NO"/>
        </w:rPr>
        <w:t>et i fredinga og</w:t>
      </w:r>
      <w:r w:rsidRPr="00E04643">
        <w:rPr>
          <w:lang w:val="nn-NO"/>
        </w:rPr>
        <w:t xml:space="preserve"> m</w:t>
      </w:r>
      <w:r w:rsidR="005605F5" w:rsidRPr="00E04643">
        <w:rPr>
          <w:lang w:val="nn-NO"/>
        </w:rPr>
        <w:t>oglegheitene</w:t>
      </w:r>
      <w:r w:rsidRPr="00E04643">
        <w:rPr>
          <w:lang w:val="nn-NO"/>
        </w:rPr>
        <w:t xml:space="preserve"> for </w:t>
      </w:r>
      <w:r w:rsidR="005605F5" w:rsidRPr="00E04643">
        <w:rPr>
          <w:lang w:val="nn-NO"/>
        </w:rPr>
        <w:t>seinare</w:t>
      </w:r>
      <w:r w:rsidRPr="00E04643">
        <w:rPr>
          <w:lang w:val="nn-NO"/>
        </w:rPr>
        <w:t xml:space="preserve"> dispensasjon</w:t>
      </w:r>
      <w:r w:rsidR="005605F5" w:rsidRPr="00E04643">
        <w:rPr>
          <w:lang w:val="nn-NO"/>
        </w:rPr>
        <w:t>a</w:t>
      </w:r>
      <w:r w:rsidRPr="00E04643">
        <w:rPr>
          <w:lang w:val="nn-NO"/>
        </w:rPr>
        <w:t>r mv.</w:t>
      </w:r>
    </w:p>
    <w:p w14:paraId="53292887" w14:textId="77777777" w:rsidR="005952C3" w:rsidRPr="00E04643" w:rsidRDefault="005952C3" w:rsidP="5FBC8999">
      <w:pPr>
        <w:spacing w:after="0"/>
        <w:rPr>
          <w:lang w:val="nn-NO"/>
        </w:rPr>
      </w:pPr>
    </w:p>
    <w:p w14:paraId="0843F2BE" w14:textId="6993F8DF" w:rsidR="00BB5AED" w:rsidRPr="00E04643" w:rsidRDefault="00A07CB1" w:rsidP="00B1432D">
      <w:pPr>
        <w:rPr>
          <w:lang w:val="nn-NO"/>
        </w:rPr>
      </w:pPr>
      <w:r w:rsidRPr="00E04643">
        <w:rPr>
          <w:noProof/>
          <w:lang w:val="nn-NO"/>
        </w:rPr>
        <mc:AlternateContent>
          <mc:Choice Requires="wps">
            <w:drawing>
              <wp:inline distT="0" distB="0" distL="0" distR="0" wp14:anchorId="6782A0D8" wp14:editId="622F7AAA">
                <wp:extent cx="606425" cy="4375785"/>
                <wp:effectExtent l="1270" t="0" r="4445" b="4445"/>
                <wp:docPr id="13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6425" cy="43757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EBE0"/>
                        </a:solidFill>
                      </wps:spPr>
                      <wps:txbx>
                        <w:txbxContent>
                          <w:p w14:paraId="3758E3C3" w14:textId="2AAECA3E" w:rsidR="00A07CB1" w:rsidRPr="00F3034C" w:rsidRDefault="00A07CB1" w:rsidP="00A07CB1">
                            <w:pPr>
                              <w:spacing w:after="0"/>
                              <w:rPr>
                                <w:b/>
                                <w:bCs/>
                                <w:color w:val="943634"/>
                              </w:rPr>
                            </w:pPr>
                            <w:r w:rsidRPr="0003406E">
                              <w:t>S</w:t>
                            </w:r>
                            <w:r w:rsidR="005605F5">
                              <w:t>jå</w:t>
                            </w:r>
                            <w:r w:rsidRPr="0003406E">
                              <w:t xml:space="preserve"> </w:t>
                            </w:r>
                            <w:hyperlink r:id="rId58" w:history="1">
                              <w:r w:rsidR="00470883" w:rsidRPr="00F3034C">
                                <w:rPr>
                                  <w:rStyle w:val="Hyperkobling"/>
                                  <w:b/>
                                  <w:bCs/>
                                  <w:color w:val="943634"/>
                                </w:rPr>
                                <w:t>Veiledning</w:t>
                              </w:r>
                              <w:r w:rsidRPr="00F3034C">
                                <w:rPr>
                                  <w:rStyle w:val="Hyperkobling"/>
                                  <w:b/>
                                  <w:bCs/>
                                  <w:color w:val="943634"/>
                                </w:rPr>
                                <w:t xml:space="preserve"> for utarbeid</w:t>
                              </w:r>
                              <w:r w:rsidR="00470883" w:rsidRPr="00F3034C">
                                <w:rPr>
                                  <w:rStyle w:val="Hyperkobling"/>
                                  <w:b/>
                                  <w:bCs/>
                                  <w:color w:val="943634"/>
                                </w:rPr>
                                <w:t>else</w:t>
                              </w:r>
                              <w:r w:rsidRPr="00F3034C">
                                <w:rPr>
                                  <w:rStyle w:val="Hyperkobling"/>
                                  <w:b/>
                                  <w:bCs/>
                                  <w:color w:val="943634"/>
                                </w:rPr>
                                <w:t xml:space="preserve"> av dokumentasjonsvedlegg</w:t>
                              </w:r>
                              <w:r w:rsidR="009A4C4E" w:rsidRPr="00F3034C">
                                <w:rPr>
                                  <w:rStyle w:val="Hyperkobling"/>
                                  <w:b/>
                                  <w:bCs/>
                                  <w:color w:val="943634"/>
                                </w:rPr>
                                <w:t xml:space="preserve"> - bokmål</w:t>
                              </w:r>
                            </w:hyperlink>
                          </w:p>
                          <w:p w14:paraId="2C3819A7" w14:textId="71F9FE62" w:rsidR="009A4C4E" w:rsidRPr="00F3034C" w:rsidRDefault="009A4C4E" w:rsidP="009A4C4E">
                            <w:pPr>
                              <w:spacing w:after="0"/>
                              <w:rPr>
                                <w:color w:val="943634"/>
                              </w:rPr>
                            </w:pPr>
                            <w:r w:rsidRPr="00F3034C">
                              <w:t>Sjå</w:t>
                            </w:r>
                            <w:r w:rsidRPr="00F3034C">
                              <w:rPr>
                                <w:color w:val="943634"/>
                              </w:rPr>
                              <w:t xml:space="preserve"> </w:t>
                            </w:r>
                            <w:hyperlink r:id="rId59" w:history="1">
                              <w:r w:rsidRPr="00F3034C">
                                <w:rPr>
                                  <w:rStyle w:val="Hyperkobling"/>
                                  <w:b/>
                                  <w:bCs/>
                                  <w:color w:val="943634"/>
                                </w:rPr>
                                <w:t>Veiledning for utarbeidelse av dokumentasjonsvedlegg - nynorsk</w:t>
                              </w:r>
                            </w:hyperlink>
                          </w:p>
                          <w:p w14:paraId="5CC75AAE" w14:textId="77777777" w:rsidR="009A4C4E" w:rsidRPr="0003406E" w:rsidRDefault="009A4C4E" w:rsidP="00A07CB1">
                            <w:pPr>
                              <w:spacing w:after="0"/>
                            </w:pPr>
                          </w:p>
                          <w:p w14:paraId="6826858E" w14:textId="77777777" w:rsidR="00A07CB1" w:rsidRPr="0003406E" w:rsidRDefault="00A07CB1" w:rsidP="00A07CB1">
                            <w:pPr>
                              <w:spacing w:after="0"/>
                            </w:pPr>
                          </w:p>
                          <w:p w14:paraId="28DE90FF" w14:textId="77777777" w:rsidR="00A07CB1" w:rsidRPr="0003406E" w:rsidRDefault="00A07CB1" w:rsidP="00A07CB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82A0D8" id="_x0000_s1036" style="width:47.75pt;height:344.5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" fillcolor="#ffebe0" stroked="f">
                <v:textbox>
                  <w:txbxContent>
                    <w:p w14:paraId="3758E3C3" w14:textId="2AAECA3E" w:rsidR="00A07CB1" w:rsidRPr="00F3034C" w:rsidRDefault="00A07CB1" w:rsidP="00A07CB1">
                      <w:pPr>
                        <w:spacing w:after="0"/>
                        <w:rPr>
                          <w:b/>
                          <w:bCs/>
                          <w:color w:val="943634"/>
                        </w:rPr>
                      </w:pPr>
                      <w:r w:rsidRPr="0003406E">
                        <w:t>S</w:t>
                      </w:r>
                      <w:r w:rsidR="005605F5">
                        <w:t>jå</w:t>
                      </w:r>
                      <w:r w:rsidRPr="0003406E">
                        <w:t xml:space="preserve"> </w:t>
                      </w:r>
                      <w:hyperlink r:id="rId60" w:history="1">
                        <w:r w:rsidR="00470883" w:rsidRPr="00F3034C">
                          <w:rPr>
                            <w:rStyle w:val="Hyperkobling"/>
                            <w:b/>
                            <w:bCs/>
                            <w:color w:val="943634"/>
                          </w:rPr>
                          <w:t>Veiledning</w:t>
                        </w:r>
                        <w:r w:rsidRPr="00F3034C">
                          <w:rPr>
                            <w:rStyle w:val="Hyperkobling"/>
                            <w:b/>
                            <w:bCs/>
                            <w:color w:val="943634"/>
                          </w:rPr>
                          <w:t xml:space="preserve"> for utarbeid</w:t>
                        </w:r>
                        <w:r w:rsidR="00470883" w:rsidRPr="00F3034C">
                          <w:rPr>
                            <w:rStyle w:val="Hyperkobling"/>
                            <w:b/>
                            <w:bCs/>
                            <w:color w:val="943634"/>
                          </w:rPr>
                          <w:t>else</w:t>
                        </w:r>
                        <w:r w:rsidRPr="00F3034C">
                          <w:rPr>
                            <w:rStyle w:val="Hyperkobling"/>
                            <w:b/>
                            <w:bCs/>
                            <w:color w:val="943634"/>
                          </w:rPr>
                          <w:t xml:space="preserve"> av dokumentasjonsvedlegg</w:t>
                        </w:r>
                        <w:r w:rsidR="009A4C4E" w:rsidRPr="00F3034C">
                          <w:rPr>
                            <w:rStyle w:val="Hyperkobling"/>
                            <w:b/>
                            <w:bCs/>
                            <w:color w:val="943634"/>
                          </w:rPr>
                          <w:t xml:space="preserve"> - bokmål</w:t>
                        </w:r>
                      </w:hyperlink>
                    </w:p>
                    <w:p w14:paraId="2C3819A7" w14:textId="71F9FE62" w:rsidR="009A4C4E" w:rsidRPr="00F3034C" w:rsidRDefault="009A4C4E" w:rsidP="009A4C4E">
                      <w:pPr>
                        <w:spacing w:after="0"/>
                        <w:rPr>
                          <w:color w:val="943634"/>
                        </w:rPr>
                      </w:pPr>
                      <w:r w:rsidRPr="00F3034C">
                        <w:t>Sjå</w:t>
                      </w:r>
                      <w:r w:rsidRPr="00F3034C">
                        <w:rPr>
                          <w:color w:val="943634"/>
                        </w:rPr>
                        <w:t xml:space="preserve"> </w:t>
                      </w:r>
                      <w:hyperlink r:id="rId61" w:history="1">
                        <w:r w:rsidRPr="00F3034C">
                          <w:rPr>
                            <w:rStyle w:val="Hyperkobling"/>
                            <w:b/>
                            <w:bCs/>
                            <w:color w:val="943634"/>
                          </w:rPr>
                          <w:t>Veiledning for utarbeidelse av dokumentasjonsvedlegg</w:t>
                        </w:r>
                        <w:r w:rsidRPr="00F3034C">
                          <w:rPr>
                            <w:rStyle w:val="Hyperkobling"/>
                            <w:b/>
                            <w:bCs/>
                            <w:color w:val="943634"/>
                          </w:rPr>
                          <w:t xml:space="preserve"> - nynorsk</w:t>
                        </w:r>
                      </w:hyperlink>
                    </w:p>
                    <w:p w14:paraId="5CC75AAE" w14:textId="77777777" w:rsidR="009A4C4E" w:rsidRPr="0003406E" w:rsidRDefault="009A4C4E" w:rsidP="00A07CB1">
                      <w:pPr>
                        <w:spacing w:after="0"/>
                      </w:pPr>
                    </w:p>
                    <w:p w14:paraId="6826858E" w14:textId="77777777" w:rsidR="00A07CB1" w:rsidRPr="0003406E" w:rsidRDefault="00A07CB1" w:rsidP="00A07CB1">
                      <w:pPr>
                        <w:spacing w:after="0"/>
                      </w:pPr>
                    </w:p>
                    <w:p w14:paraId="28DE90FF" w14:textId="77777777" w:rsidR="00A07CB1" w:rsidRPr="0003406E" w:rsidRDefault="00A07CB1" w:rsidP="00A07CB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bookmarkStart w:id="12" w:name="_4)_Høring_og"/>
      <w:bookmarkEnd w:id="12"/>
      <w:r w:rsidR="00BB5AED" w:rsidRPr="00E04643">
        <w:rPr>
          <w:color w:val="76923C" w:themeColor="accent3" w:themeShade="BF"/>
          <w:lang w:val="nn-NO"/>
        </w:rPr>
        <w:br w:type="page"/>
      </w:r>
    </w:p>
    <w:p w14:paraId="22C1FE49" w14:textId="01472A15" w:rsidR="00D23605" w:rsidRPr="00E04643" w:rsidRDefault="005605F5" w:rsidP="0035520E">
      <w:pPr>
        <w:pStyle w:val="Overskrift2"/>
        <w:rPr>
          <w:lang w:val="nn-NO"/>
        </w:rPr>
      </w:pPr>
      <w:bookmarkStart w:id="13" w:name="_Toc127434703"/>
      <w:r w:rsidRPr="00E04643">
        <w:rPr>
          <w:color w:val="76923C" w:themeColor="accent3" w:themeShade="BF"/>
          <w:lang w:val="nn-NO"/>
        </w:rPr>
        <w:lastRenderedPageBreak/>
        <w:t>Steg</w:t>
      </w:r>
      <w:r w:rsidR="0056452E" w:rsidRPr="00E04643">
        <w:rPr>
          <w:color w:val="76923C" w:themeColor="accent3" w:themeShade="BF"/>
          <w:lang w:val="nn-NO"/>
        </w:rPr>
        <w:t xml:space="preserve"> </w:t>
      </w:r>
      <w:r w:rsidR="006B49C2" w:rsidRPr="00E04643">
        <w:rPr>
          <w:color w:val="76923C" w:themeColor="accent3" w:themeShade="BF"/>
          <w:lang w:val="nn-NO"/>
        </w:rPr>
        <w:t>5</w:t>
      </w:r>
      <w:r w:rsidR="005F6F3C" w:rsidRPr="00E04643">
        <w:rPr>
          <w:color w:val="76923C" w:themeColor="accent3" w:themeShade="BF"/>
          <w:lang w:val="nn-NO"/>
        </w:rPr>
        <w:t xml:space="preserve"> </w:t>
      </w:r>
      <w:r w:rsidR="000C7582">
        <w:rPr>
          <w:lang w:val="nn-NO"/>
        </w:rPr>
        <w:t>–</w:t>
      </w:r>
      <w:r w:rsidR="005F6F3C" w:rsidRPr="00E04643">
        <w:rPr>
          <w:lang w:val="nn-NO"/>
        </w:rPr>
        <w:t xml:space="preserve"> </w:t>
      </w:r>
      <w:r w:rsidR="00D23605" w:rsidRPr="00E04643">
        <w:rPr>
          <w:lang w:val="nn-NO"/>
        </w:rPr>
        <w:t>Hø</w:t>
      </w:r>
      <w:r w:rsidRPr="00E04643">
        <w:rPr>
          <w:lang w:val="nn-NO"/>
        </w:rPr>
        <w:t>y</w:t>
      </w:r>
      <w:r w:rsidR="00D23605" w:rsidRPr="00E04643">
        <w:rPr>
          <w:lang w:val="nn-NO"/>
        </w:rPr>
        <w:t>ring og offentl</w:t>
      </w:r>
      <w:r w:rsidRPr="00E04643">
        <w:rPr>
          <w:lang w:val="nn-NO"/>
        </w:rPr>
        <w:t>e</w:t>
      </w:r>
      <w:r w:rsidR="00D23605" w:rsidRPr="00E04643">
        <w:rPr>
          <w:lang w:val="nn-NO"/>
        </w:rPr>
        <w:t>g ettersyn</w:t>
      </w:r>
      <w:bookmarkEnd w:id="13"/>
    </w:p>
    <w:p w14:paraId="4FC92A60" w14:textId="57A87616" w:rsidR="00E1041D" w:rsidRPr="00E04643" w:rsidRDefault="00D23605" w:rsidP="00D23605">
      <w:pPr>
        <w:spacing w:after="0"/>
        <w:rPr>
          <w:lang w:val="nn-NO"/>
        </w:rPr>
      </w:pPr>
      <w:r w:rsidRPr="00E04643">
        <w:rPr>
          <w:lang w:val="nn-NO"/>
        </w:rPr>
        <w:t>Fredingsforslaget</w:t>
      </w:r>
      <w:r w:rsidR="003A2534" w:rsidRPr="00E04643">
        <w:rPr>
          <w:lang w:val="nn-NO"/>
        </w:rPr>
        <w:t xml:space="preserve"> (forslag til vedtak og </w:t>
      </w:r>
      <w:r w:rsidR="008D3B11" w:rsidRPr="00E04643">
        <w:rPr>
          <w:lang w:val="nn-NO"/>
        </w:rPr>
        <w:t xml:space="preserve">utkast til </w:t>
      </w:r>
      <w:r w:rsidR="003A2534" w:rsidRPr="00E04643">
        <w:rPr>
          <w:lang w:val="nn-NO"/>
        </w:rPr>
        <w:t>dokumentasjonsvedlegg)</w:t>
      </w:r>
      <w:r w:rsidRPr="00E04643">
        <w:rPr>
          <w:lang w:val="nn-NO"/>
        </w:rPr>
        <w:t xml:space="preserve"> skal send</w:t>
      </w:r>
      <w:r w:rsidR="00DE73F8" w:rsidRPr="00E04643">
        <w:rPr>
          <w:lang w:val="nn-NO"/>
        </w:rPr>
        <w:t>ast</w:t>
      </w:r>
      <w:r w:rsidRPr="00E04643">
        <w:rPr>
          <w:lang w:val="nn-NO"/>
        </w:rPr>
        <w:t xml:space="preserve"> på hø</w:t>
      </w:r>
      <w:r w:rsidR="00DE73F8" w:rsidRPr="00E04643">
        <w:rPr>
          <w:lang w:val="nn-NO"/>
        </w:rPr>
        <w:t>y</w:t>
      </w:r>
      <w:r w:rsidRPr="00E04643">
        <w:rPr>
          <w:lang w:val="nn-NO"/>
        </w:rPr>
        <w:t>ring og legg</w:t>
      </w:r>
      <w:r w:rsidR="00DE73F8" w:rsidRPr="00E04643">
        <w:rPr>
          <w:lang w:val="nn-NO"/>
        </w:rPr>
        <w:t>jast</w:t>
      </w:r>
      <w:r w:rsidRPr="00E04643">
        <w:rPr>
          <w:lang w:val="nn-NO"/>
        </w:rPr>
        <w:t xml:space="preserve"> ut til offentl</w:t>
      </w:r>
      <w:r w:rsidR="00DE73F8" w:rsidRPr="00E04643">
        <w:rPr>
          <w:lang w:val="nn-NO"/>
        </w:rPr>
        <w:t>e</w:t>
      </w:r>
      <w:r w:rsidRPr="00E04643">
        <w:rPr>
          <w:lang w:val="nn-NO"/>
        </w:rPr>
        <w:t>g ettersyn</w:t>
      </w:r>
      <w:r w:rsidR="00B304E2" w:rsidRPr="00E04643">
        <w:rPr>
          <w:lang w:val="nn-NO"/>
        </w:rPr>
        <w:t xml:space="preserve"> hos kommunen og regionalforvaltning</w:t>
      </w:r>
      <w:r w:rsidR="00DE73F8" w:rsidRPr="00E04643">
        <w:rPr>
          <w:lang w:val="nn-NO"/>
        </w:rPr>
        <w:t>a</w:t>
      </w:r>
      <w:r w:rsidRPr="00E04643">
        <w:rPr>
          <w:lang w:val="nn-NO"/>
        </w:rPr>
        <w:t xml:space="preserve">, jf. </w:t>
      </w:r>
      <w:hyperlink r:id="rId62" w:history="1">
        <w:r w:rsidRPr="00E04643">
          <w:rPr>
            <w:rStyle w:val="Hyperkobling"/>
            <w:b/>
            <w:bCs/>
            <w:color w:val="943634"/>
            <w:lang w:val="nn-NO"/>
          </w:rPr>
          <w:t>k</w:t>
        </w:r>
        <w:r w:rsidR="008B389F" w:rsidRPr="00E04643">
          <w:rPr>
            <w:rStyle w:val="Hyperkobling"/>
            <w:b/>
            <w:bCs/>
            <w:color w:val="943634"/>
            <w:lang w:val="nn-NO"/>
          </w:rPr>
          <w:t>ultur</w:t>
        </w:r>
        <w:r w:rsidRPr="00E04643">
          <w:rPr>
            <w:rStyle w:val="Hyperkobling"/>
            <w:b/>
            <w:bCs/>
            <w:color w:val="943634"/>
            <w:lang w:val="nn-NO"/>
          </w:rPr>
          <w:t>m</w:t>
        </w:r>
        <w:r w:rsidR="008B389F" w:rsidRPr="00E04643">
          <w:rPr>
            <w:rStyle w:val="Hyperkobling"/>
            <w:b/>
            <w:bCs/>
            <w:color w:val="943634"/>
            <w:lang w:val="nn-NO"/>
          </w:rPr>
          <w:t>inne</w:t>
        </w:r>
        <w:r w:rsidRPr="00E04643">
          <w:rPr>
            <w:rStyle w:val="Hyperkobling"/>
            <w:b/>
            <w:bCs/>
            <w:color w:val="943634"/>
            <w:lang w:val="nn-NO"/>
          </w:rPr>
          <w:t>l</w:t>
        </w:r>
        <w:r w:rsidR="008B389F" w:rsidRPr="00E04643">
          <w:rPr>
            <w:rStyle w:val="Hyperkobling"/>
            <w:b/>
            <w:bCs/>
            <w:color w:val="943634"/>
            <w:lang w:val="nn-NO"/>
          </w:rPr>
          <w:t>ov</w:t>
        </w:r>
        <w:r w:rsidR="00DD222A">
          <w:rPr>
            <w:rStyle w:val="Hyperkobling"/>
            <w:b/>
            <w:bCs/>
            <w:color w:val="943634"/>
            <w:lang w:val="nn-NO"/>
          </w:rPr>
          <w:t>a</w:t>
        </w:r>
        <w:r w:rsidRPr="00E04643">
          <w:rPr>
            <w:rStyle w:val="Hyperkobling"/>
            <w:b/>
            <w:bCs/>
            <w:color w:val="943634"/>
            <w:lang w:val="nn-NO"/>
          </w:rPr>
          <w:t xml:space="preserve"> § 22 nr. 2 første ledd</w:t>
        </w:r>
      </w:hyperlink>
      <w:r w:rsidRPr="00E04643">
        <w:rPr>
          <w:lang w:val="nn-NO"/>
        </w:rPr>
        <w:t xml:space="preserve">. </w:t>
      </w:r>
      <w:r w:rsidR="009C293D" w:rsidRPr="00E04643">
        <w:rPr>
          <w:lang w:val="nn-NO"/>
        </w:rPr>
        <w:t xml:space="preserve">Det bør </w:t>
      </w:r>
      <w:r w:rsidR="000C7582" w:rsidRPr="00E04643">
        <w:rPr>
          <w:lang w:val="nn-NO"/>
        </w:rPr>
        <w:t>gj</w:t>
      </w:r>
      <w:r w:rsidR="000C7582">
        <w:rPr>
          <w:lang w:val="nn-NO"/>
        </w:rPr>
        <w:t>e</w:t>
      </w:r>
      <w:r w:rsidR="000C7582" w:rsidRPr="00E04643">
        <w:rPr>
          <w:lang w:val="nn-NO"/>
        </w:rPr>
        <w:t xml:space="preserve">rast </w:t>
      </w:r>
      <w:r w:rsidR="00C33389" w:rsidRPr="00E04643">
        <w:rPr>
          <w:lang w:val="nn-NO"/>
        </w:rPr>
        <w:t>e</w:t>
      </w:r>
      <w:r w:rsidR="00DE73F8" w:rsidRPr="00E04643">
        <w:rPr>
          <w:lang w:val="nn-NO"/>
        </w:rPr>
        <w:t>i</w:t>
      </w:r>
      <w:r w:rsidR="00C33389" w:rsidRPr="00E04643">
        <w:rPr>
          <w:lang w:val="nn-NO"/>
        </w:rPr>
        <w:t xml:space="preserve">n siste sjekk </w:t>
      </w:r>
      <w:r w:rsidR="007B497E" w:rsidRPr="00E04643">
        <w:rPr>
          <w:lang w:val="nn-NO"/>
        </w:rPr>
        <w:t>av ei</w:t>
      </w:r>
      <w:r w:rsidR="00DE73F8" w:rsidRPr="00E04643">
        <w:rPr>
          <w:lang w:val="nn-NO"/>
        </w:rPr>
        <w:t>ga</w:t>
      </w:r>
      <w:r w:rsidR="007B497E" w:rsidRPr="00E04643">
        <w:rPr>
          <w:lang w:val="nn-NO"/>
        </w:rPr>
        <w:t>r</w:t>
      </w:r>
      <w:r w:rsidR="007C556D">
        <w:rPr>
          <w:lang w:val="nn-NO"/>
        </w:rPr>
        <w:t>tilhøva</w:t>
      </w:r>
      <w:r w:rsidR="007B497E" w:rsidRPr="00E04643">
        <w:rPr>
          <w:lang w:val="nn-NO"/>
        </w:rPr>
        <w:t xml:space="preserve"> </w:t>
      </w:r>
      <w:r w:rsidR="009C293D" w:rsidRPr="00E04643">
        <w:rPr>
          <w:lang w:val="nn-NO"/>
        </w:rPr>
        <w:t xml:space="preserve">og </w:t>
      </w:r>
      <w:r w:rsidR="000C7582" w:rsidRPr="00E04643">
        <w:rPr>
          <w:lang w:val="nn-NO"/>
        </w:rPr>
        <w:t>rett</w:t>
      </w:r>
      <w:r w:rsidR="000C7582">
        <w:rPr>
          <w:lang w:val="nn-NO"/>
        </w:rPr>
        <w:t>s</w:t>
      </w:r>
      <w:r w:rsidR="000C7582" w:rsidRPr="00E04643">
        <w:rPr>
          <w:lang w:val="nn-NO"/>
        </w:rPr>
        <w:t>hav</w:t>
      </w:r>
      <w:r w:rsidR="000C7582">
        <w:rPr>
          <w:lang w:val="nn-NO"/>
        </w:rPr>
        <w:t>arar</w:t>
      </w:r>
      <w:r w:rsidR="000C7582" w:rsidRPr="00E04643">
        <w:rPr>
          <w:lang w:val="nn-NO"/>
        </w:rPr>
        <w:t xml:space="preserve"> </w:t>
      </w:r>
      <w:r w:rsidR="00242271" w:rsidRPr="00E04643">
        <w:rPr>
          <w:lang w:val="nn-NO"/>
        </w:rPr>
        <w:t>i grunnbok</w:t>
      </w:r>
      <w:r w:rsidR="00DE73F8" w:rsidRPr="00E04643">
        <w:rPr>
          <w:lang w:val="nn-NO"/>
        </w:rPr>
        <w:t>a</w:t>
      </w:r>
      <w:r w:rsidR="00242271" w:rsidRPr="00E04643">
        <w:rPr>
          <w:lang w:val="nn-NO"/>
        </w:rPr>
        <w:t xml:space="preserve"> før </w:t>
      </w:r>
      <w:r w:rsidR="000C7582" w:rsidRPr="00E04643">
        <w:rPr>
          <w:lang w:val="nn-NO"/>
        </w:rPr>
        <w:t>utsend</w:t>
      </w:r>
      <w:r w:rsidR="000C7582">
        <w:rPr>
          <w:lang w:val="nn-NO"/>
        </w:rPr>
        <w:t>ing</w:t>
      </w:r>
      <w:r w:rsidR="00242271" w:rsidRPr="00E04643">
        <w:rPr>
          <w:lang w:val="nn-NO"/>
        </w:rPr>
        <w:t xml:space="preserve">. </w:t>
      </w:r>
      <w:r w:rsidR="00E400F1" w:rsidRPr="00E04643">
        <w:rPr>
          <w:lang w:val="nn-NO"/>
        </w:rPr>
        <w:t xml:space="preserve"> </w:t>
      </w:r>
    </w:p>
    <w:p w14:paraId="0169DBCF" w14:textId="77777777" w:rsidR="00E1041D" w:rsidRPr="00E04643" w:rsidRDefault="00E1041D" w:rsidP="00D23605">
      <w:pPr>
        <w:spacing w:after="0"/>
        <w:rPr>
          <w:lang w:val="nn-NO"/>
        </w:rPr>
      </w:pPr>
    </w:p>
    <w:p w14:paraId="48BB4515" w14:textId="656ED372" w:rsidR="00F64A57" w:rsidRPr="00E04643" w:rsidRDefault="00D5037E" w:rsidP="000809AF">
      <w:pPr>
        <w:spacing w:after="0"/>
        <w:rPr>
          <w:lang w:val="nn-NO"/>
        </w:rPr>
      </w:pPr>
      <w:r w:rsidRPr="00E04643">
        <w:rPr>
          <w:rFonts w:cstheme="minorHAnsi"/>
          <w:noProof/>
          <w:sz w:val="24"/>
          <w:lang w:val="nn-NO"/>
        </w:rPr>
        <mc:AlternateContent>
          <mc:Choice Requires="wps">
            <w:drawing>
              <wp:inline distT="0" distB="0" distL="0" distR="0" wp14:anchorId="42E74CD4" wp14:editId="4FB76CF1">
                <wp:extent cx="5991225" cy="1492250"/>
                <wp:effectExtent l="0" t="0" r="28575" b="12700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6D557" w14:textId="71A0BDBF" w:rsidR="00D5037E" w:rsidRPr="001B10D2" w:rsidRDefault="000C7582" w:rsidP="00D5037E">
                            <w:pPr>
                              <w:pStyle w:val="Overskrift3"/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Kven</w:t>
                            </w:r>
                            <w:r w:rsidRPr="001B10D2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</w:t>
                            </w:r>
                            <w:r w:rsidR="00D5037E" w:rsidRPr="001B10D2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skal ha hva?</w:t>
                            </w:r>
                          </w:p>
                          <w:p w14:paraId="6AB347AA" w14:textId="1B76E1D2" w:rsidR="00D5037E" w:rsidRPr="00D56468" w:rsidRDefault="00D5037E" w:rsidP="00D5037E">
                            <w:pPr>
                              <w:spacing w:after="0"/>
                              <w:rPr>
                                <w:lang w:val="nn-NO"/>
                              </w:rPr>
                            </w:pPr>
                            <w:r w:rsidRPr="00D56468">
                              <w:rPr>
                                <w:lang w:val="nn-NO"/>
                              </w:rPr>
                              <w:t>E</w:t>
                            </w:r>
                            <w:r w:rsidR="000C7582" w:rsidRPr="00D56468">
                              <w:rPr>
                                <w:lang w:val="nn-NO"/>
                              </w:rPr>
                              <w:t>i</w:t>
                            </w:r>
                            <w:r w:rsidRPr="00D56468">
                              <w:rPr>
                                <w:lang w:val="nn-NO"/>
                              </w:rPr>
                              <w:t xml:space="preserve"> fredingssak kan </w:t>
                            </w:r>
                            <w:r w:rsidR="000C7582" w:rsidRPr="00D56468">
                              <w:rPr>
                                <w:lang w:val="nn-NO"/>
                              </w:rPr>
                              <w:t xml:space="preserve">vere </w:t>
                            </w:r>
                            <w:r w:rsidRPr="00D56468">
                              <w:rPr>
                                <w:lang w:val="nn-NO"/>
                              </w:rPr>
                              <w:t>kompleks</w:t>
                            </w:r>
                            <w:r w:rsidR="000C7582" w:rsidRPr="00D56468">
                              <w:rPr>
                                <w:lang w:val="nn-NO"/>
                              </w:rPr>
                              <w:t>,</w:t>
                            </w:r>
                            <w:r w:rsidRPr="00D56468">
                              <w:rPr>
                                <w:lang w:val="nn-NO"/>
                              </w:rPr>
                              <w:t xml:space="preserve"> og det kan </w:t>
                            </w:r>
                            <w:r w:rsidR="000C7582" w:rsidRPr="00D56468">
                              <w:rPr>
                                <w:lang w:val="nn-NO"/>
                              </w:rPr>
                              <w:t xml:space="preserve">vere </w:t>
                            </w:r>
                            <w:r w:rsidRPr="00D56468">
                              <w:rPr>
                                <w:lang w:val="nn-NO"/>
                              </w:rPr>
                              <w:t xml:space="preserve">mange involverte </w:t>
                            </w:r>
                            <w:r w:rsidR="000C7582" w:rsidRPr="00D56468">
                              <w:rPr>
                                <w:lang w:val="nn-NO"/>
                              </w:rPr>
                              <w:t xml:space="preserve">eigarar </w:t>
                            </w:r>
                            <w:r w:rsidRPr="00D56468">
                              <w:rPr>
                                <w:lang w:val="nn-NO"/>
                              </w:rPr>
                              <w:t>og rettshav</w:t>
                            </w:r>
                            <w:r w:rsidR="000C7582" w:rsidRPr="00D56468">
                              <w:rPr>
                                <w:lang w:val="nn-NO"/>
                              </w:rPr>
                              <w:t>arar</w:t>
                            </w:r>
                            <w:r w:rsidRPr="00D56468">
                              <w:rPr>
                                <w:lang w:val="nn-NO"/>
                              </w:rPr>
                              <w:t xml:space="preserve">. Alle </w:t>
                            </w:r>
                            <w:r w:rsidR="000C7582" w:rsidRPr="00D56468">
                              <w:rPr>
                                <w:lang w:val="nn-NO"/>
                              </w:rPr>
                              <w:t>eigara</w:t>
                            </w:r>
                            <w:r w:rsidR="00D56468">
                              <w:rPr>
                                <w:lang w:val="nn-NO"/>
                              </w:rPr>
                              <w:t>ne</w:t>
                            </w:r>
                            <w:r w:rsidR="000C7582" w:rsidRPr="00D56468">
                              <w:rPr>
                                <w:lang w:val="nn-NO"/>
                              </w:rPr>
                              <w:t xml:space="preserve"> </w:t>
                            </w:r>
                            <w:r w:rsidRPr="00D56468">
                              <w:rPr>
                                <w:lang w:val="nn-NO"/>
                              </w:rPr>
                              <w:t xml:space="preserve">og </w:t>
                            </w:r>
                            <w:r w:rsidR="000C7582" w:rsidRPr="00D56468">
                              <w:rPr>
                                <w:lang w:val="nn-NO"/>
                              </w:rPr>
                              <w:t>rettshavara</w:t>
                            </w:r>
                            <w:r w:rsidR="00D56468">
                              <w:rPr>
                                <w:lang w:val="nn-NO"/>
                              </w:rPr>
                              <w:t>ne</w:t>
                            </w:r>
                            <w:r w:rsidR="000C7582" w:rsidRPr="00D56468">
                              <w:rPr>
                                <w:lang w:val="nn-NO"/>
                              </w:rPr>
                              <w:t xml:space="preserve"> </w:t>
                            </w:r>
                            <w:r w:rsidRPr="00D56468">
                              <w:rPr>
                                <w:lang w:val="nn-NO"/>
                              </w:rPr>
                              <w:t xml:space="preserve">skal ha </w:t>
                            </w:r>
                            <w:r w:rsidR="00D56468">
                              <w:rPr>
                                <w:lang w:val="nn-NO"/>
                              </w:rPr>
                              <w:t xml:space="preserve">den </w:t>
                            </w:r>
                            <w:r w:rsidRPr="00D56468">
                              <w:rPr>
                                <w:lang w:val="nn-NO"/>
                              </w:rPr>
                              <w:t>same informasjon</w:t>
                            </w:r>
                            <w:r w:rsidR="009B2C59" w:rsidRPr="00D56468">
                              <w:rPr>
                                <w:lang w:val="nn-NO"/>
                              </w:rPr>
                              <w:t>en</w:t>
                            </w:r>
                            <w:r w:rsidRPr="00D56468">
                              <w:rPr>
                                <w:lang w:val="nn-NO"/>
                              </w:rPr>
                              <w:t xml:space="preserve">, med unntak av liste over større </w:t>
                            </w:r>
                            <w:r w:rsidR="000C7582" w:rsidRPr="00D56468">
                              <w:rPr>
                                <w:lang w:val="nn-NO"/>
                              </w:rPr>
                              <w:t xml:space="preserve">laust </w:t>
                            </w:r>
                            <w:r w:rsidRPr="00D56468">
                              <w:rPr>
                                <w:lang w:val="nn-NO"/>
                              </w:rPr>
                              <w:t xml:space="preserve">inventar som </w:t>
                            </w:r>
                            <w:r w:rsidR="000C7582" w:rsidRPr="00D56468">
                              <w:rPr>
                                <w:lang w:val="nn-NO"/>
                              </w:rPr>
                              <w:t xml:space="preserve">blir foreslått freda, og </w:t>
                            </w:r>
                            <w:r w:rsidRPr="00D56468">
                              <w:rPr>
                                <w:lang w:val="nn-NO"/>
                              </w:rPr>
                              <w:t xml:space="preserve">dokumentasjonsvedlegg som </w:t>
                            </w:r>
                            <w:r w:rsidR="000C7582" w:rsidRPr="00D56468">
                              <w:rPr>
                                <w:lang w:val="nn-NO"/>
                              </w:rPr>
                              <w:t>omhandlar</w:t>
                            </w:r>
                            <w:r w:rsidRPr="00D56468">
                              <w:rPr>
                                <w:lang w:val="nn-NO"/>
                              </w:rPr>
                              <w:t xml:space="preserve">/viser interiør. Slik informasjon skal </w:t>
                            </w:r>
                            <w:r w:rsidR="000C7582" w:rsidRPr="00D56468">
                              <w:rPr>
                                <w:lang w:val="nn-NO"/>
                              </w:rPr>
                              <w:t>berre sendast eigaren</w:t>
                            </w:r>
                            <w:r w:rsidRPr="00D56468">
                              <w:rPr>
                                <w:lang w:val="nn-NO"/>
                              </w:rPr>
                              <w:t>/</w:t>
                            </w:r>
                            <w:r w:rsidR="000C7582" w:rsidRPr="00D56468">
                              <w:rPr>
                                <w:lang w:val="nn-NO"/>
                              </w:rPr>
                              <w:t xml:space="preserve">eigarane </w:t>
                            </w:r>
                            <w:r w:rsidRPr="00D56468">
                              <w:rPr>
                                <w:lang w:val="nn-NO"/>
                              </w:rPr>
                              <w:t xml:space="preserve">og Riksantikvaren. Liste over større </w:t>
                            </w:r>
                            <w:r w:rsidR="000C7582" w:rsidRPr="00D56468">
                              <w:rPr>
                                <w:lang w:val="nn-NO"/>
                              </w:rPr>
                              <w:t xml:space="preserve">laust </w:t>
                            </w:r>
                            <w:r w:rsidRPr="00D56468">
                              <w:rPr>
                                <w:lang w:val="nn-NO"/>
                              </w:rPr>
                              <w:t xml:space="preserve">inventar og dokumentasjonsvedlegg som </w:t>
                            </w:r>
                            <w:r w:rsidR="009B2C59" w:rsidRPr="00D56468">
                              <w:rPr>
                                <w:lang w:val="nn-NO"/>
                              </w:rPr>
                              <w:t>omhandlar</w:t>
                            </w:r>
                            <w:r w:rsidRPr="00D56468">
                              <w:rPr>
                                <w:lang w:val="nn-NO"/>
                              </w:rPr>
                              <w:t>/viser interiør</w:t>
                            </w:r>
                            <w:r w:rsidR="009B2C59" w:rsidRPr="00D56468">
                              <w:rPr>
                                <w:lang w:val="nn-NO"/>
                              </w:rPr>
                              <w:t>,</w:t>
                            </w:r>
                            <w:r w:rsidRPr="00D56468">
                              <w:rPr>
                                <w:lang w:val="nn-NO"/>
                              </w:rPr>
                              <w:t xml:space="preserve"> skal heller ikk</w:t>
                            </w:r>
                            <w:r w:rsidR="009B2C59" w:rsidRPr="00D56468">
                              <w:rPr>
                                <w:lang w:val="nn-NO"/>
                              </w:rPr>
                              <w:t>j</w:t>
                            </w:r>
                            <w:r w:rsidRPr="00D56468">
                              <w:rPr>
                                <w:lang w:val="nn-NO"/>
                              </w:rPr>
                              <w:t>e legg</w:t>
                            </w:r>
                            <w:r w:rsidR="009B2C59" w:rsidRPr="00D56468">
                              <w:rPr>
                                <w:lang w:val="nn-NO"/>
                              </w:rPr>
                              <w:t>jast</w:t>
                            </w:r>
                            <w:r w:rsidRPr="00D56468">
                              <w:rPr>
                                <w:lang w:val="nn-NO"/>
                              </w:rPr>
                              <w:t xml:space="preserve"> ut til offentl</w:t>
                            </w:r>
                            <w:r w:rsidR="009B2C59" w:rsidRPr="00D56468">
                              <w:rPr>
                                <w:lang w:val="nn-NO"/>
                              </w:rPr>
                              <w:t>e</w:t>
                            </w:r>
                            <w:r w:rsidRPr="00D56468">
                              <w:rPr>
                                <w:lang w:val="nn-NO"/>
                              </w:rPr>
                              <w:t xml:space="preserve">g ettersyn. </w:t>
                            </w:r>
                          </w:p>
                          <w:p w14:paraId="68208F29" w14:textId="717D3AA2" w:rsidR="00D5037E" w:rsidRDefault="00D503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E74CD4" id="_x0000_s1038" type="#_x0000_t202" style="width:471.75pt;height:1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">
                <v:textbox>
                  <w:txbxContent>
                    <w:p w14:paraId="5786D557" w14:textId="71A0BDBF" w:rsidR="00D5037E" w:rsidRPr="001B10D2" w:rsidRDefault="000C7582" w:rsidP="00D5037E">
                      <w:pPr>
                        <w:pStyle w:val="Overskrift3"/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>Kven</w:t>
                      </w:r>
                      <w:r w:rsidRPr="001B10D2">
                        <w:rPr>
                          <w:rFonts w:asciiTheme="minorHAnsi" w:hAnsiTheme="minorHAnsi" w:cstheme="minorHAnsi"/>
                          <w:szCs w:val="28"/>
                        </w:rPr>
                        <w:t xml:space="preserve"> </w:t>
                      </w:r>
                      <w:r w:rsidR="00D5037E" w:rsidRPr="001B10D2">
                        <w:rPr>
                          <w:rFonts w:asciiTheme="minorHAnsi" w:hAnsiTheme="minorHAnsi" w:cstheme="minorHAnsi"/>
                          <w:szCs w:val="28"/>
                        </w:rPr>
                        <w:t>skal ha hva?</w:t>
                      </w:r>
                    </w:p>
                    <w:p w14:paraId="6AB347AA" w14:textId="1B76E1D2" w:rsidR="00D5037E" w:rsidRPr="00D56468" w:rsidRDefault="00D5037E" w:rsidP="00D5037E">
                      <w:pPr>
                        <w:spacing w:after="0"/>
                        <w:rPr>
                          <w:lang w:val="nn-NO"/>
                        </w:rPr>
                      </w:pPr>
                      <w:r w:rsidRPr="00D56468">
                        <w:rPr>
                          <w:lang w:val="nn-NO"/>
                        </w:rPr>
                        <w:t>E</w:t>
                      </w:r>
                      <w:r w:rsidR="000C7582" w:rsidRPr="00D56468">
                        <w:rPr>
                          <w:lang w:val="nn-NO"/>
                        </w:rPr>
                        <w:t>i</w:t>
                      </w:r>
                      <w:r w:rsidRPr="00D56468">
                        <w:rPr>
                          <w:lang w:val="nn-NO"/>
                        </w:rPr>
                        <w:t xml:space="preserve"> fredingssak kan </w:t>
                      </w:r>
                      <w:r w:rsidR="000C7582" w:rsidRPr="00D56468">
                        <w:rPr>
                          <w:lang w:val="nn-NO"/>
                        </w:rPr>
                        <w:t xml:space="preserve">vere </w:t>
                      </w:r>
                      <w:r w:rsidRPr="00D56468">
                        <w:rPr>
                          <w:lang w:val="nn-NO"/>
                        </w:rPr>
                        <w:t>kompleks</w:t>
                      </w:r>
                      <w:r w:rsidR="000C7582" w:rsidRPr="00D56468">
                        <w:rPr>
                          <w:lang w:val="nn-NO"/>
                        </w:rPr>
                        <w:t>,</w:t>
                      </w:r>
                      <w:r w:rsidRPr="00D56468">
                        <w:rPr>
                          <w:lang w:val="nn-NO"/>
                        </w:rPr>
                        <w:t xml:space="preserve"> og det kan </w:t>
                      </w:r>
                      <w:r w:rsidR="000C7582" w:rsidRPr="00D56468">
                        <w:rPr>
                          <w:lang w:val="nn-NO"/>
                        </w:rPr>
                        <w:t xml:space="preserve">vere </w:t>
                      </w:r>
                      <w:r w:rsidRPr="00D56468">
                        <w:rPr>
                          <w:lang w:val="nn-NO"/>
                        </w:rPr>
                        <w:t xml:space="preserve">mange involverte </w:t>
                      </w:r>
                      <w:r w:rsidR="000C7582" w:rsidRPr="00D56468">
                        <w:rPr>
                          <w:lang w:val="nn-NO"/>
                        </w:rPr>
                        <w:t xml:space="preserve">eigarar </w:t>
                      </w:r>
                      <w:r w:rsidRPr="00D56468">
                        <w:rPr>
                          <w:lang w:val="nn-NO"/>
                        </w:rPr>
                        <w:t>og rettshav</w:t>
                      </w:r>
                      <w:r w:rsidR="000C7582" w:rsidRPr="00D56468">
                        <w:rPr>
                          <w:lang w:val="nn-NO"/>
                        </w:rPr>
                        <w:t>arar</w:t>
                      </w:r>
                      <w:r w:rsidRPr="00D56468">
                        <w:rPr>
                          <w:lang w:val="nn-NO"/>
                        </w:rPr>
                        <w:t xml:space="preserve">. Alle </w:t>
                      </w:r>
                      <w:r w:rsidR="000C7582" w:rsidRPr="00D56468">
                        <w:rPr>
                          <w:lang w:val="nn-NO"/>
                        </w:rPr>
                        <w:t>eigara</w:t>
                      </w:r>
                      <w:r w:rsidR="00D56468">
                        <w:rPr>
                          <w:lang w:val="nn-NO"/>
                        </w:rPr>
                        <w:t>ne</w:t>
                      </w:r>
                      <w:r w:rsidR="000C7582" w:rsidRPr="00D56468">
                        <w:rPr>
                          <w:lang w:val="nn-NO"/>
                        </w:rPr>
                        <w:t xml:space="preserve"> </w:t>
                      </w:r>
                      <w:r w:rsidRPr="00D56468">
                        <w:rPr>
                          <w:lang w:val="nn-NO"/>
                        </w:rPr>
                        <w:t xml:space="preserve">og </w:t>
                      </w:r>
                      <w:r w:rsidR="000C7582" w:rsidRPr="00D56468">
                        <w:rPr>
                          <w:lang w:val="nn-NO"/>
                        </w:rPr>
                        <w:t>rettshavara</w:t>
                      </w:r>
                      <w:r w:rsidR="00D56468">
                        <w:rPr>
                          <w:lang w:val="nn-NO"/>
                        </w:rPr>
                        <w:t>ne</w:t>
                      </w:r>
                      <w:r w:rsidR="000C7582" w:rsidRPr="00D56468">
                        <w:rPr>
                          <w:lang w:val="nn-NO"/>
                        </w:rPr>
                        <w:t xml:space="preserve"> </w:t>
                      </w:r>
                      <w:r w:rsidRPr="00D56468">
                        <w:rPr>
                          <w:lang w:val="nn-NO"/>
                        </w:rPr>
                        <w:t xml:space="preserve">skal ha </w:t>
                      </w:r>
                      <w:r w:rsidR="00D56468">
                        <w:rPr>
                          <w:lang w:val="nn-NO"/>
                        </w:rPr>
                        <w:t xml:space="preserve">den </w:t>
                      </w:r>
                      <w:r w:rsidRPr="00D56468">
                        <w:rPr>
                          <w:lang w:val="nn-NO"/>
                        </w:rPr>
                        <w:t>same informasjon</w:t>
                      </w:r>
                      <w:r w:rsidR="009B2C59" w:rsidRPr="00D56468">
                        <w:rPr>
                          <w:lang w:val="nn-NO"/>
                        </w:rPr>
                        <w:t>en</w:t>
                      </w:r>
                      <w:r w:rsidRPr="00D56468">
                        <w:rPr>
                          <w:lang w:val="nn-NO"/>
                        </w:rPr>
                        <w:t xml:space="preserve">, med unntak av liste over større </w:t>
                      </w:r>
                      <w:r w:rsidR="000C7582" w:rsidRPr="00D56468">
                        <w:rPr>
                          <w:lang w:val="nn-NO"/>
                        </w:rPr>
                        <w:t xml:space="preserve">laust </w:t>
                      </w:r>
                      <w:r w:rsidRPr="00D56468">
                        <w:rPr>
                          <w:lang w:val="nn-NO"/>
                        </w:rPr>
                        <w:t xml:space="preserve">inventar som </w:t>
                      </w:r>
                      <w:r w:rsidR="000C7582" w:rsidRPr="00D56468">
                        <w:rPr>
                          <w:lang w:val="nn-NO"/>
                        </w:rPr>
                        <w:t xml:space="preserve">blir foreslått freda, og </w:t>
                      </w:r>
                      <w:r w:rsidRPr="00D56468">
                        <w:rPr>
                          <w:lang w:val="nn-NO"/>
                        </w:rPr>
                        <w:t xml:space="preserve">dokumentasjonsvedlegg som </w:t>
                      </w:r>
                      <w:r w:rsidR="000C7582" w:rsidRPr="00D56468">
                        <w:rPr>
                          <w:lang w:val="nn-NO"/>
                        </w:rPr>
                        <w:t>omhandlar</w:t>
                      </w:r>
                      <w:r w:rsidRPr="00D56468">
                        <w:rPr>
                          <w:lang w:val="nn-NO"/>
                        </w:rPr>
                        <w:t xml:space="preserve">/viser interiør. Slik informasjon skal </w:t>
                      </w:r>
                      <w:r w:rsidR="000C7582" w:rsidRPr="00D56468">
                        <w:rPr>
                          <w:lang w:val="nn-NO"/>
                        </w:rPr>
                        <w:t>berre sendast eigaren</w:t>
                      </w:r>
                      <w:r w:rsidRPr="00D56468">
                        <w:rPr>
                          <w:lang w:val="nn-NO"/>
                        </w:rPr>
                        <w:t>/</w:t>
                      </w:r>
                      <w:r w:rsidR="000C7582" w:rsidRPr="00D56468">
                        <w:rPr>
                          <w:lang w:val="nn-NO"/>
                        </w:rPr>
                        <w:t xml:space="preserve">eigarane </w:t>
                      </w:r>
                      <w:r w:rsidRPr="00D56468">
                        <w:rPr>
                          <w:lang w:val="nn-NO"/>
                        </w:rPr>
                        <w:t xml:space="preserve">og Riksantikvaren. Liste over større </w:t>
                      </w:r>
                      <w:r w:rsidR="000C7582" w:rsidRPr="00D56468">
                        <w:rPr>
                          <w:lang w:val="nn-NO"/>
                        </w:rPr>
                        <w:t xml:space="preserve">laust </w:t>
                      </w:r>
                      <w:r w:rsidRPr="00D56468">
                        <w:rPr>
                          <w:lang w:val="nn-NO"/>
                        </w:rPr>
                        <w:t xml:space="preserve">inventar og dokumentasjonsvedlegg som </w:t>
                      </w:r>
                      <w:r w:rsidR="009B2C59" w:rsidRPr="00D56468">
                        <w:rPr>
                          <w:lang w:val="nn-NO"/>
                        </w:rPr>
                        <w:t>omhandlar</w:t>
                      </w:r>
                      <w:r w:rsidRPr="00D56468">
                        <w:rPr>
                          <w:lang w:val="nn-NO"/>
                        </w:rPr>
                        <w:t>/viser interiør</w:t>
                      </w:r>
                      <w:r w:rsidR="009B2C59" w:rsidRPr="00D56468">
                        <w:rPr>
                          <w:lang w:val="nn-NO"/>
                        </w:rPr>
                        <w:t>,</w:t>
                      </w:r>
                      <w:r w:rsidRPr="00D56468">
                        <w:rPr>
                          <w:lang w:val="nn-NO"/>
                        </w:rPr>
                        <w:t xml:space="preserve"> skal heller ikk</w:t>
                      </w:r>
                      <w:r w:rsidR="009B2C59" w:rsidRPr="00D56468">
                        <w:rPr>
                          <w:lang w:val="nn-NO"/>
                        </w:rPr>
                        <w:t>j</w:t>
                      </w:r>
                      <w:r w:rsidRPr="00D56468">
                        <w:rPr>
                          <w:lang w:val="nn-NO"/>
                        </w:rPr>
                        <w:t>e legg</w:t>
                      </w:r>
                      <w:r w:rsidR="009B2C59" w:rsidRPr="00D56468">
                        <w:rPr>
                          <w:lang w:val="nn-NO"/>
                        </w:rPr>
                        <w:t>jast</w:t>
                      </w:r>
                      <w:r w:rsidRPr="00D56468">
                        <w:rPr>
                          <w:lang w:val="nn-NO"/>
                        </w:rPr>
                        <w:t xml:space="preserve"> ut til offentl</w:t>
                      </w:r>
                      <w:r w:rsidR="009B2C59" w:rsidRPr="00D56468">
                        <w:rPr>
                          <w:lang w:val="nn-NO"/>
                        </w:rPr>
                        <w:t>e</w:t>
                      </w:r>
                      <w:r w:rsidRPr="00D56468">
                        <w:rPr>
                          <w:lang w:val="nn-NO"/>
                        </w:rPr>
                        <w:t xml:space="preserve">g ettersyn. </w:t>
                      </w:r>
                    </w:p>
                    <w:p w14:paraId="68208F29" w14:textId="717D3AA2" w:rsidR="00D5037E" w:rsidRDefault="00D5037E"/>
                  </w:txbxContent>
                </v:textbox>
                <w10:anchorlock/>
              </v:shape>
            </w:pict>
          </mc:Fallback>
        </mc:AlternateContent>
      </w:r>
    </w:p>
    <w:p w14:paraId="739C1F73" w14:textId="66DF5250" w:rsidR="00D5037E" w:rsidRPr="00E04643" w:rsidRDefault="00D5037E" w:rsidP="000809AF">
      <w:pPr>
        <w:spacing w:after="0"/>
        <w:rPr>
          <w:lang w:val="nn-NO"/>
        </w:rPr>
      </w:pPr>
    </w:p>
    <w:p w14:paraId="22C1FE4A" w14:textId="79735BAA" w:rsidR="004F7B03" w:rsidRPr="00E04643" w:rsidRDefault="008A4B77" w:rsidP="00D23605">
      <w:pPr>
        <w:spacing w:after="0"/>
        <w:rPr>
          <w:lang w:val="nn-NO"/>
        </w:rPr>
      </w:pPr>
      <w:r w:rsidRPr="00E04643">
        <w:rPr>
          <w:lang w:val="nn-NO"/>
        </w:rPr>
        <w:t xml:space="preserve">Forslaget skal </w:t>
      </w:r>
      <w:r w:rsidR="00470883">
        <w:rPr>
          <w:lang w:val="nn-NO"/>
        </w:rPr>
        <w:t>sendast</w:t>
      </w:r>
      <w:r w:rsidRPr="00E04643">
        <w:rPr>
          <w:lang w:val="nn-NO"/>
        </w:rPr>
        <w:t xml:space="preserve"> til de</w:t>
      </w:r>
      <w:r w:rsidR="00DE73F8" w:rsidRPr="00E04643">
        <w:rPr>
          <w:lang w:val="nn-NO"/>
        </w:rPr>
        <w:t>i</w:t>
      </w:r>
      <w:r w:rsidRPr="00E04643">
        <w:rPr>
          <w:lang w:val="nn-NO"/>
        </w:rPr>
        <w:t xml:space="preserve"> same som f</w:t>
      </w:r>
      <w:r w:rsidR="00DE73F8" w:rsidRPr="00E04643">
        <w:rPr>
          <w:lang w:val="nn-NO"/>
        </w:rPr>
        <w:t>e</w:t>
      </w:r>
      <w:r w:rsidRPr="00E04643">
        <w:rPr>
          <w:lang w:val="nn-NO"/>
        </w:rPr>
        <w:t xml:space="preserve">kk </w:t>
      </w:r>
      <w:r w:rsidR="0001156C">
        <w:rPr>
          <w:lang w:val="nn-NO"/>
        </w:rPr>
        <w:t>melding</w:t>
      </w:r>
      <w:r w:rsidRPr="00E04643">
        <w:rPr>
          <w:lang w:val="nn-NO"/>
        </w:rPr>
        <w:t xml:space="preserve"> om oppstart</w:t>
      </w:r>
      <w:r w:rsidR="00C11C0F" w:rsidRPr="00E04643">
        <w:rPr>
          <w:lang w:val="nn-NO"/>
        </w:rPr>
        <w:t>:</w:t>
      </w:r>
    </w:p>
    <w:p w14:paraId="7D3AB9B2" w14:textId="221B50DF" w:rsidR="00C11C0F" w:rsidRPr="00E04643" w:rsidRDefault="00C51C16" w:rsidP="00C11C0F">
      <w:pPr>
        <w:pStyle w:val="Listeavsnitt"/>
        <w:numPr>
          <w:ilvl w:val="0"/>
          <w:numId w:val="14"/>
        </w:numPr>
        <w:spacing w:after="0"/>
        <w:rPr>
          <w:lang w:val="nn-NO"/>
        </w:rPr>
      </w:pPr>
      <w:r w:rsidRPr="00E04643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358DED7" wp14:editId="1B226D75">
                <wp:simplePos x="0" y="0"/>
                <wp:positionH relativeFrom="column">
                  <wp:posOffset>2202815</wp:posOffset>
                </wp:positionH>
                <wp:positionV relativeFrom="paragraph">
                  <wp:posOffset>150495</wp:posOffset>
                </wp:positionV>
                <wp:extent cx="573405" cy="5069840"/>
                <wp:effectExtent l="0" t="317" r="0" b="0"/>
                <wp:wrapTopAndBottom/>
                <wp:docPr id="14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3405" cy="50698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EBE0"/>
                        </a:solidFill>
                      </wps:spPr>
                      <wps:txbx>
                        <w:txbxContent>
                          <w:p w14:paraId="77E691F5" w14:textId="4300F809" w:rsidR="007C4114" w:rsidRDefault="007C4114" w:rsidP="007C4114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AF3029">
                              <w:t>S</w:t>
                            </w:r>
                            <w:r w:rsidR="00DE73F8">
                              <w:t>jå</w:t>
                            </w:r>
                            <w:r w:rsidRPr="00AF3029">
                              <w:t xml:space="preserve"> «</w:t>
                            </w:r>
                            <w:r w:rsidRPr="00844CDD">
                              <w:rPr>
                                <w:b/>
                                <w:bCs/>
                              </w:rPr>
                              <w:t>Mal for kunngj</w:t>
                            </w:r>
                            <w:r w:rsidR="00470883">
                              <w:rPr>
                                <w:b/>
                                <w:bCs/>
                              </w:rPr>
                              <w:t>ø</w:t>
                            </w:r>
                            <w:r w:rsidRPr="00844CDD">
                              <w:rPr>
                                <w:b/>
                                <w:bCs/>
                              </w:rPr>
                              <w:t>ring av forslag om fred</w:t>
                            </w:r>
                            <w:r w:rsidR="00470883">
                              <w:rPr>
                                <w:b/>
                                <w:bCs/>
                              </w:rPr>
                              <w:t>n</w:t>
                            </w:r>
                            <w:r w:rsidRPr="00844CDD">
                              <w:rPr>
                                <w:b/>
                                <w:bCs/>
                              </w:rPr>
                              <w:t>ing til offentl</w:t>
                            </w:r>
                            <w:r w:rsidR="00470883">
                              <w:rPr>
                                <w:b/>
                                <w:bCs/>
                              </w:rPr>
                              <w:t>i</w:t>
                            </w:r>
                            <w:r w:rsidR="00DE73F8">
                              <w:rPr>
                                <w:b/>
                                <w:bCs/>
                              </w:rPr>
                              <w:t>g</w:t>
                            </w:r>
                            <w:r w:rsidRPr="00844CDD">
                              <w:rPr>
                                <w:b/>
                                <w:bCs/>
                              </w:rPr>
                              <w:t xml:space="preserve"> ettersyn</w:t>
                            </w:r>
                            <w:r w:rsidRPr="00AF3029">
                              <w:t>»</w:t>
                            </w:r>
                            <w:r w:rsidRPr="00844CDD">
                              <w:t xml:space="preserve"> </w:t>
                            </w:r>
                            <w:r>
                              <w:t xml:space="preserve">på </w:t>
                            </w:r>
                            <w:r w:rsidR="00470883">
                              <w:t>.</w:t>
                            </w:r>
                            <w:r>
                              <w:t>..</w:t>
                            </w:r>
                            <w:r w:rsidRPr="0003406E">
                              <w:t xml:space="preserve"> </w:t>
                            </w:r>
                            <w:r w:rsidRPr="00DF39A2">
                              <w:t>(*</w:t>
                            </w:r>
                            <w:r>
                              <w:t>Mal</w:t>
                            </w:r>
                            <w:r w:rsidRPr="00C451D7">
                              <w:t xml:space="preserve"> under </w:t>
                            </w:r>
                            <w:r w:rsidR="009B2C59">
                              <w:t>arbeid</w:t>
                            </w:r>
                            <w:r w:rsidRPr="00C451D7">
                              <w:t>. Lenk</w:t>
                            </w:r>
                            <w:r w:rsidR="00DE73F8">
                              <w:t>j</w:t>
                            </w:r>
                            <w:r w:rsidRPr="00C451D7">
                              <w:t xml:space="preserve">e </w:t>
                            </w:r>
                            <w:r w:rsidR="00DE73F8">
                              <w:t>kjem</w:t>
                            </w:r>
                            <w:r w:rsidR="009B2C59">
                              <w:t>.</w:t>
                            </w:r>
                            <w:r>
                              <w:t>*</w:t>
                            </w:r>
                            <w:r w:rsidRPr="00C451D7">
                              <w:t>)</w:t>
                            </w:r>
                          </w:p>
                          <w:p w14:paraId="637A5704" w14:textId="77777777" w:rsidR="007C4114" w:rsidRPr="0003406E" w:rsidRDefault="007C4114" w:rsidP="007C4114">
                            <w:pPr>
                              <w:spacing w:after="0"/>
                            </w:pPr>
                          </w:p>
                          <w:p w14:paraId="67692DC3" w14:textId="77777777" w:rsidR="007C4114" w:rsidRPr="0003406E" w:rsidRDefault="007C4114" w:rsidP="007C4114">
                            <w:pPr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58DED7" id="_x0000_s1039" style="position:absolute;left:0;text-align:left;margin-left:173.45pt;margin-top:11.85pt;width:45.15pt;height:399.2pt;rotation:90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" fillcolor="#ffebe0" stroked="f">
                <v:textbox>
                  <w:txbxContent>
                    <w:p w14:paraId="77E691F5" w14:textId="4300F809" w:rsidR="007C4114" w:rsidRDefault="007C4114" w:rsidP="007C4114">
                      <w:pPr>
                        <w:spacing w:after="0"/>
                        <w:rPr>
                          <w:color w:val="FF0000"/>
                        </w:rPr>
                      </w:pPr>
                      <w:r w:rsidRPr="00AF3029">
                        <w:t>S</w:t>
                      </w:r>
                      <w:r w:rsidR="00DE73F8">
                        <w:t>jå</w:t>
                      </w:r>
                      <w:r w:rsidRPr="00AF3029">
                        <w:t xml:space="preserve"> «</w:t>
                      </w:r>
                      <w:r w:rsidRPr="00844CDD">
                        <w:rPr>
                          <w:b/>
                          <w:bCs/>
                        </w:rPr>
                        <w:t>Mal for kunngj</w:t>
                      </w:r>
                      <w:r w:rsidR="00470883">
                        <w:rPr>
                          <w:b/>
                          <w:bCs/>
                        </w:rPr>
                        <w:t>ø</w:t>
                      </w:r>
                      <w:r w:rsidRPr="00844CDD">
                        <w:rPr>
                          <w:b/>
                          <w:bCs/>
                        </w:rPr>
                        <w:t>ring av forslag om fred</w:t>
                      </w:r>
                      <w:r w:rsidR="00470883">
                        <w:rPr>
                          <w:b/>
                          <w:bCs/>
                        </w:rPr>
                        <w:t>n</w:t>
                      </w:r>
                      <w:r w:rsidRPr="00844CDD">
                        <w:rPr>
                          <w:b/>
                          <w:bCs/>
                        </w:rPr>
                        <w:t>ing til offentl</w:t>
                      </w:r>
                      <w:r w:rsidR="00470883">
                        <w:rPr>
                          <w:b/>
                          <w:bCs/>
                        </w:rPr>
                        <w:t>i</w:t>
                      </w:r>
                      <w:r w:rsidR="00DE73F8">
                        <w:rPr>
                          <w:b/>
                          <w:bCs/>
                        </w:rPr>
                        <w:t>g</w:t>
                      </w:r>
                      <w:r w:rsidRPr="00844CDD">
                        <w:rPr>
                          <w:b/>
                          <w:bCs/>
                        </w:rPr>
                        <w:t xml:space="preserve"> ettersyn</w:t>
                      </w:r>
                      <w:r w:rsidRPr="00AF3029">
                        <w:t>»</w:t>
                      </w:r>
                      <w:r w:rsidRPr="00844CDD">
                        <w:t xml:space="preserve"> </w:t>
                      </w:r>
                      <w:r>
                        <w:t xml:space="preserve">på </w:t>
                      </w:r>
                      <w:r w:rsidR="00470883">
                        <w:t>.</w:t>
                      </w:r>
                      <w:r>
                        <w:t>..</w:t>
                      </w:r>
                      <w:r w:rsidRPr="0003406E">
                        <w:t xml:space="preserve"> </w:t>
                      </w:r>
                      <w:r w:rsidRPr="00DF39A2">
                        <w:t>(*</w:t>
                      </w:r>
                      <w:r>
                        <w:t>Mal</w:t>
                      </w:r>
                      <w:r w:rsidRPr="00C451D7">
                        <w:t xml:space="preserve"> under </w:t>
                      </w:r>
                      <w:r w:rsidR="009B2C59">
                        <w:t>arbeid</w:t>
                      </w:r>
                      <w:r w:rsidRPr="00C451D7">
                        <w:t xml:space="preserve">. </w:t>
                      </w:r>
                      <w:proofErr w:type="spellStart"/>
                      <w:r w:rsidRPr="00C451D7">
                        <w:t>Lenk</w:t>
                      </w:r>
                      <w:r w:rsidR="00DE73F8">
                        <w:t>j</w:t>
                      </w:r>
                      <w:r w:rsidRPr="00C451D7">
                        <w:t>e</w:t>
                      </w:r>
                      <w:proofErr w:type="spellEnd"/>
                      <w:r w:rsidRPr="00C451D7">
                        <w:t xml:space="preserve"> </w:t>
                      </w:r>
                      <w:r w:rsidR="00DE73F8">
                        <w:t>kjem</w:t>
                      </w:r>
                      <w:r w:rsidR="009B2C59">
                        <w:t>.</w:t>
                      </w:r>
                      <w:r>
                        <w:t>*</w:t>
                      </w:r>
                      <w:r w:rsidRPr="00C451D7">
                        <w:t>)</w:t>
                      </w:r>
                    </w:p>
                    <w:p w14:paraId="637A5704" w14:textId="77777777" w:rsidR="007C4114" w:rsidRPr="0003406E" w:rsidRDefault="007C4114" w:rsidP="007C4114">
                      <w:pPr>
                        <w:spacing w:after="0"/>
                      </w:pPr>
                    </w:p>
                    <w:p w14:paraId="67692DC3" w14:textId="77777777" w:rsidR="007C4114" w:rsidRPr="0003406E" w:rsidRDefault="007C4114" w:rsidP="007C4114">
                      <w:pPr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C11C0F" w:rsidRPr="00E04643">
        <w:rPr>
          <w:lang w:val="nn-NO"/>
        </w:rPr>
        <w:t>Ei</w:t>
      </w:r>
      <w:r w:rsidR="00DE73F8" w:rsidRPr="00E04643">
        <w:rPr>
          <w:lang w:val="nn-NO"/>
        </w:rPr>
        <w:t>ga</w:t>
      </w:r>
      <w:r w:rsidR="00C11C0F" w:rsidRPr="00E04643">
        <w:rPr>
          <w:lang w:val="nn-NO"/>
        </w:rPr>
        <w:t>r</w:t>
      </w:r>
      <w:r w:rsidR="007C556D">
        <w:rPr>
          <w:lang w:val="nn-NO"/>
        </w:rPr>
        <w:t>en</w:t>
      </w:r>
      <w:r w:rsidR="00C11C0F" w:rsidRPr="00E04643">
        <w:rPr>
          <w:lang w:val="nn-NO"/>
        </w:rPr>
        <w:t xml:space="preserve"> og andre </w:t>
      </w:r>
      <w:r w:rsidR="009B2C59" w:rsidRPr="00E04643">
        <w:rPr>
          <w:lang w:val="nn-NO"/>
        </w:rPr>
        <w:t>rett</w:t>
      </w:r>
      <w:r w:rsidR="009B2C59">
        <w:rPr>
          <w:lang w:val="nn-NO"/>
        </w:rPr>
        <w:t>s</w:t>
      </w:r>
      <w:r w:rsidR="009B2C59" w:rsidRPr="00E04643">
        <w:rPr>
          <w:lang w:val="nn-NO"/>
        </w:rPr>
        <w:t>hav</w:t>
      </w:r>
      <w:r w:rsidR="009B2C59">
        <w:rPr>
          <w:lang w:val="nn-NO"/>
        </w:rPr>
        <w:t>arar</w:t>
      </w:r>
    </w:p>
    <w:p w14:paraId="50F2EBAE" w14:textId="6B9B016C" w:rsidR="00C11C0F" w:rsidRPr="00E04643" w:rsidRDefault="00C11C0F" w:rsidP="00C11C0F">
      <w:pPr>
        <w:pStyle w:val="Listeavsnitt"/>
        <w:numPr>
          <w:ilvl w:val="0"/>
          <w:numId w:val="14"/>
        </w:numPr>
        <w:spacing w:after="0"/>
        <w:rPr>
          <w:lang w:val="nn-NO"/>
        </w:rPr>
      </w:pPr>
      <w:r w:rsidRPr="00E04643">
        <w:rPr>
          <w:lang w:val="nn-NO"/>
        </w:rPr>
        <w:t>Kommunen (som planmyndighe</w:t>
      </w:r>
      <w:r w:rsidR="00DE73F8" w:rsidRPr="00E04643">
        <w:rPr>
          <w:lang w:val="nn-NO"/>
        </w:rPr>
        <w:t>i</w:t>
      </w:r>
      <w:r w:rsidRPr="00E04643">
        <w:rPr>
          <w:lang w:val="nn-NO"/>
        </w:rPr>
        <w:t>t)</w:t>
      </w:r>
    </w:p>
    <w:p w14:paraId="12486288" w14:textId="3AEE087F" w:rsidR="00C11C0F" w:rsidRPr="00E04643" w:rsidRDefault="00C11C0F" w:rsidP="00C11C0F">
      <w:pPr>
        <w:pStyle w:val="Listeavsnitt"/>
        <w:numPr>
          <w:ilvl w:val="0"/>
          <w:numId w:val="14"/>
        </w:numPr>
        <w:spacing w:after="0"/>
        <w:rPr>
          <w:lang w:val="nn-NO"/>
        </w:rPr>
      </w:pPr>
      <w:r w:rsidRPr="00E04643">
        <w:rPr>
          <w:lang w:val="nn-NO"/>
        </w:rPr>
        <w:t>Andre offentl</w:t>
      </w:r>
      <w:r w:rsidR="00DE73F8" w:rsidRPr="00E04643">
        <w:rPr>
          <w:lang w:val="nn-NO"/>
        </w:rPr>
        <w:t>e</w:t>
      </w:r>
      <w:r w:rsidRPr="00E04643">
        <w:rPr>
          <w:lang w:val="nn-NO"/>
        </w:rPr>
        <w:t>ge myndighe</w:t>
      </w:r>
      <w:r w:rsidR="00DE73F8" w:rsidRPr="00E04643">
        <w:rPr>
          <w:lang w:val="nn-NO"/>
        </w:rPr>
        <w:t>i</w:t>
      </w:r>
      <w:r w:rsidRPr="00E04643">
        <w:rPr>
          <w:lang w:val="nn-NO"/>
        </w:rPr>
        <w:t>ter og organisasjon</w:t>
      </w:r>
      <w:r w:rsidR="00DE73F8" w:rsidRPr="00E04643">
        <w:rPr>
          <w:lang w:val="nn-NO"/>
        </w:rPr>
        <w:t>a</w:t>
      </w:r>
      <w:r w:rsidRPr="00E04643">
        <w:rPr>
          <w:lang w:val="nn-NO"/>
        </w:rPr>
        <w:t>r</w:t>
      </w:r>
      <w:r w:rsidR="009B2C59">
        <w:rPr>
          <w:lang w:val="nn-NO"/>
        </w:rPr>
        <w:t xml:space="preserve"> fredinga vedkjem</w:t>
      </w:r>
      <w:r w:rsidRPr="00E04643">
        <w:rPr>
          <w:lang w:val="nn-NO"/>
        </w:rPr>
        <w:t xml:space="preserve"> </w:t>
      </w:r>
    </w:p>
    <w:p w14:paraId="350BE126" w14:textId="396FB9B9" w:rsidR="00062C18" w:rsidRPr="00E04643" w:rsidRDefault="00062C18" w:rsidP="007C4114">
      <w:pPr>
        <w:spacing w:after="0"/>
        <w:rPr>
          <w:lang w:val="nn-NO"/>
        </w:rPr>
      </w:pPr>
    </w:p>
    <w:p w14:paraId="49F4F348" w14:textId="0230F92A" w:rsidR="00C11C0F" w:rsidRPr="00E04643" w:rsidRDefault="00C11C0F" w:rsidP="00C51C16">
      <w:pPr>
        <w:spacing w:after="0"/>
        <w:rPr>
          <w:lang w:val="nn-NO"/>
        </w:rPr>
      </w:pPr>
      <w:r w:rsidRPr="00E04643">
        <w:rPr>
          <w:lang w:val="nn-NO"/>
        </w:rPr>
        <w:t>Kopimottak</w:t>
      </w:r>
      <w:r w:rsidR="00DE73F8" w:rsidRPr="00E04643">
        <w:rPr>
          <w:lang w:val="nn-NO"/>
        </w:rPr>
        <w:t>a</w:t>
      </w:r>
      <w:r w:rsidRPr="00E04643">
        <w:rPr>
          <w:lang w:val="nn-NO"/>
        </w:rPr>
        <w:t>r</w:t>
      </w:r>
      <w:r w:rsidR="00D56468">
        <w:rPr>
          <w:lang w:val="nn-NO"/>
        </w:rPr>
        <w:t>ar</w:t>
      </w:r>
      <w:r w:rsidRPr="00E04643">
        <w:rPr>
          <w:lang w:val="nn-NO"/>
        </w:rPr>
        <w:t xml:space="preserve">: </w:t>
      </w:r>
    </w:p>
    <w:p w14:paraId="5525DCC2" w14:textId="77777777" w:rsidR="00C11C0F" w:rsidRPr="00E04643" w:rsidRDefault="00C11C0F" w:rsidP="00C11C0F">
      <w:pPr>
        <w:pStyle w:val="Listeavsnitt"/>
        <w:numPr>
          <w:ilvl w:val="0"/>
          <w:numId w:val="37"/>
        </w:numPr>
        <w:spacing w:after="0"/>
        <w:rPr>
          <w:color w:val="FF0000"/>
          <w:lang w:val="nn-NO"/>
        </w:rPr>
      </w:pPr>
      <w:r w:rsidRPr="00E04643">
        <w:rPr>
          <w:lang w:val="nn-NO"/>
        </w:rPr>
        <w:t>Klima- og miljødepartementet</w:t>
      </w:r>
    </w:p>
    <w:p w14:paraId="1BD60997" w14:textId="23F3876C" w:rsidR="00C11C0F" w:rsidRPr="00E04643" w:rsidRDefault="00C11C0F" w:rsidP="00D23605">
      <w:pPr>
        <w:pStyle w:val="Listeavsnitt"/>
        <w:numPr>
          <w:ilvl w:val="0"/>
          <w:numId w:val="37"/>
        </w:numPr>
        <w:spacing w:after="0"/>
        <w:rPr>
          <w:color w:val="FF0000"/>
          <w:lang w:val="nn-NO"/>
        </w:rPr>
      </w:pPr>
      <w:r w:rsidRPr="00E04643">
        <w:rPr>
          <w:lang w:val="nn-NO"/>
        </w:rPr>
        <w:t>Riksantikvaren</w:t>
      </w:r>
    </w:p>
    <w:p w14:paraId="4CD9C31A" w14:textId="77777777" w:rsidR="00AF3029" w:rsidRPr="00E04643" w:rsidRDefault="00AF3029" w:rsidP="00D23605">
      <w:pPr>
        <w:spacing w:after="0"/>
        <w:rPr>
          <w:i/>
          <w:lang w:val="nn-NO"/>
        </w:rPr>
      </w:pPr>
    </w:p>
    <w:p w14:paraId="22C1FE57" w14:textId="349C550A" w:rsidR="00C852D4" w:rsidRPr="00E04643" w:rsidRDefault="00C852D4" w:rsidP="00D23605">
      <w:pPr>
        <w:spacing w:after="0"/>
        <w:rPr>
          <w:b/>
          <w:bCs/>
          <w:iCs/>
          <w:lang w:val="nn-NO"/>
        </w:rPr>
      </w:pPr>
      <w:r w:rsidRPr="00E04643">
        <w:rPr>
          <w:b/>
          <w:bCs/>
          <w:iCs/>
          <w:lang w:val="nn-NO"/>
        </w:rPr>
        <w:t>Kunngj</w:t>
      </w:r>
      <w:r w:rsidR="00DE73F8" w:rsidRPr="00E04643">
        <w:rPr>
          <w:b/>
          <w:bCs/>
          <w:iCs/>
          <w:lang w:val="nn-NO"/>
        </w:rPr>
        <w:t>e</w:t>
      </w:r>
      <w:r w:rsidRPr="00E04643">
        <w:rPr>
          <w:b/>
          <w:bCs/>
          <w:iCs/>
          <w:lang w:val="nn-NO"/>
        </w:rPr>
        <w:t>ring</w:t>
      </w:r>
    </w:p>
    <w:p w14:paraId="22C1FE5F" w14:textId="3FF47F51" w:rsidR="006768B4" w:rsidRPr="00E04643" w:rsidRDefault="00244B67" w:rsidP="006768B4">
      <w:pPr>
        <w:spacing w:after="0"/>
        <w:rPr>
          <w:iCs/>
          <w:lang w:val="nn-NO"/>
        </w:rPr>
      </w:pPr>
      <w:r w:rsidRPr="00E04643">
        <w:rPr>
          <w:lang w:val="nn-NO"/>
        </w:rPr>
        <w:t>Det skal kunngj</w:t>
      </w:r>
      <w:r w:rsidR="00DE73F8" w:rsidRPr="00E04643">
        <w:rPr>
          <w:lang w:val="nn-NO"/>
        </w:rPr>
        <w:t>erast</w:t>
      </w:r>
      <w:r w:rsidRPr="00E04643">
        <w:rPr>
          <w:lang w:val="nn-NO"/>
        </w:rPr>
        <w:t xml:space="preserve"> at forslaget er lagt ut til offent</w:t>
      </w:r>
      <w:r w:rsidR="00DE73F8" w:rsidRPr="00E04643">
        <w:rPr>
          <w:lang w:val="nn-NO"/>
        </w:rPr>
        <w:t>le</w:t>
      </w:r>
      <w:r w:rsidRPr="00E04643">
        <w:rPr>
          <w:lang w:val="nn-NO"/>
        </w:rPr>
        <w:t xml:space="preserve">g ettersyn. </w:t>
      </w:r>
      <w:r w:rsidR="00D23605" w:rsidRPr="00E04643">
        <w:rPr>
          <w:lang w:val="nn-NO"/>
        </w:rPr>
        <w:t>Kunngj</w:t>
      </w:r>
      <w:r w:rsidR="00DE73F8" w:rsidRPr="00E04643">
        <w:rPr>
          <w:lang w:val="nn-NO"/>
        </w:rPr>
        <w:t>eringa</w:t>
      </w:r>
      <w:r w:rsidR="00D23605" w:rsidRPr="00E04643">
        <w:rPr>
          <w:lang w:val="nn-NO"/>
        </w:rPr>
        <w:t xml:space="preserve"> skal skje i Norsk </w:t>
      </w:r>
      <w:r w:rsidR="00D56468">
        <w:rPr>
          <w:lang w:val="nn-NO"/>
        </w:rPr>
        <w:t>l</w:t>
      </w:r>
      <w:r w:rsidR="008A1B00" w:rsidRPr="00E04643">
        <w:rPr>
          <w:lang w:val="nn-NO"/>
        </w:rPr>
        <w:t xml:space="preserve">ysingsblad </w:t>
      </w:r>
      <w:r w:rsidR="00D23605" w:rsidRPr="00E04643">
        <w:rPr>
          <w:lang w:val="nn-NO"/>
        </w:rPr>
        <w:t xml:space="preserve">og i minst to aviser som </w:t>
      </w:r>
      <w:r w:rsidR="00470883">
        <w:rPr>
          <w:lang w:val="nn-NO"/>
        </w:rPr>
        <w:t>jamt over blir</w:t>
      </w:r>
      <w:r w:rsidR="00D23605" w:rsidRPr="00E04643">
        <w:rPr>
          <w:lang w:val="nn-NO"/>
        </w:rPr>
        <w:t xml:space="preserve"> les</w:t>
      </w:r>
      <w:r w:rsidR="00DE73F8" w:rsidRPr="00E04643">
        <w:rPr>
          <w:lang w:val="nn-NO"/>
        </w:rPr>
        <w:t>ne</w:t>
      </w:r>
      <w:r w:rsidR="00D23605" w:rsidRPr="00E04643">
        <w:rPr>
          <w:lang w:val="nn-NO"/>
        </w:rPr>
        <w:t xml:space="preserve"> på </w:t>
      </w:r>
      <w:r w:rsidR="00DE73F8" w:rsidRPr="00E04643">
        <w:rPr>
          <w:lang w:val="nn-NO"/>
        </w:rPr>
        <w:t>staden</w:t>
      </w:r>
      <w:r w:rsidR="00D23605" w:rsidRPr="00E04643">
        <w:rPr>
          <w:lang w:val="nn-NO"/>
        </w:rPr>
        <w:t>.</w:t>
      </w:r>
    </w:p>
    <w:p w14:paraId="4C6AF67B" w14:textId="77777777" w:rsidR="00550BDD" w:rsidRPr="00E04643" w:rsidRDefault="00550BDD" w:rsidP="009B1795">
      <w:pPr>
        <w:rPr>
          <w:lang w:val="nn-NO"/>
        </w:rPr>
      </w:pPr>
    </w:p>
    <w:p w14:paraId="0455AAC3" w14:textId="77777777" w:rsidR="007C4114" w:rsidRPr="00E04643" w:rsidRDefault="007C4114">
      <w:pPr>
        <w:spacing w:after="200"/>
        <w:rPr>
          <w:rFonts w:ascii="Georgia" w:eastAsiaTheme="majorEastAsia" w:hAnsi="Georgia" w:cstheme="majorBidi"/>
          <w:b/>
          <w:bCs/>
          <w:color w:val="76923C" w:themeColor="accent3" w:themeShade="BF"/>
          <w:sz w:val="32"/>
          <w:szCs w:val="26"/>
          <w:lang w:val="nn-NO"/>
        </w:rPr>
      </w:pPr>
      <w:bookmarkStart w:id="14" w:name="_5)_Oversendelse_til"/>
      <w:bookmarkEnd w:id="14"/>
      <w:r w:rsidRPr="00E04643">
        <w:rPr>
          <w:color w:val="76923C" w:themeColor="accent3" w:themeShade="BF"/>
          <w:lang w:val="nn-NO"/>
        </w:rPr>
        <w:br w:type="page"/>
      </w:r>
    </w:p>
    <w:p w14:paraId="207FACC2" w14:textId="0EC81C23" w:rsidR="00EC1956" w:rsidRPr="00E04643" w:rsidRDefault="00DE73F8" w:rsidP="00EC1956">
      <w:pPr>
        <w:pStyle w:val="Overskrift2"/>
        <w:rPr>
          <w:lang w:val="nn-NO"/>
        </w:rPr>
      </w:pPr>
      <w:bookmarkStart w:id="15" w:name="_Toc127434704"/>
      <w:r w:rsidRPr="00E04643">
        <w:rPr>
          <w:color w:val="76923C" w:themeColor="accent3" w:themeShade="BF"/>
          <w:lang w:val="nn-NO"/>
        </w:rPr>
        <w:lastRenderedPageBreak/>
        <w:t>Steg</w:t>
      </w:r>
      <w:r w:rsidR="0056452E" w:rsidRPr="00E04643">
        <w:rPr>
          <w:color w:val="76923C" w:themeColor="accent3" w:themeShade="BF"/>
          <w:lang w:val="nn-NO"/>
        </w:rPr>
        <w:t xml:space="preserve"> </w:t>
      </w:r>
      <w:r w:rsidR="006B49C2" w:rsidRPr="00E04643">
        <w:rPr>
          <w:color w:val="76923C" w:themeColor="accent3" w:themeShade="BF"/>
          <w:lang w:val="nn-NO"/>
        </w:rPr>
        <w:t>6</w:t>
      </w:r>
      <w:r w:rsidR="004732A2" w:rsidRPr="00E04643">
        <w:rPr>
          <w:color w:val="76923C" w:themeColor="accent3" w:themeShade="BF"/>
          <w:lang w:val="nn-NO"/>
        </w:rPr>
        <w:t xml:space="preserve"> </w:t>
      </w:r>
      <w:r w:rsidR="009B2C59">
        <w:rPr>
          <w:lang w:val="nn-NO"/>
        </w:rPr>
        <w:t>–</w:t>
      </w:r>
      <w:r w:rsidR="004732A2" w:rsidRPr="00E04643">
        <w:rPr>
          <w:lang w:val="nn-NO"/>
        </w:rPr>
        <w:t xml:space="preserve"> </w:t>
      </w:r>
      <w:r w:rsidR="00D23605" w:rsidRPr="00E04643">
        <w:rPr>
          <w:lang w:val="nn-NO"/>
        </w:rPr>
        <w:t>Oversend</w:t>
      </w:r>
      <w:r w:rsidRPr="00E04643">
        <w:rPr>
          <w:lang w:val="nn-NO"/>
        </w:rPr>
        <w:t>ing</w:t>
      </w:r>
      <w:r w:rsidR="00D23605" w:rsidRPr="00E04643">
        <w:rPr>
          <w:lang w:val="nn-NO"/>
        </w:rPr>
        <w:t xml:space="preserve"> til kommunen for politisk behandling i kommunestyret</w:t>
      </w:r>
      <w:bookmarkEnd w:id="15"/>
    </w:p>
    <w:p w14:paraId="1868B9C1" w14:textId="6F778729" w:rsidR="00743B0F" w:rsidRPr="00E04643" w:rsidRDefault="00CB6974" w:rsidP="00FF3B36">
      <w:pPr>
        <w:spacing w:after="0"/>
        <w:rPr>
          <w:lang w:val="nn-NO"/>
        </w:rPr>
      </w:pPr>
      <w:r w:rsidRPr="00E04643">
        <w:rPr>
          <w:lang w:val="nn-NO"/>
        </w:rPr>
        <w:t xml:space="preserve">Etter at fredingsforslaget har </w:t>
      </w:r>
      <w:r w:rsidR="00DE73F8" w:rsidRPr="00E04643">
        <w:rPr>
          <w:lang w:val="nn-NO"/>
        </w:rPr>
        <w:t>vore</w:t>
      </w:r>
      <w:r w:rsidRPr="00E04643">
        <w:rPr>
          <w:lang w:val="nn-NO"/>
        </w:rPr>
        <w:t xml:space="preserve"> ute til hø</w:t>
      </w:r>
      <w:r w:rsidR="00DE73F8" w:rsidRPr="00E04643">
        <w:rPr>
          <w:lang w:val="nn-NO"/>
        </w:rPr>
        <w:t>y</w:t>
      </w:r>
      <w:r w:rsidRPr="00E04643">
        <w:rPr>
          <w:lang w:val="nn-NO"/>
        </w:rPr>
        <w:t xml:space="preserve">ring, skal </w:t>
      </w:r>
      <w:r w:rsidR="006900AD" w:rsidRPr="00E04643">
        <w:rPr>
          <w:lang w:val="nn-NO"/>
        </w:rPr>
        <w:t xml:space="preserve">innkomne merknader </w:t>
      </w:r>
      <w:r w:rsidR="00DD0D92" w:rsidRPr="00E04643">
        <w:rPr>
          <w:lang w:val="nn-NO"/>
        </w:rPr>
        <w:t>referer</w:t>
      </w:r>
      <w:r w:rsidR="00DE73F8" w:rsidRPr="00E04643">
        <w:rPr>
          <w:lang w:val="nn-NO"/>
        </w:rPr>
        <w:t>ast</w:t>
      </w:r>
      <w:r w:rsidR="008C627A" w:rsidRPr="00E04643">
        <w:rPr>
          <w:lang w:val="nn-NO"/>
        </w:rPr>
        <w:t xml:space="preserve"> i forslaget </w:t>
      </w:r>
      <w:r w:rsidR="0012073D" w:rsidRPr="00E04643">
        <w:rPr>
          <w:lang w:val="nn-NO"/>
        </w:rPr>
        <w:t>sam</w:t>
      </w:r>
      <w:r w:rsidR="00DE73F8" w:rsidRPr="00E04643">
        <w:rPr>
          <w:lang w:val="nn-NO"/>
        </w:rPr>
        <w:t>a</w:t>
      </w:r>
      <w:r w:rsidR="0012073D" w:rsidRPr="00E04643">
        <w:rPr>
          <w:lang w:val="nn-NO"/>
        </w:rPr>
        <w:t xml:space="preserve">n med </w:t>
      </w:r>
      <w:r w:rsidR="009B2C59">
        <w:rPr>
          <w:lang w:val="nn-NO"/>
        </w:rPr>
        <w:t xml:space="preserve">kommentarane frå </w:t>
      </w:r>
      <w:r w:rsidR="0012073D" w:rsidRPr="00E04643">
        <w:rPr>
          <w:lang w:val="nn-NO"/>
        </w:rPr>
        <w:t>fylkeskommunen.</w:t>
      </w:r>
      <w:r w:rsidR="006900AD" w:rsidRPr="00E04643">
        <w:rPr>
          <w:lang w:val="nn-NO"/>
        </w:rPr>
        <w:t xml:space="preserve"> </w:t>
      </w:r>
      <w:r w:rsidR="00AB165A" w:rsidRPr="00E04643">
        <w:rPr>
          <w:lang w:val="nn-NO"/>
        </w:rPr>
        <w:t>Eventuelle endring</w:t>
      </w:r>
      <w:r w:rsidR="00DE73F8" w:rsidRPr="00E04643">
        <w:rPr>
          <w:lang w:val="nn-NO"/>
        </w:rPr>
        <w:t>a</w:t>
      </w:r>
      <w:r w:rsidR="00AB165A" w:rsidRPr="00E04643">
        <w:rPr>
          <w:lang w:val="nn-NO"/>
        </w:rPr>
        <w:t>r på bakgrunn av merknadene skal innarbeid</w:t>
      </w:r>
      <w:r w:rsidR="00DE73F8" w:rsidRPr="00E04643">
        <w:rPr>
          <w:lang w:val="nn-NO"/>
        </w:rPr>
        <w:t>ast</w:t>
      </w:r>
      <w:r w:rsidR="00AB165A" w:rsidRPr="00E04643">
        <w:rPr>
          <w:lang w:val="nn-NO"/>
        </w:rPr>
        <w:t xml:space="preserve"> i fredingsforslaget.</w:t>
      </w:r>
      <w:r w:rsidR="004D5193" w:rsidRPr="00E04643">
        <w:rPr>
          <w:lang w:val="nn-NO"/>
        </w:rPr>
        <w:t xml:space="preserve"> </w:t>
      </w:r>
      <w:r w:rsidR="00D148D2" w:rsidRPr="00E04643">
        <w:rPr>
          <w:lang w:val="nn-NO"/>
        </w:rPr>
        <w:t>Det bør avklar</w:t>
      </w:r>
      <w:r w:rsidR="00DE73F8" w:rsidRPr="00E04643">
        <w:rPr>
          <w:lang w:val="nn-NO"/>
        </w:rPr>
        <w:t>ast</w:t>
      </w:r>
      <w:r w:rsidR="00D148D2" w:rsidRPr="00E04643">
        <w:rPr>
          <w:lang w:val="nn-NO"/>
        </w:rPr>
        <w:t xml:space="preserve"> så tidl</w:t>
      </w:r>
      <w:r w:rsidR="00DE73F8" w:rsidRPr="00E04643">
        <w:rPr>
          <w:lang w:val="nn-NO"/>
        </w:rPr>
        <w:t>e</w:t>
      </w:r>
      <w:r w:rsidR="00D148D2" w:rsidRPr="00E04643">
        <w:rPr>
          <w:lang w:val="nn-NO"/>
        </w:rPr>
        <w:t>g som m</w:t>
      </w:r>
      <w:r w:rsidR="00DE73F8" w:rsidRPr="00E04643">
        <w:rPr>
          <w:lang w:val="nn-NO"/>
        </w:rPr>
        <w:t>ogleg</w:t>
      </w:r>
      <w:r w:rsidR="00D148D2" w:rsidRPr="00E04643">
        <w:rPr>
          <w:lang w:val="nn-NO"/>
        </w:rPr>
        <w:t xml:space="preserve"> </w:t>
      </w:r>
      <w:r w:rsidR="009B2C59">
        <w:rPr>
          <w:lang w:val="nn-NO"/>
        </w:rPr>
        <w:t>kva for eit</w:t>
      </w:r>
      <w:r w:rsidR="009B2C59" w:rsidRPr="00E04643">
        <w:rPr>
          <w:lang w:val="nn-NO"/>
        </w:rPr>
        <w:t xml:space="preserve"> </w:t>
      </w:r>
      <w:r w:rsidR="000075A5" w:rsidRPr="00E04643">
        <w:rPr>
          <w:lang w:val="nn-NO"/>
        </w:rPr>
        <w:t>kommunestyremøte</w:t>
      </w:r>
      <w:r w:rsidR="00D148D2" w:rsidRPr="00E04643">
        <w:rPr>
          <w:lang w:val="nn-NO"/>
        </w:rPr>
        <w:t xml:space="preserve"> fredingsforslaget kan legg</w:t>
      </w:r>
      <w:r w:rsidR="00DE73F8" w:rsidRPr="00E04643">
        <w:rPr>
          <w:lang w:val="nn-NO"/>
        </w:rPr>
        <w:t>jast</w:t>
      </w:r>
      <w:r w:rsidR="00D148D2" w:rsidRPr="00E04643">
        <w:rPr>
          <w:lang w:val="nn-NO"/>
        </w:rPr>
        <w:t xml:space="preserve"> fr</w:t>
      </w:r>
      <w:r w:rsidR="00DE73F8" w:rsidRPr="00E04643">
        <w:rPr>
          <w:lang w:val="nn-NO"/>
        </w:rPr>
        <w:t>a</w:t>
      </w:r>
      <w:r w:rsidR="00D148D2" w:rsidRPr="00E04643">
        <w:rPr>
          <w:lang w:val="nn-NO"/>
        </w:rPr>
        <w:t>m i</w:t>
      </w:r>
      <w:r w:rsidR="008A1A02" w:rsidRPr="00E04643">
        <w:rPr>
          <w:lang w:val="nn-NO"/>
        </w:rPr>
        <w:t>. Det kan set</w:t>
      </w:r>
      <w:r w:rsidR="00DE73F8" w:rsidRPr="00E04643">
        <w:rPr>
          <w:lang w:val="nn-NO"/>
        </w:rPr>
        <w:t>jast</w:t>
      </w:r>
      <w:r w:rsidR="008A1A02" w:rsidRPr="00E04643">
        <w:rPr>
          <w:lang w:val="nn-NO"/>
        </w:rPr>
        <w:t xml:space="preserve"> e</w:t>
      </w:r>
      <w:r w:rsidR="00DE73F8" w:rsidRPr="00E04643">
        <w:rPr>
          <w:lang w:val="nn-NO"/>
        </w:rPr>
        <w:t>i</w:t>
      </w:r>
      <w:r w:rsidR="008A1A02" w:rsidRPr="00E04643">
        <w:rPr>
          <w:lang w:val="nn-NO"/>
        </w:rPr>
        <w:t xml:space="preserve">n frist for </w:t>
      </w:r>
      <w:r w:rsidR="009B2C59">
        <w:rPr>
          <w:lang w:val="nn-NO"/>
        </w:rPr>
        <w:t xml:space="preserve">fråsegn frå </w:t>
      </w:r>
      <w:r w:rsidR="008A1A02" w:rsidRPr="00E04643">
        <w:rPr>
          <w:lang w:val="nn-NO"/>
        </w:rPr>
        <w:t xml:space="preserve">kommunestyret, </w:t>
      </w:r>
      <w:r w:rsidR="000075A5" w:rsidRPr="00E04643">
        <w:rPr>
          <w:lang w:val="nn-NO"/>
        </w:rPr>
        <w:t xml:space="preserve">jf. </w:t>
      </w:r>
      <w:hyperlink r:id="rId63" w:history="1">
        <w:r w:rsidR="00E12E4E" w:rsidRPr="00E04643">
          <w:rPr>
            <w:rStyle w:val="Hyperkobling"/>
            <w:b/>
            <w:bCs/>
            <w:color w:val="943634" w:themeColor="accent2" w:themeShade="BF"/>
            <w:lang w:val="nn-NO"/>
          </w:rPr>
          <w:t>k</w:t>
        </w:r>
        <w:r w:rsidR="008B389F" w:rsidRPr="00E04643">
          <w:rPr>
            <w:rStyle w:val="Hyperkobling"/>
            <w:b/>
            <w:bCs/>
            <w:color w:val="943634" w:themeColor="accent2" w:themeShade="BF"/>
            <w:lang w:val="nn-NO"/>
          </w:rPr>
          <w:t>ultur</w:t>
        </w:r>
        <w:r w:rsidR="00E12E4E" w:rsidRPr="00E04643">
          <w:rPr>
            <w:rStyle w:val="Hyperkobling"/>
            <w:b/>
            <w:bCs/>
            <w:color w:val="943634" w:themeColor="accent2" w:themeShade="BF"/>
            <w:lang w:val="nn-NO"/>
          </w:rPr>
          <w:t>m</w:t>
        </w:r>
        <w:r w:rsidR="008B389F" w:rsidRPr="00E04643">
          <w:rPr>
            <w:rStyle w:val="Hyperkobling"/>
            <w:b/>
            <w:bCs/>
            <w:color w:val="943634" w:themeColor="accent2" w:themeShade="BF"/>
            <w:lang w:val="nn-NO"/>
          </w:rPr>
          <w:t>inne</w:t>
        </w:r>
        <w:r w:rsidR="00E12E4E" w:rsidRPr="00E04643">
          <w:rPr>
            <w:rStyle w:val="Hyperkobling"/>
            <w:b/>
            <w:bCs/>
            <w:color w:val="943634" w:themeColor="accent2" w:themeShade="BF"/>
            <w:lang w:val="nn-NO"/>
          </w:rPr>
          <w:t>l</w:t>
        </w:r>
        <w:r w:rsidR="008B389F" w:rsidRPr="00E04643">
          <w:rPr>
            <w:rStyle w:val="Hyperkobling"/>
            <w:b/>
            <w:bCs/>
            <w:color w:val="943634" w:themeColor="accent2" w:themeShade="BF"/>
            <w:lang w:val="nn-NO"/>
          </w:rPr>
          <w:t>ov</w:t>
        </w:r>
        <w:r w:rsidR="00DD222A">
          <w:rPr>
            <w:rStyle w:val="Hyperkobling"/>
            <w:b/>
            <w:bCs/>
            <w:color w:val="943634" w:themeColor="accent2" w:themeShade="BF"/>
            <w:lang w:val="nn-NO"/>
          </w:rPr>
          <w:t>a</w:t>
        </w:r>
        <w:r w:rsidR="00E12E4E" w:rsidRPr="00E04643">
          <w:rPr>
            <w:rStyle w:val="Hyperkobling"/>
            <w:b/>
            <w:bCs/>
            <w:color w:val="943634" w:themeColor="accent2" w:themeShade="BF"/>
            <w:lang w:val="nn-NO"/>
          </w:rPr>
          <w:t xml:space="preserve"> § 22 nr. 3</w:t>
        </w:r>
        <w:r w:rsidR="00743B0F" w:rsidRPr="00E04643">
          <w:rPr>
            <w:rStyle w:val="Hyperkobling"/>
            <w:b/>
            <w:bCs/>
            <w:color w:val="943634" w:themeColor="accent2" w:themeShade="BF"/>
            <w:lang w:val="nn-NO"/>
          </w:rPr>
          <w:t>.</w:t>
        </w:r>
      </w:hyperlink>
    </w:p>
    <w:p w14:paraId="211E923A" w14:textId="1DB76E92" w:rsidR="006900AD" w:rsidRPr="00E04643" w:rsidRDefault="006900AD" w:rsidP="00FF3B36">
      <w:pPr>
        <w:spacing w:after="0"/>
        <w:rPr>
          <w:lang w:val="nn-NO"/>
        </w:rPr>
      </w:pPr>
    </w:p>
    <w:p w14:paraId="782BE020" w14:textId="275D3F55" w:rsidR="006D1916" w:rsidRPr="00E04643" w:rsidRDefault="006D1916" w:rsidP="006D1916">
      <w:pPr>
        <w:spacing w:after="0"/>
        <w:rPr>
          <w:lang w:val="nn-NO"/>
        </w:rPr>
      </w:pPr>
      <w:r w:rsidRPr="00E04643">
        <w:rPr>
          <w:lang w:val="nn-NO"/>
        </w:rPr>
        <w:t>Oversend</w:t>
      </w:r>
      <w:r w:rsidR="00DE73F8" w:rsidRPr="00E04643">
        <w:rPr>
          <w:lang w:val="nn-NO"/>
        </w:rPr>
        <w:t>ing</w:t>
      </w:r>
      <w:r w:rsidRPr="00E04643">
        <w:rPr>
          <w:lang w:val="nn-NO"/>
        </w:rPr>
        <w:t xml:space="preserve"> til kommunestyret skal inneh</w:t>
      </w:r>
      <w:r w:rsidR="00DE73F8" w:rsidRPr="00E04643">
        <w:rPr>
          <w:lang w:val="nn-NO"/>
        </w:rPr>
        <w:t>a</w:t>
      </w:r>
      <w:r w:rsidRPr="00E04643">
        <w:rPr>
          <w:lang w:val="nn-NO"/>
        </w:rPr>
        <w:t>lde:</w:t>
      </w:r>
    </w:p>
    <w:p w14:paraId="7D468DF9" w14:textId="1FAC639C" w:rsidR="00044F01" w:rsidRPr="00E04643" w:rsidRDefault="009B2C59" w:rsidP="00D95833">
      <w:pPr>
        <w:pStyle w:val="Listeavsnitt"/>
        <w:numPr>
          <w:ilvl w:val="0"/>
          <w:numId w:val="30"/>
        </w:numPr>
        <w:spacing w:after="0"/>
        <w:rPr>
          <w:lang w:val="nn-NO"/>
        </w:rPr>
      </w:pPr>
      <w:r>
        <w:rPr>
          <w:lang w:val="nn-NO"/>
        </w:rPr>
        <w:t>o</w:t>
      </w:r>
      <w:r w:rsidR="009E1656" w:rsidRPr="00E04643">
        <w:rPr>
          <w:lang w:val="nn-NO"/>
        </w:rPr>
        <w:t>versend</w:t>
      </w:r>
      <w:r>
        <w:rPr>
          <w:lang w:val="nn-NO"/>
        </w:rPr>
        <w:t>ings</w:t>
      </w:r>
      <w:r w:rsidR="009E1656" w:rsidRPr="00E04643">
        <w:rPr>
          <w:lang w:val="nn-NO"/>
        </w:rPr>
        <w:t xml:space="preserve">brev med frist for </w:t>
      </w:r>
      <w:r>
        <w:rPr>
          <w:lang w:val="nn-NO"/>
        </w:rPr>
        <w:t>fråsegner</w:t>
      </w:r>
      <w:r w:rsidRPr="00E04643">
        <w:rPr>
          <w:lang w:val="nn-NO"/>
        </w:rPr>
        <w:t xml:space="preserve"> </w:t>
      </w:r>
      <w:r w:rsidR="00B75743" w:rsidRPr="00E04643">
        <w:rPr>
          <w:lang w:val="nn-NO"/>
        </w:rPr>
        <w:t>(</w:t>
      </w:r>
      <w:r w:rsidR="008E05D9" w:rsidRPr="00E04643">
        <w:rPr>
          <w:lang w:val="nn-NO"/>
        </w:rPr>
        <w:t>normalt</w:t>
      </w:r>
      <w:r w:rsidR="00B75743" w:rsidRPr="00E04643">
        <w:rPr>
          <w:lang w:val="nn-NO"/>
        </w:rPr>
        <w:t xml:space="preserve"> e</w:t>
      </w:r>
      <w:r w:rsidR="00DE73F8" w:rsidRPr="00E04643">
        <w:rPr>
          <w:lang w:val="nn-NO"/>
        </w:rPr>
        <w:t>i</w:t>
      </w:r>
      <w:r w:rsidR="00B75743" w:rsidRPr="00E04643">
        <w:rPr>
          <w:lang w:val="nn-NO"/>
        </w:rPr>
        <w:t xml:space="preserve"> </w:t>
      </w:r>
      <w:r w:rsidR="00DE73F8" w:rsidRPr="00E04643">
        <w:rPr>
          <w:lang w:val="nn-NO"/>
        </w:rPr>
        <w:t>ve</w:t>
      </w:r>
      <w:r w:rsidR="00B75743" w:rsidRPr="00E04643">
        <w:rPr>
          <w:lang w:val="nn-NO"/>
        </w:rPr>
        <w:t>ke etter aktuelt kommunestyremøte</w:t>
      </w:r>
      <w:r w:rsidR="00D61FD9" w:rsidRPr="00E04643">
        <w:rPr>
          <w:lang w:val="nn-NO"/>
        </w:rPr>
        <w:t>)</w:t>
      </w:r>
    </w:p>
    <w:p w14:paraId="1379CEA1" w14:textId="39960954" w:rsidR="00D95833" w:rsidRPr="00E04643" w:rsidRDefault="00DD222A" w:rsidP="00D95833">
      <w:pPr>
        <w:pStyle w:val="Listeavsnitt"/>
        <w:numPr>
          <w:ilvl w:val="0"/>
          <w:numId w:val="30"/>
        </w:numPr>
        <w:spacing w:after="0"/>
        <w:rPr>
          <w:lang w:val="nn-NO"/>
        </w:rPr>
      </w:pPr>
      <w:r>
        <w:rPr>
          <w:lang w:val="nn-NO"/>
        </w:rPr>
        <w:t>f</w:t>
      </w:r>
      <w:r w:rsidR="006D1916" w:rsidRPr="00E04643">
        <w:rPr>
          <w:lang w:val="nn-NO"/>
        </w:rPr>
        <w:t>redingsforslag</w:t>
      </w:r>
      <w:r w:rsidR="00553159" w:rsidRPr="00E04643">
        <w:rPr>
          <w:lang w:val="nn-NO"/>
        </w:rPr>
        <w:t xml:space="preserve"> </w:t>
      </w:r>
    </w:p>
    <w:p w14:paraId="75F8B0A8" w14:textId="79F9914C" w:rsidR="00A66721" w:rsidRPr="00E04643" w:rsidRDefault="009B2C59" w:rsidP="006D1916">
      <w:pPr>
        <w:pStyle w:val="Listeavsnitt"/>
        <w:numPr>
          <w:ilvl w:val="0"/>
          <w:numId w:val="30"/>
        </w:numPr>
        <w:spacing w:after="0"/>
        <w:rPr>
          <w:lang w:val="nn-NO"/>
        </w:rPr>
      </w:pPr>
      <w:r>
        <w:rPr>
          <w:lang w:val="nn-NO"/>
        </w:rPr>
        <w:t>k</w:t>
      </w:r>
      <w:r w:rsidR="006D1916" w:rsidRPr="00E04643">
        <w:rPr>
          <w:lang w:val="nn-NO"/>
        </w:rPr>
        <w:t>opi av alle hø</w:t>
      </w:r>
      <w:r w:rsidR="00DE73F8" w:rsidRPr="00E04643">
        <w:rPr>
          <w:lang w:val="nn-NO"/>
        </w:rPr>
        <w:t>y</w:t>
      </w:r>
      <w:r w:rsidR="006D1916" w:rsidRPr="00E04643">
        <w:rPr>
          <w:lang w:val="nn-NO"/>
        </w:rPr>
        <w:t>ring</w:t>
      </w:r>
      <w:r w:rsidR="00DD222A">
        <w:rPr>
          <w:lang w:val="nn-NO"/>
        </w:rPr>
        <w:t>s</w:t>
      </w:r>
      <w:r w:rsidR="00DE73F8" w:rsidRPr="00E04643">
        <w:rPr>
          <w:lang w:val="nn-NO"/>
        </w:rPr>
        <w:t>fråsegne</w:t>
      </w:r>
      <w:r w:rsidR="00D56468">
        <w:rPr>
          <w:lang w:val="nn-NO"/>
        </w:rPr>
        <w:t>ne</w:t>
      </w:r>
    </w:p>
    <w:p w14:paraId="703931CC" w14:textId="77777777" w:rsidR="00C72BD8" w:rsidRPr="00E04643" w:rsidRDefault="00C72BD8" w:rsidP="0035520E">
      <w:pPr>
        <w:spacing w:after="0"/>
        <w:rPr>
          <w:lang w:val="nn-NO"/>
        </w:rPr>
      </w:pPr>
    </w:p>
    <w:p w14:paraId="0CAD251A" w14:textId="3A9EE7CB" w:rsidR="00A66721" w:rsidRPr="00E04643" w:rsidRDefault="00A66721" w:rsidP="00A66721">
      <w:pPr>
        <w:spacing w:after="0"/>
        <w:rPr>
          <w:lang w:val="nn-NO"/>
        </w:rPr>
      </w:pPr>
      <w:r w:rsidRPr="00E04643">
        <w:rPr>
          <w:lang w:val="nn-NO"/>
        </w:rPr>
        <w:t>Kopimottak</w:t>
      </w:r>
      <w:r w:rsidR="00DE73F8" w:rsidRPr="00E04643">
        <w:rPr>
          <w:lang w:val="nn-NO"/>
        </w:rPr>
        <w:t>a</w:t>
      </w:r>
      <w:r w:rsidRPr="00E04643">
        <w:rPr>
          <w:lang w:val="nn-NO"/>
        </w:rPr>
        <w:t>r</w:t>
      </w:r>
      <w:r w:rsidR="00D56468">
        <w:rPr>
          <w:lang w:val="nn-NO"/>
        </w:rPr>
        <w:t>ar</w:t>
      </w:r>
      <w:r w:rsidRPr="00E04643">
        <w:rPr>
          <w:lang w:val="nn-NO"/>
        </w:rPr>
        <w:t>:</w:t>
      </w:r>
    </w:p>
    <w:p w14:paraId="02087EE3" w14:textId="4C7B24F4" w:rsidR="00084176" w:rsidRPr="00E04643" w:rsidRDefault="008334FC" w:rsidP="00084176">
      <w:pPr>
        <w:pStyle w:val="Listeavsnitt"/>
        <w:numPr>
          <w:ilvl w:val="0"/>
          <w:numId w:val="33"/>
        </w:numPr>
        <w:spacing w:after="0"/>
        <w:rPr>
          <w:lang w:val="nn-NO"/>
        </w:rPr>
      </w:pPr>
      <w:r w:rsidRPr="00E04643">
        <w:rPr>
          <w:lang w:val="nn-NO"/>
        </w:rPr>
        <w:t>Riksantikvaren</w:t>
      </w:r>
    </w:p>
    <w:p w14:paraId="258B81D1" w14:textId="2DBC8BD3" w:rsidR="00AF3029" w:rsidRPr="00E04643" w:rsidRDefault="00084176" w:rsidP="00B13310">
      <w:pPr>
        <w:pStyle w:val="Listeavsnitt"/>
        <w:numPr>
          <w:ilvl w:val="0"/>
          <w:numId w:val="33"/>
        </w:numPr>
        <w:spacing w:after="0"/>
        <w:rPr>
          <w:lang w:val="nn-NO"/>
        </w:rPr>
      </w:pPr>
      <w:r w:rsidRPr="00E04643">
        <w:rPr>
          <w:lang w:val="nn-NO"/>
        </w:rPr>
        <w:t>Ei</w:t>
      </w:r>
      <w:r w:rsidR="00DE73F8" w:rsidRPr="00E04643">
        <w:rPr>
          <w:lang w:val="nn-NO"/>
        </w:rPr>
        <w:t>ga</w:t>
      </w:r>
      <w:r w:rsidRPr="00E04643">
        <w:rPr>
          <w:lang w:val="nn-NO"/>
        </w:rPr>
        <w:t>r</w:t>
      </w:r>
      <w:r w:rsidR="00E30AF1">
        <w:rPr>
          <w:lang w:val="nn-NO"/>
        </w:rPr>
        <w:t>en</w:t>
      </w:r>
      <w:r w:rsidR="00C52F64" w:rsidRPr="00E04643">
        <w:rPr>
          <w:lang w:val="nn-NO"/>
        </w:rPr>
        <w:t xml:space="preserve"> og andre </w:t>
      </w:r>
      <w:r w:rsidR="009B2C59" w:rsidRPr="00E04643">
        <w:rPr>
          <w:lang w:val="nn-NO"/>
        </w:rPr>
        <w:t>rett</w:t>
      </w:r>
      <w:r w:rsidR="009B2C59">
        <w:rPr>
          <w:lang w:val="nn-NO"/>
        </w:rPr>
        <w:t>shavarar</w:t>
      </w:r>
      <w:r w:rsidR="009B2C59" w:rsidRPr="00E04643">
        <w:rPr>
          <w:lang w:val="nn-NO"/>
        </w:rPr>
        <w:t xml:space="preserve"> </w:t>
      </w:r>
      <w:r w:rsidR="00C52F64" w:rsidRPr="00E04643">
        <w:rPr>
          <w:lang w:val="nn-NO"/>
        </w:rPr>
        <w:t>/</w:t>
      </w:r>
      <w:r w:rsidR="00DE73F8" w:rsidRPr="00E04643">
        <w:rPr>
          <w:lang w:val="nn-NO"/>
        </w:rPr>
        <w:t xml:space="preserve"> </w:t>
      </w:r>
      <w:r w:rsidR="00C52F64" w:rsidRPr="00E04643">
        <w:rPr>
          <w:lang w:val="nn-NO"/>
        </w:rPr>
        <w:t>part</w:t>
      </w:r>
      <w:r w:rsidR="00DE73F8" w:rsidRPr="00E04643">
        <w:rPr>
          <w:lang w:val="nn-NO"/>
        </w:rPr>
        <w:t>a</w:t>
      </w:r>
      <w:r w:rsidR="00C52F64" w:rsidRPr="00E04643">
        <w:rPr>
          <w:lang w:val="nn-NO"/>
        </w:rPr>
        <w:t>r</w:t>
      </w:r>
      <w:r w:rsidR="009B2C59">
        <w:rPr>
          <w:lang w:val="nn-NO"/>
        </w:rPr>
        <w:t xml:space="preserve"> fredinga vedkjem</w:t>
      </w:r>
    </w:p>
    <w:p w14:paraId="4195F2D8" w14:textId="77777777" w:rsidR="00F54600" w:rsidRPr="00E04643" w:rsidRDefault="00F54600" w:rsidP="00D23605">
      <w:pPr>
        <w:spacing w:after="0"/>
        <w:rPr>
          <w:lang w:val="nn-NO"/>
        </w:rPr>
      </w:pPr>
    </w:p>
    <w:p w14:paraId="1D713C38" w14:textId="3857E19E" w:rsidR="00F54600" w:rsidRPr="00E04643" w:rsidRDefault="00F54600" w:rsidP="00F54600">
      <w:pPr>
        <w:spacing w:after="0"/>
        <w:rPr>
          <w:lang w:val="nn-NO"/>
        </w:rPr>
      </w:pPr>
      <w:r w:rsidRPr="00E04643">
        <w:rPr>
          <w:lang w:val="nn-NO"/>
        </w:rPr>
        <w:t>V</w:t>
      </w:r>
      <w:r w:rsidR="00DE73F8" w:rsidRPr="00E04643">
        <w:rPr>
          <w:lang w:val="nn-NO"/>
        </w:rPr>
        <w:t>e</w:t>
      </w:r>
      <w:r w:rsidRPr="00E04643">
        <w:rPr>
          <w:lang w:val="nn-NO"/>
        </w:rPr>
        <w:t xml:space="preserve">r </w:t>
      </w:r>
      <w:r w:rsidR="00DE73F8" w:rsidRPr="00E04643">
        <w:rPr>
          <w:lang w:val="nn-NO"/>
        </w:rPr>
        <w:t>merksam</w:t>
      </w:r>
      <w:r w:rsidRPr="00E04643">
        <w:rPr>
          <w:lang w:val="nn-NO"/>
        </w:rPr>
        <w:t xml:space="preserve"> på at det ikk</w:t>
      </w:r>
      <w:r w:rsidR="00DE73F8" w:rsidRPr="00E04643">
        <w:rPr>
          <w:lang w:val="nn-NO"/>
        </w:rPr>
        <w:t>j</w:t>
      </w:r>
      <w:r w:rsidRPr="00E04643">
        <w:rPr>
          <w:lang w:val="nn-NO"/>
        </w:rPr>
        <w:t xml:space="preserve">e kan </w:t>
      </w:r>
      <w:r w:rsidR="00DE73F8" w:rsidRPr="00E04643">
        <w:rPr>
          <w:lang w:val="nn-NO"/>
        </w:rPr>
        <w:t>gjerast</w:t>
      </w:r>
      <w:r w:rsidRPr="00E04643">
        <w:rPr>
          <w:lang w:val="nn-NO"/>
        </w:rPr>
        <w:t xml:space="preserve"> justering</w:t>
      </w:r>
      <w:r w:rsidR="00DE73F8" w:rsidRPr="00E04643">
        <w:rPr>
          <w:lang w:val="nn-NO"/>
        </w:rPr>
        <w:t>a</w:t>
      </w:r>
      <w:r w:rsidRPr="00E04643">
        <w:rPr>
          <w:lang w:val="nn-NO"/>
        </w:rPr>
        <w:t xml:space="preserve">r av fredingsforslaget etter </w:t>
      </w:r>
      <w:r w:rsidR="009B2C59">
        <w:rPr>
          <w:lang w:val="nn-NO"/>
        </w:rPr>
        <w:t xml:space="preserve">ei </w:t>
      </w:r>
      <w:r w:rsidR="00626DB9" w:rsidRPr="00E04643">
        <w:rPr>
          <w:lang w:val="nn-NO"/>
        </w:rPr>
        <w:t>hø</w:t>
      </w:r>
      <w:r w:rsidR="00DE73F8" w:rsidRPr="00E04643">
        <w:rPr>
          <w:lang w:val="nn-NO"/>
        </w:rPr>
        <w:t>y</w:t>
      </w:r>
      <w:r w:rsidR="00626DB9" w:rsidRPr="00E04643">
        <w:rPr>
          <w:lang w:val="nn-NO"/>
        </w:rPr>
        <w:t xml:space="preserve">ring eller </w:t>
      </w:r>
      <w:r w:rsidRPr="00E04643">
        <w:rPr>
          <w:lang w:val="nn-NO"/>
        </w:rPr>
        <w:t xml:space="preserve">kommunestyrebehandling som inneber </w:t>
      </w:r>
      <w:r w:rsidR="00470883">
        <w:rPr>
          <w:lang w:val="nn-NO"/>
        </w:rPr>
        <w:t>at</w:t>
      </w:r>
      <w:r w:rsidRPr="00E04643">
        <w:rPr>
          <w:lang w:val="nn-NO"/>
        </w:rPr>
        <w:t xml:space="preserve"> omfang</w:t>
      </w:r>
      <w:r w:rsidR="009B2C59">
        <w:rPr>
          <w:lang w:val="nn-NO"/>
        </w:rPr>
        <w:t>et</w:t>
      </w:r>
      <w:r w:rsidR="00470883">
        <w:rPr>
          <w:lang w:val="nn-NO"/>
        </w:rPr>
        <w:t xml:space="preserve"> blir utvida</w:t>
      </w:r>
      <w:r w:rsidRPr="00E04643">
        <w:rPr>
          <w:lang w:val="nn-NO"/>
        </w:rPr>
        <w:t xml:space="preserve"> eller </w:t>
      </w:r>
      <w:r w:rsidR="00DE73F8" w:rsidRPr="00E04643">
        <w:rPr>
          <w:lang w:val="nn-NO"/>
        </w:rPr>
        <w:t>fredinga</w:t>
      </w:r>
      <w:r w:rsidR="00470883">
        <w:rPr>
          <w:lang w:val="nn-NO"/>
        </w:rPr>
        <w:t xml:space="preserve"> skjerpa</w:t>
      </w:r>
      <w:r w:rsidRPr="00E04643">
        <w:rPr>
          <w:lang w:val="nn-NO"/>
        </w:rPr>
        <w:t>. Dette medfører krav om ny</w:t>
      </w:r>
      <w:r w:rsidR="00427C9B" w:rsidRPr="00E04643">
        <w:rPr>
          <w:lang w:val="nn-NO"/>
        </w:rPr>
        <w:t xml:space="preserve"> hø</w:t>
      </w:r>
      <w:r w:rsidR="00DE73F8" w:rsidRPr="00E04643">
        <w:rPr>
          <w:lang w:val="nn-NO"/>
        </w:rPr>
        <w:t>y</w:t>
      </w:r>
      <w:r w:rsidR="00427C9B" w:rsidRPr="00E04643">
        <w:rPr>
          <w:lang w:val="nn-NO"/>
        </w:rPr>
        <w:t xml:space="preserve">ring </w:t>
      </w:r>
      <w:r w:rsidRPr="00E04643">
        <w:rPr>
          <w:lang w:val="nn-NO"/>
        </w:rPr>
        <w:t>som må gjennomfør</w:t>
      </w:r>
      <w:r w:rsidR="00DE73F8" w:rsidRPr="00E04643">
        <w:rPr>
          <w:lang w:val="nn-NO"/>
        </w:rPr>
        <w:t>ast</w:t>
      </w:r>
      <w:r w:rsidRPr="00E04643">
        <w:rPr>
          <w:lang w:val="nn-NO"/>
        </w:rPr>
        <w:t xml:space="preserve"> før kommunestyret får sak</w:t>
      </w:r>
      <w:r w:rsidR="00DE73F8" w:rsidRPr="00E04643">
        <w:rPr>
          <w:lang w:val="nn-NO"/>
        </w:rPr>
        <w:t>a</w:t>
      </w:r>
      <w:r w:rsidRPr="00E04643">
        <w:rPr>
          <w:lang w:val="nn-NO"/>
        </w:rPr>
        <w:t xml:space="preserve"> til behandling</w:t>
      </w:r>
      <w:r w:rsidR="00C10DF4" w:rsidRPr="00E04643">
        <w:rPr>
          <w:lang w:val="nn-NO"/>
        </w:rPr>
        <w:t xml:space="preserve"> på nytt</w:t>
      </w:r>
      <w:r w:rsidRPr="00E04643">
        <w:rPr>
          <w:lang w:val="nn-NO"/>
        </w:rPr>
        <w:t xml:space="preserve">. </w:t>
      </w:r>
    </w:p>
    <w:p w14:paraId="22C1FE67" w14:textId="77777777" w:rsidR="00D23605" w:rsidRPr="00E04643" w:rsidRDefault="00D23605" w:rsidP="00D23605">
      <w:pPr>
        <w:spacing w:after="0"/>
        <w:rPr>
          <w:lang w:val="nn-NO"/>
        </w:rPr>
      </w:pPr>
    </w:p>
    <w:p w14:paraId="76FA721E" w14:textId="76CC4CBB" w:rsidR="004F2620" w:rsidRPr="00E04643" w:rsidRDefault="004F2620" w:rsidP="004F2620">
      <w:pPr>
        <w:spacing w:after="0"/>
        <w:rPr>
          <w:lang w:val="nn-NO"/>
        </w:rPr>
      </w:pPr>
      <w:r w:rsidRPr="00E04643">
        <w:rPr>
          <w:lang w:val="nn-NO"/>
        </w:rPr>
        <w:t xml:space="preserve">Når </w:t>
      </w:r>
      <w:r w:rsidR="009B2C59">
        <w:rPr>
          <w:lang w:val="nn-NO"/>
        </w:rPr>
        <w:t>fråsegna</w:t>
      </w:r>
      <w:r w:rsidR="009B2C59" w:rsidRPr="00E04643">
        <w:rPr>
          <w:lang w:val="nn-NO"/>
        </w:rPr>
        <w:t xml:space="preserve"> fr</w:t>
      </w:r>
      <w:r w:rsidR="009B2C59">
        <w:rPr>
          <w:lang w:val="nn-NO"/>
        </w:rPr>
        <w:t>å</w:t>
      </w:r>
      <w:r w:rsidR="009B2C59" w:rsidRPr="00E04643">
        <w:rPr>
          <w:lang w:val="nn-NO"/>
        </w:rPr>
        <w:t xml:space="preserve"> </w:t>
      </w:r>
      <w:r w:rsidRPr="00E04643">
        <w:rPr>
          <w:lang w:val="nn-NO"/>
        </w:rPr>
        <w:t xml:space="preserve">kommunestyret </w:t>
      </w:r>
      <w:r w:rsidR="00DE73F8" w:rsidRPr="00E04643">
        <w:rPr>
          <w:lang w:val="nn-NO"/>
        </w:rPr>
        <w:t>ligg føre</w:t>
      </w:r>
      <w:r w:rsidR="00102AB9" w:rsidRPr="00E04643">
        <w:rPr>
          <w:lang w:val="nn-NO"/>
        </w:rPr>
        <w:t xml:space="preserve"> eller fristen </w:t>
      </w:r>
      <w:r w:rsidR="00DE73F8" w:rsidRPr="00E04643">
        <w:rPr>
          <w:lang w:val="nn-NO"/>
        </w:rPr>
        <w:t>har gått ut</w:t>
      </w:r>
      <w:r w:rsidR="005657C6" w:rsidRPr="00E04643">
        <w:rPr>
          <w:lang w:val="nn-NO"/>
        </w:rPr>
        <w:t>,</w:t>
      </w:r>
      <w:r w:rsidR="00102AB9" w:rsidRPr="00E04643">
        <w:rPr>
          <w:lang w:val="nn-NO"/>
        </w:rPr>
        <w:t xml:space="preserve"> sender regionalforvaltning</w:t>
      </w:r>
      <w:r w:rsidR="00DE73F8" w:rsidRPr="00E04643">
        <w:rPr>
          <w:lang w:val="nn-NO"/>
        </w:rPr>
        <w:t>a</w:t>
      </w:r>
      <w:r w:rsidRPr="00E04643">
        <w:rPr>
          <w:lang w:val="nn-NO"/>
        </w:rPr>
        <w:t xml:space="preserve"> sak</w:t>
      </w:r>
      <w:r w:rsidR="00DE73F8" w:rsidRPr="00E04643">
        <w:rPr>
          <w:lang w:val="nn-NO"/>
        </w:rPr>
        <w:t>a</w:t>
      </w:r>
      <w:r w:rsidRPr="00E04643">
        <w:rPr>
          <w:lang w:val="nn-NO"/>
        </w:rPr>
        <w:t xml:space="preserve"> til Riksantikvaren.</w:t>
      </w:r>
      <w:r w:rsidR="00D61FD9" w:rsidRPr="00E04643">
        <w:rPr>
          <w:lang w:val="nn-NO"/>
        </w:rPr>
        <w:t xml:space="preserve"> I enkelte saker vil det v</w:t>
      </w:r>
      <w:r w:rsidR="00DE73F8" w:rsidRPr="00E04643">
        <w:rPr>
          <w:lang w:val="nn-NO"/>
        </w:rPr>
        <w:t>e</w:t>
      </w:r>
      <w:r w:rsidR="00D61FD9" w:rsidRPr="00E04643">
        <w:rPr>
          <w:lang w:val="nn-NO"/>
        </w:rPr>
        <w:t xml:space="preserve">re behov for å vente </w:t>
      </w:r>
      <w:r w:rsidR="00470883">
        <w:rPr>
          <w:lang w:val="nn-NO"/>
        </w:rPr>
        <w:t xml:space="preserve">på behandlinga til </w:t>
      </w:r>
      <w:r w:rsidR="00D61FD9" w:rsidRPr="00E04643">
        <w:rPr>
          <w:lang w:val="nn-NO"/>
        </w:rPr>
        <w:t>kommunestyret s</w:t>
      </w:r>
      <w:r w:rsidR="00DE73F8" w:rsidRPr="00E04643">
        <w:rPr>
          <w:lang w:val="nn-NO"/>
        </w:rPr>
        <w:t>jøl</w:t>
      </w:r>
      <w:r w:rsidR="00D61FD9" w:rsidRPr="00E04643">
        <w:rPr>
          <w:lang w:val="nn-NO"/>
        </w:rPr>
        <w:t xml:space="preserve">v om </w:t>
      </w:r>
      <w:r w:rsidR="009B2C59">
        <w:rPr>
          <w:lang w:val="nn-NO"/>
        </w:rPr>
        <w:t>den bestemte</w:t>
      </w:r>
      <w:r w:rsidR="009B2C59" w:rsidRPr="00E04643">
        <w:rPr>
          <w:lang w:val="nn-NO"/>
        </w:rPr>
        <w:t xml:space="preserve"> </w:t>
      </w:r>
      <w:r w:rsidR="00D61FD9" w:rsidRPr="00E04643">
        <w:rPr>
          <w:lang w:val="nn-NO"/>
        </w:rPr>
        <w:t>frist</w:t>
      </w:r>
      <w:r w:rsidR="009B2C59">
        <w:rPr>
          <w:lang w:val="nn-NO"/>
        </w:rPr>
        <w:t>e</w:t>
      </w:r>
      <w:r w:rsidR="00DD222A">
        <w:rPr>
          <w:lang w:val="nn-NO"/>
        </w:rPr>
        <w:t>n</w:t>
      </w:r>
      <w:r w:rsidR="00D61FD9" w:rsidRPr="00E04643">
        <w:rPr>
          <w:lang w:val="nn-NO"/>
        </w:rPr>
        <w:t xml:space="preserve"> er overskr</w:t>
      </w:r>
      <w:r w:rsidR="00DE73F8" w:rsidRPr="00E04643">
        <w:rPr>
          <w:lang w:val="nn-NO"/>
        </w:rPr>
        <w:t>iden</w:t>
      </w:r>
      <w:r w:rsidR="00B137A2" w:rsidRPr="00E04643">
        <w:rPr>
          <w:lang w:val="nn-NO"/>
        </w:rPr>
        <w:t>.</w:t>
      </w:r>
    </w:p>
    <w:p w14:paraId="75F10D38" w14:textId="77777777" w:rsidR="00D21FB4" w:rsidRPr="00E04643" w:rsidRDefault="00D21FB4" w:rsidP="004F2620">
      <w:pPr>
        <w:spacing w:after="0"/>
        <w:rPr>
          <w:lang w:val="nn-NO"/>
        </w:rPr>
      </w:pPr>
    </w:p>
    <w:p w14:paraId="79ADB412" w14:textId="505A5BFD" w:rsidR="005A0087" w:rsidRPr="00E04643" w:rsidRDefault="00D21FB4" w:rsidP="00700191">
      <w:pPr>
        <w:spacing w:after="0"/>
        <w:rPr>
          <w:lang w:val="nn-NO"/>
        </w:rPr>
      </w:pPr>
      <w:r w:rsidRPr="00E04643">
        <w:rPr>
          <w:noProof/>
          <w:lang w:val="nn-NO"/>
        </w:rPr>
        <mc:AlternateContent>
          <mc:Choice Requires="wps">
            <w:drawing>
              <wp:inline distT="0" distB="0" distL="0" distR="0" wp14:anchorId="3587DA18" wp14:editId="2DA84914">
                <wp:extent cx="724327" cy="5303520"/>
                <wp:effectExtent l="0" t="3810" r="0" b="0"/>
                <wp:docPr id="1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4327" cy="53035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EBE0"/>
                        </a:solidFill>
                      </wps:spPr>
                      <wps:txbx>
                        <w:txbxContent>
                          <w:p w14:paraId="622C5752" w14:textId="751A6F35" w:rsidR="00D21FB4" w:rsidRPr="00AF3029" w:rsidRDefault="00D21FB4" w:rsidP="00D21FB4">
                            <w:pPr>
                              <w:spacing w:after="0"/>
                            </w:pPr>
                            <w:r w:rsidRPr="00AF3029">
                              <w:t>S</w:t>
                            </w:r>
                            <w:r w:rsidR="00DE73F8">
                              <w:t>jå</w:t>
                            </w:r>
                            <w:r w:rsidRPr="00AF3029">
                              <w:t xml:space="preserve"> «</w:t>
                            </w:r>
                            <w:r w:rsidRPr="00844CDD">
                              <w:rPr>
                                <w:b/>
                                <w:bCs/>
                              </w:rPr>
                              <w:t xml:space="preserve">Mal for oversendelse til kommunestyret» </w:t>
                            </w:r>
                            <w:r>
                              <w:t>på</w:t>
                            </w:r>
                            <w:r w:rsidR="00B137A2">
                              <w:t xml:space="preserve"> </w:t>
                            </w:r>
                            <w:r w:rsidR="00470883">
                              <w:t>…</w:t>
                            </w:r>
                            <w:r w:rsidRPr="0003406E">
                              <w:t xml:space="preserve"> </w:t>
                            </w:r>
                            <w:r w:rsidRPr="00DF39A2">
                              <w:t>(*</w:t>
                            </w:r>
                            <w:r>
                              <w:t>Mal</w:t>
                            </w:r>
                            <w:r w:rsidRPr="00C451D7">
                              <w:t xml:space="preserve"> under </w:t>
                            </w:r>
                            <w:r w:rsidR="009B2C59">
                              <w:t>arbeid</w:t>
                            </w:r>
                            <w:r w:rsidRPr="00C451D7">
                              <w:t>. Lenk</w:t>
                            </w:r>
                            <w:r w:rsidR="00DE73F8">
                              <w:t>j</w:t>
                            </w:r>
                            <w:r w:rsidRPr="00C451D7">
                              <w:t xml:space="preserve">e </w:t>
                            </w:r>
                            <w:r w:rsidR="00DE73F8">
                              <w:t>kjem</w:t>
                            </w:r>
                            <w:r w:rsidR="009B2C59">
                              <w:t>.</w:t>
                            </w:r>
                            <w:r>
                              <w:t>*</w:t>
                            </w:r>
                            <w:r w:rsidRPr="00C451D7">
                              <w:t>)</w:t>
                            </w:r>
                          </w:p>
                          <w:p w14:paraId="5A1EE118" w14:textId="77777777" w:rsidR="00D21FB4" w:rsidRPr="0003406E" w:rsidRDefault="00D21FB4" w:rsidP="00D21FB4">
                            <w:pPr>
                              <w:spacing w:after="0"/>
                            </w:pPr>
                          </w:p>
                          <w:p w14:paraId="6DAE3CAB" w14:textId="77777777" w:rsidR="00D21FB4" w:rsidRPr="0003406E" w:rsidRDefault="00D21FB4" w:rsidP="00D21FB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587DA18" id="_x0000_s1040" style="width:57.05pt;height:417.6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" fillcolor="#ffebe0" stroked="f">
                <v:textbox>
                  <w:txbxContent>
                    <w:p w14:paraId="622C5752" w14:textId="751A6F35" w:rsidR="00D21FB4" w:rsidRPr="00AF3029" w:rsidRDefault="00D21FB4" w:rsidP="00D21FB4">
                      <w:pPr>
                        <w:spacing w:after="0"/>
                      </w:pPr>
                      <w:r w:rsidRPr="00AF3029">
                        <w:t>S</w:t>
                      </w:r>
                      <w:r w:rsidR="00DE73F8">
                        <w:t>jå</w:t>
                      </w:r>
                      <w:r w:rsidRPr="00AF3029">
                        <w:t xml:space="preserve"> «</w:t>
                      </w:r>
                      <w:r w:rsidRPr="00844CDD">
                        <w:rPr>
                          <w:b/>
                          <w:bCs/>
                        </w:rPr>
                        <w:t xml:space="preserve">Mal for oversendelse til kommunestyret» </w:t>
                      </w:r>
                      <w:r>
                        <w:t>på</w:t>
                      </w:r>
                      <w:r w:rsidR="00B137A2">
                        <w:t xml:space="preserve"> </w:t>
                      </w:r>
                      <w:r w:rsidR="00470883">
                        <w:t>…</w:t>
                      </w:r>
                      <w:r w:rsidRPr="0003406E">
                        <w:t xml:space="preserve"> </w:t>
                      </w:r>
                      <w:r w:rsidRPr="00DF39A2">
                        <w:t>(*</w:t>
                      </w:r>
                      <w:r>
                        <w:t>Mal</w:t>
                      </w:r>
                      <w:r w:rsidRPr="00C451D7">
                        <w:t xml:space="preserve"> under </w:t>
                      </w:r>
                      <w:r w:rsidR="009B2C59">
                        <w:t>arbeid</w:t>
                      </w:r>
                      <w:r w:rsidRPr="00C451D7">
                        <w:t xml:space="preserve">. </w:t>
                      </w:r>
                      <w:proofErr w:type="spellStart"/>
                      <w:r w:rsidRPr="00C451D7">
                        <w:t>Lenk</w:t>
                      </w:r>
                      <w:r w:rsidR="00DE73F8">
                        <w:t>j</w:t>
                      </w:r>
                      <w:r w:rsidRPr="00C451D7">
                        <w:t>e</w:t>
                      </w:r>
                      <w:proofErr w:type="spellEnd"/>
                      <w:r w:rsidRPr="00C451D7">
                        <w:t xml:space="preserve"> </w:t>
                      </w:r>
                      <w:r w:rsidR="00DE73F8">
                        <w:t>kjem</w:t>
                      </w:r>
                      <w:r w:rsidR="009B2C59">
                        <w:t>.</w:t>
                      </w:r>
                      <w:r>
                        <w:t>*</w:t>
                      </w:r>
                      <w:r w:rsidRPr="00C451D7">
                        <w:t>)</w:t>
                      </w:r>
                    </w:p>
                    <w:p w14:paraId="5A1EE118" w14:textId="77777777" w:rsidR="00D21FB4" w:rsidRPr="0003406E" w:rsidRDefault="00D21FB4" w:rsidP="00D21FB4">
                      <w:pPr>
                        <w:spacing w:after="0"/>
                      </w:pPr>
                    </w:p>
                    <w:p w14:paraId="6DAE3CAB" w14:textId="77777777" w:rsidR="00D21FB4" w:rsidRPr="0003406E" w:rsidRDefault="00D21FB4" w:rsidP="00D21FB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7390CA6" w14:textId="77777777" w:rsidR="00550BDD" w:rsidRPr="00E04643" w:rsidRDefault="00550BDD" w:rsidP="00700191">
      <w:pPr>
        <w:spacing w:after="0"/>
        <w:rPr>
          <w:lang w:val="nn-NO"/>
        </w:rPr>
      </w:pPr>
    </w:p>
    <w:p w14:paraId="42BAD768" w14:textId="77777777" w:rsidR="00C51C16" w:rsidRPr="00E04643" w:rsidRDefault="00C51C16">
      <w:pPr>
        <w:spacing w:after="200"/>
        <w:rPr>
          <w:rFonts w:ascii="Georgia" w:eastAsiaTheme="majorEastAsia" w:hAnsi="Georgia" w:cstheme="majorBidi"/>
          <w:b/>
          <w:bCs/>
          <w:color w:val="76923C" w:themeColor="accent3" w:themeShade="BF"/>
          <w:sz w:val="32"/>
          <w:szCs w:val="26"/>
          <w:lang w:val="nn-NO"/>
        </w:rPr>
      </w:pPr>
      <w:bookmarkStart w:id="16" w:name="_Oversendelse_til_Riksantikvaren"/>
      <w:bookmarkEnd w:id="16"/>
      <w:r w:rsidRPr="00E04643">
        <w:rPr>
          <w:color w:val="76923C" w:themeColor="accent3" w:themeShade="BF"/>
          <w:lang w:val="nn-NO"/>
        </w:rPr>
        <w:br w:type="page"/>
      </w:r>
    </w:p>
    <w:p w14:paraId="22C1FE73" w14:textId="43BF21A8" w:rsidR="00C5640A" w:rsidRPr="00E04643" w:rsidRDefault="00DE73F8" w:rsidP="00E703A8">
      <w:pPr>
        <w:pStyle w:val="Overskrift2"/>
        <w:rPr>
          <w:lang w:val="nn-NO"/>
        </w:rPr>
      </w:pPr>
      <w:bookmarkStart w:id="17" w:name="_Toc127434705"/>
      <w:r w:rsidRPr="00E04643">
        <w:rPr>
          <w:color w:val="76923C" w:themeColor="accent3" w:themeShade="BF"/>
          <w:lang w:val="nn-NO"/>
        </w:rPr>
        <w:lastRenderedPageBreak/>
        <w:t>Steg</w:t>
      </w:r>
      <w:r w:rsidR="0056452E" w:rsidRPr="00E04643">
        <w:rPr>
          <w:color w:val="76923C" w:themeColor="accent3" w:themeShade="BF"/>
          <w:lang w:val="nn-NO"/>
        </w:rPr>
        <w:t xml:space="preserve"> </w:t>
      </w:r>
      <w:r w:rsidR="006B49C2" w:rsidRPr="00E04643">
        <w:rPr>
          <w:color w:val="76923C" w:themeColor="accent3" w:themeShade="BF"/>
          <w:lang w:val="nn-NO"/>
        </w:rPr>
        <w:t>7</w:t>
      </w:r>
      <w:r w:rsidR="00082EE2" w:rsidRPr="00E04643">
        <w:rPr>
          <w:color w:val="76923C" w:themeColor="accent3" w:themeShade="BF"/>
          <w:lang w:val="nn-NO"/>
        </w:rPr>
        <w:t xml:space="preserve"> </w:t>
      </w:r>
      <w:r w:rsidR="009B2C59">
        <w:rPr>
          <w:lang w:val="nn-NO"/>
        </w:rPr>
        <w:t>–</w:t>
      </w:r>
      <w:r w:rsidR="00082EE2" w:rsidRPr="00E04643">
        <w:rPr>
          <w:lang w:val="nn-NO"/>
        </w:rPr>
        <w:t xml:space="preserve"> </w:t>
      </w:r>
      <w:r w:rsidR="007C2DAD" w:rsidRPr="00E04643">
        <w:rPr>
          <w:lang w:val="nn-NO"/>
        </w:rPr>
        <w:t>Oversend</w:t>
      </w:r>
      <w:r w:rsidRPr="00E04643">
        <w:rPr>
          <w:lang w:val="nn-NO"/>
        </w:rPr>
        <w:t>ing</w:t>
      </w:r>
      <w:r w:rsidR="007C2DAD" w:rsidRPr="00E04643">
        <w:rPr>
          <w:lang w:val="nn-NO"/>
        </w:rPr>
        <w:t xml:space="preserve"> til Riksantikvaren</w:t>
      </w:r>
      <w:bookmarkEnd w:id="17"/>
    </w:p>
    <w:p w14:paraId="22C1FE74" w14:textId="2D39AE2B" w:rsidR="00E522A9" w:rsidRPr="00E04643" w:rsidRDefault="00D23605" w:rsidP="00D23605">
      <w:pPr>
        <w:spacing w:after="0"/>
        <w:rPr>
          <w:lang w:val="nn-NO"/>
        </w:rPr>
      </w:pPr>
      <w:r w:rsidRPr="00E04643">
        <w:rPr>
          <w:lang w:val="nn-NO"/>
        </w:rPr>
        <w:t xml:space="preserve">I </w:t>
      </w:r>
      <w:r w:rsidR="00F04483">
        <w:rPr>
          <w:lang w:val="nn-NO"/>
        </w:rPr>
        <w:t xml:space="preserve">det </w:t>
      </w:r>
      <w:r w:rsidRPr="00E04643">
        <w:rPr>
          <w:lang w:val="nn-NO"/>
        </w:rPr>
        <w:t>endel</w:t>
      </w:r>
      <w:r w:rsidR="00DE73F8" w:rsidRPr="00E04643">
        <w:rPr>
          <w:lang w:val="nn-NO"/>
        </w:rPr>
        <w:t>e</w:t>
      </w:r>
      <w:r w:rsidRPr="00E04643">
        <w:rPr>
          <w:lang w:val="nn-NO"/>
        </w:rPr>
        <w:t>g</w:t>
      </w:r>
      <w:r w:rsidR="00F04483">
        <w:rPr>
          <w:lang w:val="nn-NO"/>
        </w:rPr>
        <w:t>e</w:t>
      </w:r>
      <w:r w:rsidRPr="00E04643">
        <w:rPr>
          <w:lang w:val="nn-NO"/>
        </w:rPr>
        <w:t xml:space="preserve"> forslag</w:t>
      </w:r>
      <w:r w:rsidR="00F04483">
        <w:rPr>
          <w:lang w:val="nn-NO"/>
        </w:rPr>
        <w:t>et</w:t>
      </w:r>
      <w:r w:rsidRPr="00E04643">
        <w:rPr>
          <w:lang w:val="nn-NO"/>
        </w:rPr>
        <w:t xml:space="preserve"> til </w:t>
      </w:r>
      <w:r w:rsidR="007B64AB" w:rsidRPr="00E04643">
        <w:rPr>
          <w:lang w:val="nn-NO"/>
        </w:rPr>
        <w:t>fredings</w:t>
      </w:r>
      <w:r w:rsidRPr="00E04643">
        <w:rPr>
          <w:lang w:val="nn-NO"/>
        </w:rPr>
        <w:t>vedtak skal</w:t>
      </w:r>
      <w:r w:rsidR="00F04483">
        <w:rPr>
          <w:lang w:val="nn-NO"/>
        </w:rPr>
        <w:t xml:space="preserve"> vedtaket til</w:t>
      </w:r>
      <w:r w:rsidRPr="00E04643">
        <w:rPr>
          <w:lang w:val="nn-NO"/>
        </w:rPr>
        <w:t xml:space="preserve"> </w:t>
      </w:r>
      <w:r w:rsidR="00972FAA" w:rsidRPr="00E04643">
        <w:rPr>
          <w:lang w:val="nn-NO"/>
        </w:rPr>
        <w:t>kommunestyret</w:t>
      </w:r>
      <w:r w:rsidR="00EC46F4" w:rsidRPr="00E04643">
        <w:rPr>
          <w:lang w:val="nn-NO"/>
        </w:rPr>
        <w:t xml:space="preserve"> referer</w:t>
      </w:r>
      <w:r w:rsidR="00DE73F8" w:rsidRPr="00E04643">
        <w:rPr>
          <w:lang w:val="nn-NO"/>
        </w:rPr>
        <w:t>ast</w:t>
      </w:r>
      <w:r w:rsidR="00EC46F4" w:rsidRPr="00E04643">
        <w:rPr>
          <w:lang w:val="nn-NO"/>
        </w:rPr>
        <w:t xml:space="preserve"> i </w:t>
      </w:r>
      <w:r w:rsidR="009B2C59">
        <w:rPr>
          <w:lang w:val="nn-NO"/>
        </w:rPr>
        <w:t>heilskap</w:t>
      </w:r>
      <w:r w:rsidR="009B2C59" w:rsidRPr="00E04643">
        <w:rPr>
          <w:lang w:val="nn-NO"/>
        </w:rPr>
        <w:t xml:space="preserve"> </w:t>
      </w:r>
      <w:r w:rsidRPr="00E04643">
        <w:rPr>
          <w:lang w:val="nn-NO"/>
        </w:rPr>
        <w:t>og kommenter</w:t>
      </w:r>
      <w:r w:rsidR="00DE73F8" w:rsidRPr="00E04643">
        <w:rPr>
          <w:lang w:val="nn-NO"/>
        </w:rPr>
        <w:t>ast</w:t>
      </w:r>
      <w:r w:rsidR="00A9777C" w:rsidRPr="00E04643">
        <w:rPr>
          <w:lang w:val="nn-NO"/>
        </w:rPr>
        <w:t>.</w:t>
      </w:r>
      <w:r w:rsidR="007B64AB" w:rsidRPr="00E04643">
        <w:rPr>
          <w:lang w:val="nn-NO"/>
        </w:rPr>
        <w:t xml:space="preserve"> Ytterl</w:t>
      </w:r>
      <w:r w:rsidR="00DE73F8" w:rsidRPr="00E04643">
        <w:rPr>
          <w:lang w:val="nn-NO"/>
        </w:rPr>
        <w:t>e</w:t>
      </w:r>
      <w:r w:rsidR="007B64AB" w:rsidRPr="00E04643">
        <w:rPr>
          <w:lang w:val="nn-NO"/>
        </w:rPr>
        <w:t>g</w:t>
      </w:r>
      <w:r w:rsidR="00DE73F8" w:rsidRPr="00E04643">
        <w:rPr>
          <w:lang w:val="nn-NO"/>
        </w:rPr>
        <w:t>a</w:t>
      </w:r>
      <w:r w:rsidR="007B64AB" w:rsidRPr="00E04643">
        <w:rPr>
          <w:lang w:val="nn-NO"/>
        </w:rPr>
        <w:t>re kommentar</w:t>
      </w:r>
      <w:r w:rsidR="00DE73F8" w:rsidRPr="00E04643">
        <w:rPr>
          <w:lang w:val="nn-NO"/>
        </w:rPr>
        <w:t>a</w:t>
      </w:r>
      <w:r w:rsidR="007B64AB" w:rsidRPr="00E04643">
        <w:rPr>
          <w:lang w:val="nn-NO"/>
        </w:rPr>
        <w:t>r fr</w:t>
      </w:r>
      <w:r w:rsidR="00DE73F8" w:rsidRPr="00E04643">
        <w:rPr>
          <w:lang w:val="nn-NO"/>
        </w:rPr>
        <w:t>å</w:t>
      </w:r>
      <w:r w:rsidR="007B64AB" w:rsidRPr="00E04643">
        <w:rPr>
          <w:lang w:val="nn-NO"/>
        </w:rPr>
        <w:t xml:space="preserve"> kommunestyret kan legg</w:t>
      </w:r>
      <w:r w:rsidR="00DE73F8" w:rsidRPr="00E04643">
        <w:rPr>
          <w:lang w:val="nn-NO"/>
        </w:rPr>
        <w:t>jast</w:t>
      </w:r>
      <w:r w:rsidR="007B64AB" w:rsidRPr="00E04643">
        <w:rPr>
          <w:lang w:val="nn-NO"/>
        </w:rPr>
        <w:t xml:space="preserve"> ved som kopi eller referer</w:t>
      </w:r>
      <w:r w:rsidR="00DE73F8" w:rsidRPr="00E04643">
        <w:rPr>
          <w:lang w:val="nn-NO"/>
        </w:rPr>
        <w:t>ast</w:t>
      </w:r>
      <w:r w:rsidR="00C5159B" w:rsidRPr="00E04643">
        <w:rPr>
          <w:lang w:val="nn-NO"/>
        </w:rPr>
        <w:t>.</w:t>
      </w:r>
    </w:p>
    <w:p w14:paraId="4E25345C" w14:textId="77777777" w:rsidR="00972FAA" w:rsidRPr="00E04643" w:rsidRDefault="00972FAA" w:rsidP="00D23605">
      <w:pPr>
        <w:spacing w:after="0"/>
        <w:rPr>
          <w:lang w:val="nn-NO"/>
        </w:rPr>
      </w:pPr>
    </w:p>
    <w:p w14:paraId="4D7CB9FB" w14:textId="2EB030F3" w:rsidR="0087797F" w:rsidRPr="00E04643" w:rsidRDefault="00B27499" w:rsidP="0087797F">
      <w:pPr>
        <w:spacing w:after="0"/>
        <w:rPr>
          <w:lang w:val="nn-NO"/>
        </w:rPr>
      </w:pPr>
      <w:r w:rsidRPr="00E04643">
        <w:rPr>
          <w:lang w:val="nn-NO"/>
        </w:rPr>
        <w:t>Fylkeskommunen skal sende over følg</w:t>
      </w:r>
      <w:r w:rsidR="00DE73F8" w:rsidRPr="00E04643">
        <w:rPr>
          <w:lang w:val="nn-NO"/>
        </w:rPr>
        <w:t>ja</w:t>
      </w:r>
      <w:r w:rsidRPr="00E04643">
        <w:rPr>
          <w:lang w:val="nn-NO"/>
        </w:rPr>
        <w:t>nde</w:t>
      </w:r>
      <w:r w:rsidR="00877B02" w:rsidRPr="00E04643">
        <w:rPr>
          <w:lang w:val="nn-NO"/>
        </w:rPr>
        <w:t xml:space="preserve"> til Riksantikvaren</w:t>
      </w:r>
      <w:r w:rsidR="0087797F" w:rsidRPr="00E04643">
        <w:rPr>
          <w:lang w:val="nn-NO"/>
        </w:rPr>
        <w:t>:</w:t>
      </w:r>
    </w:p>
    <w:p w14:paraId="6C053A0F" w14:textId="7E14B367" w:rsidR="0087797F" w:rsidRPr="00E04643" w:rsidRDefault="00C5159B" w:rsidP="00C5159B">
      <w:pPr>
        <w:pStyle w:val="Listeavsnitt"/>
        <w:numPr>
          <w:ilvl w:val="0"/>
          <w:numId w:val="32"/>
        </w:numPr>
        <w:spacing w:after="0"/>
        <w:ind w:left="709"/>
        <w:rPr>
          <w:lang w:val="nn-NO"/>
        </w:rPr>
      </w:pPr>
      <w:r w:rsidRPr="00E04643">
        <w:rPr>
          <w:rFonts w:eastAsiaTheme="minorEastAsia"/>
          <w:lang w:val="nn-NO"/>
        </w:rPr>
        <w:t>F</w:t>
      </w:r>
      <w:r w:rsidR="0087797F" w:rsidRPr="00E04643">
        <w:rPr>
          <w:rFonts w:eastAsiaTheme="minorEastAsia"/>
          <w:lang w:val="nn-NO"/>
        </w:rPr>
        <w:t>ølg</w:t>
      </w:r>
      <w:r w:rsidR="00DE73F8" w:rsidRPr="00E04643">
        <w:rPr>
          <w:rFonts w:eastAsiaTheme="minorEastAsia"/>
          <w:lang w:val="nn-NO"/>
        </w:rPr>
        <w:t>j</w:t>
      </w:r>
      <w:r w:rsidR="0087797F" w:rsidRPr="00E04643">
        <w:rPr>
          <w:rFonts w:eastAsiaTheme="minorEastAsia"/>
          <w:lang w:val="nn-NO"/>
        </w:rPr>
        <w:t>ebrev som forklarer innh</w:t>
      </w:r>
      <w:r w:rsidR="00DE73F8" w:rsidRPr="00E04643">
        <w:rPr>
          <w:rFonts w:eastAsiaTheme="minorEastAsia"/>
          <w:lang w:val="nn-NO"/>
        </w:rPr>
        <w:t>a</w:t>
      </w:r>
      <w:r w:rsidR="0087797F" w:rsidRPr="00E04643">
        <w:rPr>
          <w:rFonts w:eastAsiaTheme="minorEastAsia"/>
          <w:lang w:val="nn-NO"/>
        </w:rPr>
        <w:t>ldet i de</w:t>
      </w:r>
      <w:r w:rsidR="00DE73F8" w:rsidRPr="00E04643">
        <w:rPr>
          <w:rFonts w:eastAsiaTheme="minorEastAsia"/>
          <w:lang w:val="nn-NO"/>
        </w:rPr>
        <w:t>i</w:t>
      </w:r>
      <w:r w:rsidR="0087797F" w:rsidRPr="00E04643">
        <w:rPr>
          <w:rFonts w:eastAsiaTheme="minorEastAsia"/>
          <w:lang w:val="nn-NO"/>
        </w:rPr>
        <w:t xml:space="preserve"> vedlag</w:t>
      </w:r>
      <w:r w:rsidR="00DE73F8" w:rsidRPr="00E04643">
        <w:rPr>
          <w:rFonts w:eastAsiaTheme="minorEastAsia"/>
          <w:lang w:val="nn-NO"/>
        </w:rPr>
        <w:t>d</w:t>
      </w:r>
      <w:r w:rsidR="0087797F" w:rsidRPr="00E04643">
        <w:rPr>
          <w:rFonts w:eastAsiaTheme="minorEastAsia"/>
          <w:lang w:val="nn-NO"/>
        </w:rPr>
        <w:t>e dokument</w:t>
      </w:r>
      <w:r w:rsidR="00DE73F8" w:rsidRPr="00E04643">
        <w:rPr>
          <w:rFonts w:eastAsiaTheme="minorEastAsia"/>
          <w:lang w:val="nn-NO"/>
        </w:rPr>
        <w:t>a</w:t>
      </w:r>
      <w:r w:rsidR="0087797F" w:rsidRPr="00E04643">
        <w:rPr>
          <w:lang w:val="nn-NO"/>
        </w:rPr>
        <w:tab/>
      </w:r>
    </w:p>
    <w:p w14:paraId="1F9130D6" w14:textId="7B336755" w:rsidR="0087797F" w:rsidRPr="00E04643" w:rsidRDefault="00C5159B" w:rsidP="00C5159B">
      <w:pPr>
        <w:pStyle w:val="Listeavsnitt"/>
        <w:numPr>
          <w:ilvl w:val="0"/>
          <w:numId w:val="32"/>
        </w:numPr>
        <w:spacing w:after="0"/>
        <w:ind w:left="709"/>
        <w:rPr>
          <w:lang w:val="nn-NO"/>
        </w:rPr>
      </w:pPr>
      <w:r w:rsidRPr="00E04643">
        <w:rPr>
          <w:lang w:val="nn-NO"/>
        </w:rPr>
        <w:t>F</w:t>
      </w:r>
      <w:r w:rsidR="0087797F" w:rsidRPr="00E04643">
        <w:rPr>
          <w:lang w:val="nn-NO"/>
        </w:rPr>
        <w:t xml:space="preserve">orslag til </w:t>
      </w:r>
      <w:r w:rsidR="00D70822" w:rsidRPr="00E04643">
        <w:rPr>
          <w:lang w:val="nn-NO"/>
        </w:rPr>
        <w:t>fredings</w:t>
      </w:r>
      <w:r w:rsidR="0087797F" w:rsidRPr="00E04643">
        <w:rPr>
          <w:lang w:val="nn-NO"/>
        </w:rPr>
        <w:t>vedtak</w:t>
      </w:r>
      <w:r w:rsidR="0087797F" w:rsidRPr="00E04643">
        <w:rPr>
          <w:lang w:val="nn-NO"/>
        </w:rPr>
        <w:tab/>
      </w:r>
    </w:p>
    <w:p w14:paraId="79613E61" w14:textId="7E76379D" w:rsidR="00C5159B" w:rsidRPr="00E04643" w:rsidRDefault="00C5159B" w:rsidP="0087797F">
      <w:pPr>
        <w:pStyle w:val="Listeavsnitt"/>
        <w:numPr>
          <w:ilvl w:val="0"/>
          <w:numId w:val="32"/>
        </w:numPr>
        <w:spacing w:after="0"/>
        <w:ind w:left="709"/>
        <w:rPr>
          <w:lang w:val="nn-NO"/>
        </w:rPr>
      </w:pPr>
      <w:r w:rsidRPr="00E04643">
        <w:rPr>
          <w:lang w:val="nn-NO"/>
        </w:rPr>
        <w:t>D</w:t>
      </w:r>
      <w:r w:rsidR="0087797F" w:rsidRPr="00E04643">
        <w:rPr>
          <w:lang w:val="nn-NO"/>
        </w:rPr>
        <w:t>okumentasjonsvedlegg</w:t>
      </w:r>
    </w:p>
    <w:p w14:paraId="6A58A7C1" w14:textId="48448F6E" w:rsidR="0087797F" w:rsidRPr="00E04643" w:rsidRDefault="00C5159B" w:rsidP="0087797F">
      <w:pPr>
        <w:pStyle w:val="Listeavsnitt"/>
        <w:numPr>
          <w:ilvl w:val="0"/>
          <w:numId w:val="32"/>
        </w:numPr>
        <w:spacing w:after="0"/>
        <w:ind w:left="709"/>
        <w:rPr>
          <w:lang w:val="nn-NO"/>
        </w:rPr>
      </w:pPr>
      <w:r w:rsidRPr="00E04643">
        <w:rPr>
          <w:lang w:val="nn-NO"/>
        </w:rPr>
        <w:t>K</w:t>
      </w:r>
      <w:r w:rsidR="0087797F" w:rsidRPr="00E04643">
        <w:rPr>
          <w:lang w:val="nn-NO"/>
        </w:rPr>
        <w:t xml:space="preserve">opi av alle </w:t>
      </w:r>
      <w:r w:rsidR="009B2C59" w:rsidRPr="00E04643">
        <w:rPr>
          <w:lang w:val="nn-NO"/>
        </w:rPr>
        <w:t>høyrings</w:t>
      </w:r>
      <w:r w:rsidR="009B2C59">
        <w:rPr>
          <w:lang w:val="nn-NO"/>
        </w:rPr>
        <w:t>fråsegne</w:t>
      </w:r>
      <w:r w:rsidR="00D56468">
        <w:rPr>
          <w:lang w:val="nn-NO"/>
        </w:rPr>
        <w:t>ne</w:t>
      </w:r>
    </w:p>
    <w:p w14:paraId="6ECF720B" w14:textId="77777777" w:rsidR="00601B0B" w:rsidRPr="00E04643" w:rsidRDefault="00601B0B" w:rsidP="00601B0B">
      <w:pPr>
        <w:spacing w:after="0"/>
        <w:rPr>
          <w:lang w:val="nn-NO"/>
        </w:rPr>
      </w:pPr>
    </w:p>
    <w:p w14:paraId="43CC7BAC" w14:textId="6983CD8B" w:rsidR="005D542E" w:rsidRPr="00E04643" w:rsidRDefault="00877B02" w:rsidP="005D542E">
      <w:pPr>
        <w:spacing w:after="0"/>
        <w:rPr>
          <w:lang w:val="nn-NO"/>
        </w:rPr>
      </w:pPr>
      <w:r w:rsidRPr="00E04643">
        <w:rPr>
          <w:lang w:val="nn-NO"/>
        </w:rPr>
        <w:t>Brevet</w:t>
      </w:r>
      <w:r w:rsidR="005D542E" w:rsidRPr="00E04643">
        <w:rPr>
          <w:lang w:val="nn-NO"/>
        </w:rPr>
        <w:t xml:space="preserve"> skal send</w:t>
      </w:r>
      <w:r w:rsidR="00DE73F8" w:rsidRPr="00E04643">
        <w:rPr>
          <w:lang w:val="nn-NO"/>
        </w:rPr>
        <w:t>a</w:t>
      </w:r>
      <w:r w:rsidR="005D542E" w:rsidRPr="00E04643">
        <w:rPr>
          <w:lang w:val="nn-NO"/>
        </w:rPr>
        <w:t>s</w:t>
      </w:r>
      <w:r w:rsidR="00DE73F8" w:rsidRPr="00E04643">
        <w:rPr>
          <w:lang w:val="nn-NO"/>
        </w:rPr>
        <w:t>t</w:t>
      </w:r>
      <w:r w:rsidR="005D542E" w:rsidRPr="00E04643">
        <w:rPr>
          <w:lang w:val="nn-NO"/>
        </w:rPr>
        <w:t xml:space="preserve"> med kopi til part</w:t>
      </w:r>
      <w:r w:rsidR="00DE73F8" w:rsidRPr="00E04643">
        <w:rPr>
          <w:lang w:val="nn-NO"/>
        </w:rPr>
        <w:t>a</w:t>
      </w:r>
      <w:r w:rsidR="00470883">
        <w:rPr>
          <w:lang w:val="nn-NO"/>
        </w:rPr>
        <w:t>ne</w:t>
      </w:r>
      <w:r w:rsidR="009B2C59">
        <w:rPr>
          <w:lang w:val="nn-NO"/>
        </w:rPr>
        <w:t xml:space="preserve"> fredinga vedkjem</w:t>
      </w:r>
      <w:r w:rsidR="005D542E" w:rsidRPr="00E04643">
        <w:rPr>
          <w:lang w:val="nn-NO"/>
        </w:rPr>
        <w:t xml:space="preserve">. </w:t>
      </w:r>
    </w:p>
    <w:p w14:paraId="5C69FEEF" w14:textId="77777777" w:rsidR="005D542E" w:rsidRPr="00E04643" w:rsidRDefault="005D542E" w:rsidP="005D542E">
      <w:pPr>
        <w:spacing w:after="0"/>
        <w:rPr>
          <w:lang w:val="nn-NO"/>
        </w:rPr>
      </w:pPr>
    </w:p>
    <w:p w14:paraId="16769712" w14:textId="1640053B" w:rsidR="009C5E66" w:rsidRPr="00E04643" w:rsidRDefault="00601B0B" w:rsidP="0035520E">
      <w:pPr>
        <w:spacing w:after="0"/>
        <w:rPr>
          <w:lang w:val="nn-NO"/>
        </w:rPr>
      </w:pPr>
      <w:r w:rsidRPr="00E04643">
        <w:rPr>
          <w:lang w:val="nn-NO"/>
        </w:rPr>
        <w:t>Fredingsforslag</w:t>
      </w:r>
      <w:r w:rsidR="00470883">
        <w:rPr>
          <w:lang w:val="nn-NO"/>
        </w:rPr>
        <w:t>et</w:t>
      </w:r>
      <w:r w:rsidRPr="00E04643">
        <w:rPr>
          <w:lang w:val="nn-NO"/>
        </w:rPr>
        <w:t xml:space="preserve"> med dokumentasjonsvedlegg </w:t>
      </w:r>
      <w:r w:rsidR="00470883">
        <w:rPr>
          <w:lang w:val="nn-NO"/>
        </w:rPr>
        <w:t>blir</w:t>
      </w:r>
      <w:r w:rsidRPr="00E04643">
        <w:rPr>
          <w:lang w:val="nn-NO"/>
        </w:rPr>
        <w:t xml:space="preserve"> i tillegg </w:t>
      </w:r>
      <w:r w:rsidR="00470883">
        <w:rPr>
          <w:lang w:val="nn-NO"/>
        </w:rPr>
        <w:t xml:space="preserve">sendt </w:t>
      </w:r>
      <w:r w:rsidRPr="00E04643">
        <w:rPr>
          <w:lang w:val="nn-NO"/>
        </w:rPr>
        <w:t>elektronisk i wordformat til Riksantikvaren</w:t>
      </w:r>
      <w:r w:rsidR="00F36955" w:rsidRPr="00E04643">
        <w:rPr>
          <w:lang w:val="nn-NO"/>
        </w:rPr>
        <w:t>.</w:t>
      </w:r>
    </w:p>
    <w:p w14:paraId="35658A53" w14:textId="77777777" w:rsidR="0035520E" w:rsidRPr="00E04643" w:rsidRDefault="0035520E" w:rsidP="0035520E">
      <w:pPr>
        <w:spacing w:after="0"/>
        <w:rPr>
          <w:lang w:val="nn-NO"/>
        </w:rPr>
      </w:pPr>
    </w:p>
    <w:p w14:paraId="22C1FE83" w14:textId="37F4A18C" w:rsidR="007C2DAD" w:rsidRPr="00E04643" w:rsidRDefault="00DE73F8" w:rsidP="0035520E">
      <w:pPr>
        <w:pStyle w:val="Overskrift2"/>
        <w:rPr>
          <w:lang w:val="nn-NO"/>
        </w:rPr>
      </w:pPr>
      <w:bookmarkStart w:id="18" w:name="_6)_Riksantikvarens_behandling"/>
      <w:bookmarkStart w:id="19" w:name="_Toc127434706"/>
      <w:bookmarkEnd w:id="18"/>
      <w:r w:rsidRPr="00E04643">
        <w:rPr>
          <w:color w:val="0070C0"/>
          <w:lang w:val="nn-NO"/>
        </w:rPr>
        <w:t>Steg</w:t>
      </w:r>
      <w:r w:rsidR="0056452E" w:rsidRPr="00E04643">
        <w:rPr>
          <w:color w:val="0070C0"/>
          <w:lang w:val="nn-NO"/>
        </w:rPr>
        <w:t xml:space="preserve"> </w:t>
      </w:r>
      <w:r w:rsidR="006B49C2" w:rsidRPr="00E04643">
        <w:rPr>
          <w:color w:val="0070C0"/>
          <w:lang w:val="nn-NO"/>
        </w:rPr>
        <w:t>8</w:t>
      </w:r>
      <w:r w:rsidR="0015361B" w:rsidRPr="00E04643">
        <w:rPr>
          <w:color w:val="0070C0"/>
          <w:lang w:val="nn-NO"/>
        </w:rPr>
        <w:t xml:space="preserve"> </w:t>
      </w:r>
      <w:r w:rsidR="009B2C59">
        <w:rPr>
          <w:lang w:val="nn-NO"/>
        </w:rPr>
        <w:t>–</w:t>
      </w:r>
      <w:r w:rsidR="0015361B" w:rsidRPr="00E04643">
        <w:rPr>
          <w:lang w:val="nn-NO"/>
        </w:rPr>
        <w:t xml:space="preserve"> </w:t>
      </w:r>
      <w:r w:rsidR="007C2DAD" w:rsidRPr="00E04643">
        <w:rPr>
          <w:lang w:val="nn-NO"/>
        </w:rPr>
        <w:t>Riksantikvaren behandl</w:t>
      </w:r>
      <w:r w:rsidR="00470883">
        <w:rPr>
          <w:lang w:val="nn-NO"/>
        </w:rPr>
        <w:t>ar saka</w:t>
      </w:r>
      <w:bookmarkEnd w:id="19"/>
    </w:p>
    <w:p w14:paraId="6A5346D8" w14:textId="4DF0FE8A" w:rsidR="002C7984" w:rsidRPr="00E04643" w:rsidRDefault="00251062" w:rsidP="00D23605">
      <w:pPr>
        <w:spacing w:after="0"/>
        <w:rPr>
          <w:lang w:val="nn-NO"/>
        </w:rPr>
      </w:pPr>
      <w:r w:rsidRPr="00E04643">
        <w:rPr>
          <w:lang w:val="nn-NO"/>
        </w:rPr>
        <w:t>Etter oversend</w:t>
      </w:r>
      <w:r w:rsidR="00DE73F8" w:rsidRPr="00E04643">
        <w:rPr>
          <w:lang w:val="nn-NO"/>
        </w:rPr>
        <w:t>ing</w:t>
      </w:r>
      <w:r w:rsidR="000E4A52" w:rsidRPr="00E04643">
        <w:rPr>
          <w:lang w:val="nn-NO"/>
        </w:rPr>
        <w:t xml:space="preserve"> </w:t>
      </w:r>
      <w:r w:rsidRPr="00E04643">
        <w:rPr>
          <w:lang w:val="nn-NO"/>
        </w:rPr>
        <w:t xml:space="preserve">skal </w:t>
      </w:r>
      <w:r w:rsidR="000E4A52" w:rsidRPr="00E04643">
        <w:rPr>
          <w:lang w:val="nn-NO"/>
        </w:rPr>
        <w:t>Riksantikvaren</w:t>
      </w:r>
      <w:r w:rsidR="00204B59" w:rsidRPr="00E04643">
        <w:rPr>
          <w:lang w:val="nn-NO"/>
        </w:rPr>
        <w:t xml:space="preserve"> </w:t>
      </w:r>
      <w:r w:rsidRPr="00E04643">
        <w:rPr>
          <w:lang w:val="nn-NO"/>
        </w:rPr>
        <w:t xml:space="preserve">sende brev </w:t>
      </w:r>
      <w:r w:rsidR="00204B59" w:rsidRPr="00E04643">
        <w:rPr>
          <w:lang w:val="nn-NO"/>
        </w:rPr>
        <w:t>til ei</w:t>
      </w:r>
      <w:r w:rsidR="00DE73F8" w:rsidRPr="00E04643">
        <w:rPr>
          <w:lang w:val="nn-NO"/>
        </w:rPr>
        <w:t>ga</w:t>
      </w:r>
      <w:r w:rsidR="00204B59" w:rsidRPr="00E04643">
        <w:rPr>
          <w:lang w:val="nn-NO"/>
        </w:rPr>
        <w:t>r</w:t>
      </w:r>
      <w:r w:rsidR="00F04483">
        <w:rPr>
          <w:lang w:val="nn-NO"/>
        </w:rPr>
        <w:t>en</w:t>
      </w:r>
      <w:r w:rsidR="00204B59" w:rsidRPr="00E04643">
        <w:rPr>
          <w:lang w:val="nn-NO"/>
        </w:rPr>
        <w:t xml:space="preserve"> og eventuelle andre </w:t>
      </w:r>
      <w:r w:rsidR="009B2C59" w:rsidRPr="00E04643">
        <w:rPr>
          <w:lang w:val="nn-NO"/>
        </w:rPr>
        <w:t>rett</w:t>
      </w:r>
      <w:r w:rsidR="009B2C59">
        <w:rPr>
          <w:lang w:val="nn-NO"/>
        </w:rPr>
        <w:t>shavarar</w:t>
      </w:r>
      <w:r w:rsidR="009B2C59" w:rsidRPr="00E04643">
        <w:rPr>
          <w:lang w:val="nn-NO"/>
        </w:rPr>
        <w:t xml:space="preserve"> </w:t>
      </w:r>
      <w:r w:rsidR="00204B59" w:rsidRPr="00E04643">
        <w:rPr>
          <w:lang w:val="nn-NO"/>
        </w:rPr>
        <w:t xml:space="preserve">om at </w:t>
      </w:r>
      <w:r w:rsidR="000E4A52" w:rsidRPr="00E04643">
        <w:rPr>
          <w:lang w:val="nn-NO"/>
        </w:rPr>
        <w:t>sak</w:t>
      </w:r>
      <w:r w:rsidR="00DE73F8" w:rsidRPr="00E04643">
        <w:rPr>
          <w:lang w:val="nn-NO"/>
        </w:rPr>
        <w:t>a</w:t>
      </w:r>
      <w:r w:rsidR="000E4A52" w:rsidRPr="00E04643">
        <w:rPr>
          <w:lang w:val="nn-NO"/>
        </w:rPr>
        <w:t xml:space="preserve"> er mott</w:t>
      </w:r>
      <w:r w:rsidR="00DE73F8" w:rsidRPr="00E04643">
        <w:rPr>
          <w:lang w:val="nn-NO"/>
        </w:rPr>
        <w:t>eken</w:t>
      </w:r>
      <w:r w:rsidRPr="00E04643">
        <w:rPr>
          <w:lang w:val="nn-NO"/>
        </w:rPr>
        <w:t>.</w:t>
      </w:r>
      <w:r w:rsidR="000E4A52" w:rsidRPr="00E04643">
        <w:rPr>
          <w:lang w:val="nn-NO"/>
        </w:rPr>
        <w:t xml:space="preserve"> Brevet skal send</w:t>
      </w:r>
      <w:r w:rsidR="00DE73F8" w:rsidRPr="00E04643">
        <w:rPr>
          <w:lang w:val="nn-NO"/>
        </w:rPr>
        <w:t>a</w:t>
      </w:r>
      <w:r w:rsidR="000E4A52" w:rsidRPr="00E04643">
        <w:rPr>
          <w:lang w:val="nn-NO"/>
        </w:rPr>
        <w:t>s</w:t>
      </w:r>
      <w:r w:rsidR="00DE73F8" w:rsidRPr="00E04643">
        <w:rPr>
          <w:lang w:val="nn-NO"/>
        </w:rPr>
        <w:t>t</w:t>
      </w:r>
      <w:r w:rsidR="000E4A52" w:rsidRPr="00E04643">
        <w:rPr>
          <w:lang w:val="nn-NO"/>
        </w:rPr>
        <w:t xml:space="preserve"> </w:t>
      </w:r>
      <w:r w:rsidR="00DE73F8" w:rsidRPr="00E04643">
        <w:rPr>
          <w:lang w:val="nn-NO"/>
        </w:rPr>
        <w:t>seinast</w:t>
      </w:r>
      <w:r w:rsidR="000E4A52" w:rsidRPr="00E04643">
        <w:rPr>
          <w:lang w:val="nn-NO"/>
        </w:rPr>
        <w:t xml:space="preserve"> </w:t>
      </w:r>
      <w:r w:rsidR="00495841">
        <w:rPr>
          <w:lang w:val="nn-NO"/>
        </w:rPr>
        <w:t>tre</w:t>
      </w:r>
      <w:r w:rsidR="000E4A52" w:rsidRPr="00E04643">
        <w:rPr>
          <w:lang w:val="nn-NO"/>
        </w:rPr>
        <w:t xml:space="preserve"> </w:t>
      </w:r>
      <w:r w:rsidR="00DE73F8" w:rsidRPr="00E04643">
        <w:rPr>
          <w:lang w:val="nn-NO"/>
        </w:rPr>
        <w:t>ve</w:t>
      </w:r>
      <w:r w:rsidR="000E4A52" w:rsidRPr="00E04643">
        <w:rPr>
          <w:lang w:val="nn-NO"/>
        </w:rPr>
        <w:t>ker etter at sak</w:t>
      </w:r>
      <w:r w:rsidR="00DE73F8" w:rsidRPr="00E04643">
        <w:rPr>
          <w:lang w:val="nn-NO"/>
        </w:rPr>
        <w:t>a</w:t>
      </w:r>
      <w:r w:rsidR="000E4A52" w:rsidRPr="00E04643">
        <w:rPr>
          <w:lang w:val="nn-NO"/>
        </w:rPr>
        <w:t xml:space="preserve"> er mott</w:t>
      </w:r>
      <w:r w:rsidR="00DE73F8" w:rsidRPr="00E04643">
        <w:rPr>
          <w:lang w:val="nn-NO"/>
        </w:rPr>
        <w:t>eken</w:t>
      </w:r>
      <w:r w:rsidR="000E4A52" w:rsidRPr="00E04643">
        <w:rPr>
          <w:lang w:val="nn-NO"/>
        </w:rPr>
        <w:t xml:space="preserve"> av Riksantikvaren</w:t>
      </w:r>
      <w:r w:rsidR="00470883">
        <w:rPr>
          <w:lang w:val="nn-NO"/>
        </w:rPr>
        <w:t>,</w:t>
      </w:r>
      <w:r w:rsidR="000E4A52" w:rsidRPr="00E04643">
        <w:rPr>
          <w:lang w:val="nn-NO"/>
        </w:rPr>
        <w:t xml:space="preserve"> og </w:t>
      </w:r>
      <w:r w:rsidR="00470883">
        <w:rPr>
          <w:lang w:val="nn-NO"/>
        </w:rPr>
        <w:t>opplyse om</w:t>
      </w:r>
      <w:r w:rsidR="00F04483" w:rsidRPr="00E04643">
        <w:rPr>
          <w:lang w:val="nn-NO"/>
        </w:rPr>
        <w:t xml:space="preserve"> </w:t>
      </w:r>
      <w:r w:rsidRPr="00E04643">
        <w:rPr>
          <w:lang w:val="nn-NO"/>
        </w:rPr>
        <w:t>innh</w:t>
      </w:r>
      <w:r w:rsidR="00DE73F8" w:rsidRPr="00E04643">
        <w:rPr>
          <w:lang w:val="nn-NO"/>
        </w:rPr>
        <w:t>a</w:t>
      </w:r>
      <w:r w:rsidRPr="00E04643">
        <w:rPr>
          <w:lang w:val="nn-NO"/>
        </w:rPr>
        <w:t>ld</w:t>
      </w:r>
      <w:r w:rsidR="00F04483">
        <w:rPr>
          <w:lang w:val="nn-NO"/>
        </w:rPr>
        <w:t>et</w:t>
      </w:r>
      <w:r w:rsidRPr="00E04643">
        <w:rPr>
          <w:lang w:val="nn-NO"/>
        </w:rPr>
        <w:t xml:space="preserve"> i fr</w:t>
      </w:r>
      <w:r w:rsidR="00DE73F8" w:rsidRPr="00E04643">
        <w:rPr>
          <w:lang w:val="nn-NO"/>
        </w:rPr>
        <w:t>a</w:t>
      </w:r>
      <w:r w:rsidRPr="00E04643">
        <w:rPr>
          <w:lang w:val="nn-NO"/>
        </w:rPr>
        <w:t>mdrift</w:t>
      </w:r>
      <w:r w:rsidR="00F04483">
        <w:rPr>
          <w:lang w:val="nn-NO"/>
        </w:rPr>
        <w:t>a</w:t>
      </w:r>
      <w:r w:rsidRPr="00E04643">
        <w:rPr>
          <w:lang w:val="nn-NO"/>
        </w:rPr>
        <w:t xml:space="preserve"> </w:t>
      </w:r>
      <w:r w:rsidR="00204B59" w:rsidRPr="00E04643">
        <w:rPr>
          <w:lang w:val="nn-NO"/>
        </w:rPr>
        <w:t>fr</w:t>
      </w:r>
      <w:r w:rsidR="00DE73F8" w:rsidRPr="00E04643">
        <w:rPr>
          <w:lang w:val="nn-NO"/>
        </w:rPr>
        <w:t>a</w:t>
      </w:r>
      <w:r w:rsidR="00204B59" w:rsidRPr="00E04643">
        <w:rPr>
          <w:lang w:val="nn-NO"/>
        </w:rPr>
        <w:t>m mot vedtak</w:t>
      </w:r>
      <w:r w:rsidR="00F04483">
        <w:rPr>
          <w:lang w:val="nn-NO"/>
        </w:rPr>
        <w:t>et</w:t>
      </w:r>
      <w:r w:rsidR="00204B59" w:rsidRPr="00E04643">
        <w:rPr>
          <w:lang w:val="nn-NO"/>
        </w:rPr>
        <w:t xml:space="preserve">. </w:t>
      </w:r>
      <w:r w:rsidR="002E0718" w:rsidRPr="00E04643">
        <w:rPr>
          <w:lang w:val="nn-NO"/>
        </w:rPr>
        <w:t>I brevet skal også na</w:t>
      </w:r>
      <w:r w:rsidR="00DE73F8" w:rsidRPr="00E04643">
        <w:rPr>
          <w:lang w:val="nn-NO"/>
        </w:rPr>
        <w:t>m</w:t>
      </w:r>
      <w:r w:rsidR="002E0718" w:rsidRPr="00E04643">
        <w:rPr>
          <w:lang w:val="nn-NO"/>
        </w:rPr>
        <w:t>n</w:t>
      </w:r>
      <w:r w:rsidR="00F04483">
        <w:rPr>
          <w:lang w:val="nn-NO"/>
        </w:rPr>
        <w:t>et</w:t>
      </w:r>
      <w:r w:rsidR="002E0718" w:rsidRPr="00E04643">
        <w:rPr>
          <w:lang w:val="nn-NO"/>
        </w:rPr>
        <w:t xml:space="preserve"> på saksbehandl</w:t>
      </w:r>
      <w:r w:rsidR="00DE73F8" w:rsidRPr="00E04643">
        <w:rPr>
          <w:lang w:val="nn-NO"/>
        </w:rPr>
        <w:t>a</w:t>
      </w:r>
      <w:r w:rsidR="002E0718" w:rsidRPr="00E04643">
        <w:rPr>
          <w:lang w:val="nn-NO"/>
        </w:rPr>
        <w:t>r</w:t>
      </w:r>
      <w:r w:rsidR="00F04483">
        <w:rPr>
          <w:lang w:val="nn-NO"/>
        </w:rPr>
        <w:t>en</w:t>
      </w:r>
      <w:r w:rsidR="002E0718" w:rsidRPr="00E04643">
        <w:rPr>
          <w:lang w:val="nn-NO"/>
        </w:rPr>
        <w:t xml:space="preserve"> med </w:t>
      </w:r>
      <w:r w:rsidR="009B2C59" w:rsidRPr="00E04643">
        <w:rPr>
          <w:lang w:val="nn-NO"/>
        </w:rPr>
        <w:t>kontaktopplysning</w:t>
      </w:r>
      <w:r w:rsidR="009B2C59">
        <w:rPr>
          <w:lang w:val="nn-NO"/>
        </w:rPr>
        <w:t>a</w:t>
      </w:r>
      <w:r w:rsidR="009B2C59" w:rsidRPr="00E04643">
        <w:rPr>
          <w:lang w:val="nn-NO"/>
        </w:rPr>
        <w:t xml:space="preserve">r </w:t>
      </w:r>
      <w:r w:rsidR="009B2C59">
        <w:rPr>
          <w:lang w:val="nn-NO"/>
        </w:rPr>
        <w:t>vere ført</w:t>
      </w:r>
      <w:r w:rsidR="00495841">
        <w:rPr>
          <w:lang w:val="nn-NO"/>
        </w:rPr>
        <w:t>e</w:t>
      </w:r>
      <w:r w:rsidR="009B2C59">
        <w:rPr>
          <w:lang w:val="nn-NO"/>
        </w:rPr>
        <w:t xml:space="preserve"> opp</w:t>
      </w:r>
      <w:r w:rsidR="00204B59" w:rsidRPr="00E04643">
        <w:rPr>
          <w:lang w:val="nn-NO"/>
        </w:rPr>
        <w:t xml:space="preserve">. </w:t>
      </w:r>
      <w:r w:rsidR="002E0718" w:rsidRPr="00E04643">
        <w:rPr>
          <w:lang w:val="nn-NO"/>
        </w:rPr>
        <w:t xml:space="preserve"> </w:t>
      </w:r>
    </w:p>
    <w:p w14:paraId="61C90C27" w14:textId="0B21CB13" w:rsidR="002C7984" w:rsidRPr="00E04643" w:rsidRDefault="002C7984" w:rsidP="00D23605">
      <w:pPr>
        <w:spacing w:after="0"/>
        <w:rPr>
          <w:lang w:val="nn-NO"/>
        </w:rPr>
      </w:pPr>
    </w:p>
    <w:p w14:paraId="22C1FE85" w14:textId="4482332F" w:rsidR="005A0087" w:rsidRPr="00E04643" w:rsidRDefault="005A0087" w:rsidP="00D23605">
      <w:pPr>
        <w:spacing w:after="0"/>
        <w:rPr>
          <w:lang w:val="nn-NO"/>
        </w:rPr>
      </w:pPr>
    </w:p>
    <w:p w14:paraId="72850D77" w14:textId="77777777" w:rsidR="00550BDD" w:rsidRPr="00E04643" w:rsidRDefault="00550BDD" w:rsidP="00295353">
      <w:pPr>
        <w:rPr>
          <w:lang w:val="nn-NO"/>
        </w:rPr>
      </w:pPr>
    </w:p>
    <w:p w14:paraId="6CC81744" w14:textId="77777777" w:rsidR="00C51C16" w:rsidRPr="00E04643" w:rsidRDefault="00C51C16">
      <w:pPr>
        <w:spacing w:after="200"/>
        <w:rPr>
          <w:rFonts w:ascii="Georgia" w:eastAsiaTheme="majorEastAsia" w:hAnsi="Georgia" w:cstheme="majorBidi"/>
          <w:b/>
          <w:bCs/>
          <w:color w:val="0070C0"/>
          <w:sz w:val="32"/>
          <w:szCs w:val="26"/>
          <w:lang w:val="nn-NO"/>
        </w:rPr>
      </w:pPr>
      <w:bookmarkStart w:id="20" w:name="_7)_Vedtak_om"/>
      <w:bookmarkEnd w:id="20"/>
      <w:r w:rsidRPr="00E04643">
        <w:rPr>
          <w:color w:val="0070C0"/>
          <w:lang w:val="nn-NO"/>
        </w:rPr>
        <w:br w:type="page"/>
      </w:r>
    </w:p>
    <w:p w14:paraId="0DB15344" w14:textId="4B9ABA7B" w:rsidR="0072452B" w:rsidRPr="00E04643" w:rsidRDefault="00DE73F8" w:rsidP="00F541D0">
      <w:pPr>
        <w:pStyle w:val="Overskrift2"/>
        <w:spacing w:before="0"/>
        <w:rPr>
          <w:lang w:val="nn-NO"/>
        </w:rPr>
      </w:pPr>
      <w:bookmarkStart w:id="21" w:name="_Toc127434707"/>
      <w:r w:rsidRPr="00E04643">
        <w:rPr>
          <w:color w:val="0070C0"/>
          <w:lang w:val="nn-NO"/>
        </w:rPr>
        <w:lastRenderedPageBreak/>
        <w:t>Steg</w:t>
      </w:r>
      <w:r w:rsidR="0056452E" w:rsidRPr="00E04643">
        <w:rPr>
          <w:color w:val="0070C0"/>
          <w:lang w:val="nn-NO"/>
        </w:rPr>
        <w:t xml:space="preserve"> </w:t>
      </w:r>
      <w:r w:rsidR="006B49C2" w:rsidRPr="00E04643">
        <w:rPr>
          <w:color w:val="0070C0"/>
          <w:lang w:val="nn-NO"/>
        </w:rPr>
        <w:t>9</w:t>
      </w:r>
      <w:r w:rsidR="00312691" w:rsidRPr="00E04643">
        <w:rPr>
          <w:color w:val="0070C0"/>
          <w:lang w:val="nn-NO"/>
        </w:rPr>
        <w:t xml:space="preserve"> </w:t>
      </w:r>
      <w:r w:rsidR="009B2C59">
        <w:rPr>
          <w:lang w:val="nn-NO"/>
        </w:rPr>
        <w:t>–</w:t>
      </w:r>
      <w:r w:rsidR="00312691" w:rsidRPr="00E04643">
        <w:rPr>
          <w:lang w:val="nn-NO"/>
        </w:rPr>
        <w:t xml:space="preserve"> </w:t>
      </w:r>
      <w:r w:rsidR="004B429C" w:rsidRPr="00E04643">
        <w:rPr>
          <w:lang w:val="nn-NO"/>
        </w:rPr>
        <w:t>V</w:t>
      </w:r>
      <w:r w:rsidR="00A63004" w:rsidRPr="00E04643">
        <w:rPr>
          <w:lang w:val="nn-NO"/>
        </w:rPr>
        <w:t xml:space="preserve">edtak </w:t>
      </w:r>
      <w:r w:rsidR="00700191" w:rsidRPr="00E04643">
        <w:rPr>
          <w:lang w:val="nn-NO"/>
        </w:rPr>
        <w:t>om freding</w:t>
      </w:r>
      <w:bookmarkEnd w:id="21"/>
    </w:p>
    <w:p w14:paraId="479E5506" w14:textId="5C6DAFE4" w:rsidR="00AD60EA" w:rsidRPr="00E04643" w:rsidRDefault="00333492" w:rsidP="006473CD">
      <w:pPr>
        <w:spacing w:after="0"/>
        <w:rPr>
          <w:lang w:val="nn-NO"/>
        </w:rPr>
      </w:pPr>
      <w:r w:rsidRPr="00E04643">
        <w:rPr>
          <w:lang w:val="nn-NO"/>
        </w:rPr>
        <w:t xml:space="preserve">Før Riksantikvaren </w:t>
      </w:r>
      <w:r w:rsidR="00DE73F8" w:rsidRPr="00E04643">
        <w:rPr>
          <w:lang w:val="nn-NO"/>
        </w:rPr>
        <w:t>gjer</w:t>
      </w:r>
      <w:r w:rsidRPr="00E04643">
        <w:rPr>
          <w:lang w:val="nn-NO"/>
        </w:rPr>
        <w:t xml:space="preserve"> vedtak</w:t>
      </w:r>
      <w:r w:rsidR="00353D99" w:rsidRPr="00E04643">
        <w:rPr>
          <w:lang w:val="nn-NO"/>
        </w:rPr>
        <w:t xml:space="preserve">, </w:t>
      </w:r>
      <w:r w:rsidR="009B2C59">
        <w:rPr>
          <w:lang w:val="nn-NO"/>
        </w:rPr>
        <w:t>blir</w:t>
      </w:r>
      <w:r w:rsidR="009B2C59" w:rsidRPr="00E04643">
        <w:rPr>
          <w:lang w:val="nn-NO"/>
        </w:rPr>
        <w:t xml:space="preserve"> </w:t>
      </w:r>
      <w:r w:rsidR="00163A00" w:rsidRPr="00E04643">
        <w:rPr>
          <w:lang w:val="nn-NO"/>
        </w:rPr>
        <w:t>sak</w:t>
      </w:r>
      <w:r w:rsidR="00DE73F8" w:rsidRPr="00E04643">
        <w:rPr>
          <w:lang w:val="nn-NO"/>
        </w:rPr>
        <w:t>a</w:t>
      </w:r>
      <w:r w:rsidR="00163A00" w:rsidRPr="00E04643">
        <w:rPr>
          <w:lang w:val="nn-NO"/>
        </w:rPr>
        <w:t xml:space="preserve"> </w:t>
      </w:r>
      <w:r w:rsidR="009B2C59">
        <w:rPr>
          <w:lang w:val="nn-NO"/>
        </w:rPr>
        <w:t xml:space="preserve">gjennomgått </w:t>
      </w:r>
      <w:r w:rsidR="00163A00" w:rsidRPr="00E04643">
        <w:rPr>
          <w:lang w:val="nn-NO"/>
        </w:rPr>
        <w:t xml:space="preserve">med tanke på </w:t>
      </w:r>
      <w:r w:rsidR="000E6721" w:rsidRPr="00E04643">
        <w:rPr>
          <w:lang w:val="nn-NO"/>
        </w:rPr>
        <w:t xml:space="preserve">at alle prosessuelle krav til </w:t>
      </w:r>
      <w:r w:rsidR="009B2C59">
        <w:rPr>
          <w:lang w:val="nn-NO"/>
        </w:rPr>
        <w:t>rett</w:t>
      </w:r>
      <w:r w:rsidR="009B2C59" w:rsidRPr="00E04643">
        <w:rPr>
          <w:lang w:val="nn-NO"/>
        </w:rPr>
        <w:t xml:space="preserve"> </w:t>
      </w:r>
      <w:r w:rsidR="000E6721" w:rsidRPr="00E04643">
        <w:rPr>
          <w:lang w:val="nn-NO"/>
        </w:rPr>
        <w:t>saksgang er f</w:t>
      </w:r>
      <w:r w:rsidR="00DE73F8" w:rsidRPr="00E04643">
        <w:rPr>
          <w:lang w:val="nn-NO"/>
        </w:rPr>
        <w:t>ø</w:t>
      </w:r>
      <w:r w:rsidR="000E6721" w:rsidRPr="00E04643">
        <w:rPr>
          <w:lang w:val="nn-NO"/>
        </w:rPr>
        <w:t>lg</w:t>
      </w:r>
      <w:r w:rsidR="00DE73F8" w:rsidRPr="00E04643">
        <w:rPr>
          <w:lang w:val="nn-NO"/>
        </w:rPr>
        <w:t>de</w:t>
      </w:r>
      <w:r w:rsidR="000E6721" w:rsidRPr="00E04643">
        <w:rPr>
          <w:lang w:val="nn-NO"/>
        </w:rPr>
        <w:t xml:space="preserve"> opp, jf. </w:t>
      </w:r>
      <w:hyperlink r:id="rId64" w:history="1">
        <w:r w:rsidR="000E6721" w:rsidRPr="00E04643">
          <w:rPr>
            <w:rStyle w:val="Hyperkobling"/>
            <w:b/>
            <w:bCs/>
            <w:color w:val="943634" w:themeColor="accent2" w:themeShade="BF"/>
            <w:lang w:val="nn-NO"/>
          </w:rPr>
          <w:t>k</w:t>
        </w:r>
        <w:r w:rsidR="008B389F" w:rsidRPr="00E04643">
          <w:rPr>
            <w:rStyle w:val="Hyperkobling"/>
            <w:b/>
            <w:bCs/>
            <w:color w:val="943634" w:themeColor="accent2" w:themeShade="BF"/>
            <w:lang w:val="nn-NO"/>
          </w:rPr>
          <w:t>ulturminnelov</w:t>
        </w:r>
        <w:r w:rsidR="00F04483">
          <w:rPr>
            <w:rStyle w:val="Hyperkobling"/>
            <w:b/>
            <w:bCs/>
            <w:color w:val="943634" w:themeColor="accent2" w:themeShade="BF"/>
            <w:lang w:val="nn-NO"/>
          </w:rPr>
          <w:t>a</w:t>
        </w:r>
        <w:r w:rsidR="000E6721" w:rsidRPr="00E04643">
          <w:rPr>
            <w:rStyle w:val="Hyperkobling"/>
            <w:b/>
            <w:bCs/>
            <w:color w:val="943634" w:themeColor="accent2" w:themeShade="BF"/>
            <w:lang w:val="nn-NO"/>
          </w:rPr>
          <w:t xml:space="preserve"> § 22</w:t>
        </w:r>
      </w:hyperlink>
      <w:r w:rsidR="000E6721" w:rsidRPr="00E04643">
        <w:rPr>
          <w:b/>
          <w:bCs/>
          <w:color w:val="943634" w:themeColor="accent2" w:themeShade="BF"/>
          <w:lang w:val="nn-NO"/>
        </w:rPr>
        <w:t>,</w:t>
      </w:r>
      <w:r w:rsidR="000E6721" w:rsidRPr="00E04643">
        <w:rPr>
          <w:color w:val="943634" w:themeColor="accent2" w:themeShade="BF"/>
          <w:lang w:val="nn-NO"/>
        </w:rPr>
        <w:t xml:space="preserve"> </w:t>
      </w:r>
      <w:r w:rsidR="00DE73F8" w:rsidRPr="00E04643">
        <w:rPr>
          <w:lang w:val="nn-NO"/>
        </w:rPr>
        <w:t>irekna</w:t>
      </w:r>
      <w:r w:rsidR="000E6721" w:rsidRPr="00E04643">
        <w:rPr>
          <w:lang w:val="nn-NO"/>
        </w:rPr>
        <w:t xml:space="preserve"> at ei</w:t>
      </w:r>
      <w:r w:rsidR="00DE73F8" w:rsidRPr="00E04643">
        <w:rPr>
          <w:lang w:val="nn-NO"/>
        </w:rPr>
        <w:t>garar</w:t>
      </w:r>
      <w:r w:rsidR="000E6721" w:rsidRPr="00E04643">
        <w:rPr>
          <w:lang w:val="nn-NO"/>
        </w:rPr>
        <w:t xml:space="preserve"> og eventuelle andre </w:t>
      </w:r>
      <w:r w:rsidR="009B2C59" w:rsidRPr="00E04643">
        <w:rPr>
          <w:lang w:val="nn-NO"/>
        </w:rPr>
        <w:t>rett</w:t>
      </w:r>
      <w:r w:rsidR="009B2C59">
        <w:rPr>
          <w:lang w:val="nn-NO"/>
        </w:rPr>
        <w:t>shavarar</w:t>
      </w:r>
      <w:r w:rsidR="009B2C59" w:rsidRPr="00E04643">
        <w:rPr>
          <w:lang w:val="nn-NO"/>
        </w:rPr>
        <w:t xml:space="preserve"> </w:t>
      </w:r>
      <w:r w:rsidR="000E6721" w:rsidRPr="00E04643">
        <w:rPr>
          <w:lang w:val="nn-NO"/>
        </w:rPr>
        <w:t xml:space="preserve">er </w:t>
      </w:r>
      <w:r w:rsidR="00DE73F8" w:rsidRPr="00E04643">
        <w:rPr>
          <w:lang w:val="nn-NO"/>
        </w:rPr>
        <w:t>høyrde</w:t>
      </w:r>
      <w:r w:rsidR="000E6721" w:rsidRPr="00E04643">
        <w:rPr>
          <w:lang w:val="nn-NO"/>
        </w:rPr>
        <w:t xml:space="preserve">. Riksantikvaren skal også </w:t>
      </w:r>
      <w:r w:rsidR="00470883">
        <w:rPr>
          <w:lang w:val="nn-NO"/>
        </w:rPr>
        <w:t>gå gjennom</w:t>
      </w:r>
      <w:r w:rsidR="00AD60EA" w:rsidRPr="00E04643">
        <w:rPr>
          <w:lang w:val="nn-NO"/>
        </w:rPr>
        <w:t xml:space="preserve"> vernevurdering</w:t>
      </w:r>
      <w:r w:rsidR="00DE73F8" w:rsidRPr="00E04643">
        <w:rPr>
          <w:lang w:val="nn-NO"/>
        </w:rPr>
        <w:t>a</w:t>
      </w:r>
      <w:r w:rsidR="00AD60EA" w:rsidRPr="00E04643">
        <w:rPr>
          <w:lang w:val="nn-NO"/>
        </w:rPr>
        <w:t xml:space="preserve">ne som ligg til grunn for </w:t>
      </w:r>
      <w:r w:rsidR="00DE73F8" w:rsidRPr="00E04643">
        <w:rPr>
          <w:lang w:val="nn-NO"/>
        </w:rPr>
        <w:t>fredinga.</w:t>
      </w:r>
    </w:p>
    <w:p w14:paraId="07A62B93" w14:textId="77777777" w:rsidR="00AD60EA" w:rsidRPr="00E04643" w:rsidRDefault="00AD60EA" w:rsidP="006473CD">
      <w:pPr>
        <w:spacing w:after="0"/>
        <w:rPr>
          <w:lang w:val="nn-NO"/>
        </w:rPr>
      </w:pPr>
    </w:p>
    <w:p w14:paraId="7F1FEE2F" w14:textId="384D84B2" w:rsidR="00DA2345" w:rsidRPr="00E04643" w:rsidRDefault="00CB064B" w:rsidP="006473CD">
      <w:pPr>
        <w:spacing w:after="0"/>
        <w:rPr>
          <w:lang w:val="nn-NO"/>
        </w:rPr>
      </w:pPr>
      <w:r w:rsidRPr="00E04643">
        <w:rPr>
          <w:lang w:val="nn-NO"/>
        </w:rPr>
        <w:t>Vedtak</w:t>
      </w:r>
      <w:r w:rsidR="00E2000A" w:rsidRPr="00E04643">
        <w:rPr>
          <w:lang w:val="nn-NO"/>
        </w:rPr>
        <w:t xml:space="preserve"> og dokumentasjonsvedlegg</w:t>
      </w:r>
      <w:r w:rsidRPr="00E04643">
        <w:rPr>
          <w:lang w:val="nn-NO"/>
        </w:rPr>
        <w:t xml:space="preserve"> </w:t>
      </w:r>
      <w:r w:rsidR="00470883">
        <w:rPr>
          <w:lang w:val="nn-NO"/>
        </w:rPr>
        <w:t xml:space="preserve">blir sende </w:t>
      </w:r>
      <w:r w:rsidRPr="00E04643">
        <w:rPr>
          <w:lang w:val="nn-NO"/>
        </w:rPr>
        <w:t>til</w:t>
      </w:r>
      <w:r w:rsidR="00DA2345" w:rsidRPr="00E04643">
        <w:rPr>
          <w:lang w:val="nn-NO"/>
        </w:rPr>
        <w:t>:</w:t>
      </w:r>
    </w:p>
    <w:p w14:paraId="22C1FE89" w14:textId="1F7F5872" w:rsidR="00240A71" w:rsidRPr="00E04643" w:rsidRDefault="009B2C59" w:rsidP="0095084A">
      <w:pPr>
        <w:pStyle w:val="Listeavsnitt"/>
        <w:numPr>
          <w:ilvl w:val="0"/>
          <w:numId w:val="39"/>
        </w:numPr>
        <w:spacing w:after="0"/>
        <w:rPr>
          <w:lang w:val="nn-NO"/>
        </w:rPr>
      </w:pPr>
      <w:r>
        <w:rPr>
          <w:lang w:val="nn-NO"/>
        </w:rPr>
        <w:t>e</w:t>
      </w:r>
      <w:r w:rsidR="00CB064B" w:rsidRPr="00E04643">
        <w:rPr>
          <w:lang w:val="nn-NO"/>
        </w:rPr>
        <w:t>i</w:t>
      </w:r>
      <w:r w:rsidR="00DE73F8" w:rsidRPr="00E04643">
        <w:rPr>
          <w:lang w:val="nn-NO"/>
        </w:rPr>
        <w:t>gar</w:t>
      </w:r>
      <w:r w:rsidR="00495841">
        <w:rPr>
          <w:lang w:val="nn-NO"/>
        </w:rPr>
        <w:t>en</w:t>
      </w:r>
      <w:r w:rsidR="00DA2345" w:rsidRPr="00E04643">
        <w:rPr>
          <w:lang w:val="nn-NO"/>
        </w:rPr>
        <w:t xml:space="preserve"> </w:t>
      </w:r>
      <w:r w:rsidR="00527088" w:rsidRPr="00E04643">
        <w:rPr>
          <w:lang w:val="nn-NO"/>
        </w:rPr>
        <w:t xml:space="preserve">og eventuelle andre </w:t>
      </w:r>
      <w:r w:rsidRPr="00E04643">
        <w:rPr>
          <w:lang w:val="nn-NO"/>
        </w:rPr>
        <w:t>rett</w:t>
      </w:r>
      <w:r>
        <w:rPr>
          <w:lang w:val="nn-NO"/>
        </w:rPr>
        <w:t>shavarar</w:t>
      </w:r>
    </w:p>
    <w:p w14:paraId="062A0D6F" w14:textId="77777777" w:rsidR="009F7349" w:rsidRPr="00E04643" w:rsidRDefault="009F7349" w:rsidP="009F7349">
      <w:pPr>
        <w:pStyle w:val="Listeavsnitt"/>
        <w:spacing w:after="0"/>
        <w:rPr>
          <w:lang w:val="nn-NO"/>
        </w:rPr>
      </w:pPr>
    </w:p>
    <w:p w14:paraId="22C1FE8B" w14:textId="5CFE7B4F" w:rsidR="004B76D2" w:rsidRPr="00E04643" w:rsidRDefault="0051724F" w:rsidP="006473CD">
      <w:pPr>
        <w:spacing w:after="0"/>
        <w:rPr>
          <w:lang w:val="nn-NO"/>
        </w:rPr>
      </w:pPr>
      <w:r w:rsidRPr="00E04643">
        <w:rPr>
          <w:lang w:val="nn-NO"/>
        </w:rPr>
        <w:t>Kopi</w:t>
      </w:r>
      <w:r w:rsidR="00FB6062" w:rsidRPr="00E04643">
        <w:rPr>
          <w:lang w:val="nn-NO"/>
        </w:rPr>
        <w:t>mottak</w:t>
      </w:r>
      <w:r w:rsidR="00DE73F8" w:rsidRPr="00E04643">
        <w:rPr>
          <w:lang w:val="nn-NO"/>
        </w:rPr>
        <w:t>a</w:t>
      </w:r>
      <w:r w:rsidR="00FB6062" w:rsidRPr="00E04643">
        <w:rPr>
          <w:lang w:val="nn-NO"/>
        </w:rPr>
        <w:t>r</w:t>
      </w:r>
      <w:r w:rsidR="00D56468">
        <w:rPr>
          <w:lang w:val="nn-NO"/>
        </w:rPr>
        <w:t>ar</w:t>
      </w:r>
      <w:r w:rsidRPr="00E04643">
        <w:rPr>
          <w:lang w:val="nn-NO"/>
        </w:rPr>
        <w:t xml:space="preserve">: </w:t>
      </w:r>
    </w:p>
    <w:p w14:paraId="22C1FE8C" w14:textId="77777777" w:rsidR="004B76D2" w:rsidRPr="00E04643" w:rsidRDefault="004B76D2" w:rsidP="004B76D2">
      <w:pPr>
        <w:pStyle w:val="Listeavsnitt"/>
        <w:numPr>
          <w:ilvl w:val="0"/>
          <w:numId w:val="16"/>
        </w:numPr>
        <w:spacing w:after="0"/>
        <w:rPr>
          <w:lang w:val="nn-NO"/>
        </w:rPr>
      </w:pPr>
      <w:r w:rsidRPr="00E04643">
        <w:rPr>
          <w:lang w:val="nn-NO"/>
        </w:rPr>
        <w:t>Fylkeskommunen</w:t>
      </w:r>
      <w:r w:rsidR="0051724F" w:rsidRPr="00E04643">
        <w:rPr>
          <w:lang w:val="nn-NO"/>
        </w:rPr>
        <w:t xml:space="preserve"> (alle vedlegg)</w:t>
      </w:r>
    </w:p>
    <w:p w14:paraId="22C1FE8D" w14:textId="6EAFB9E5" w:rsidR="004B76D2" w:rsidRPr="00E04643" w:rsidRDefault="0051724F" w:rsidP="004B76D2">
      <w:pPr>
        <w:pStyle w:val="Listeavsnitt"/>
        <w:numPr>
          <w:ilvl w:val="0"/>
          <w:numId w:val="16"/>
        </w:numPr>
        <w:spacing w:after="0"/>
        <w:rPr>
          <w:lang w:val="nn-NO"/>
        </w:rPr>
      </w:pPr>
      <w:r w:rsidRPr="00E04643">
        <w:rPr>
          <w:lang w:val="nn-NO"/>
        </w:rPr>
        <w:t>K</w:t>
      </w:r>
      <w:r w:rsidR="00CB064B" w:rsidRPr="00E04643">
        <w:rPr>
          <w:lang w:val="nn-NO"/>
        </w:rPr>
        <w:t>ommunen</w:t>
      </w:r>
      <w:r w:rsidR="004B76D2" w:rsidRPr="00E04643">
        <w:rPr>
          <w:lang w:val="nn-NO"/>
        </w:rPr>
        <w:t xml:space="preserve"> (ut</w:t>
      </w:r>
      <w:r w:rsidR="00DE73F8" w:rsidRPr="00E04643">
        <w:rPr>
          <w:lang w:val="nn-NO"/>
        </w:rPr>
        <w:t>a</w:t>
      </w:r>
      <w:r w:rsidR="004B76D2" w:rsidRPr="00E04643">
        <w:rPr>
          <w:lang w:val="nn-NO"/>
        </w:rPr>
        <w:t xml:space="preserve">n vedlegg </w:t>
      </w:r>
      <w:r w:rsidR="00D56468">
        <w:rPr>
          <w:lang w:val="nn-NO"/>
        </w:rPr>
        <w:t>som er unnatekne innsyn frå allmenta</w:t>
      </w:r>
      <w:r w:rsidR="004B76D2" w:rsidRPr="00E04643">
        <w:rPr>
          <w:lang w:val="nn-NO"/>
        </w:rPr>
        <w:t>)</w:t>
      </w:r>
    </w:p>
    <w:p w14:paraId="22C1FE8E" w14:textId="624F050E" w:rsidR="004B76D2" w:rsidRPr="00E04643" w:rsidRDefault="004B76D2" w:rsidP="004B76D2">
      <w:pPr>
        <w:pStyle w:val="Listeavsnitt"/>
        <w:numPr>
          <w:ilvl w:val="0"/>
          <w:numId w:val="16"/>
        </w:numPr>
        <w:spacing w:after="0"/>
        <w:rPr>
          <w:lang w:val="nn-NO"/>
        </w:rPr>
      </w:pPr>
      <w:r w:rsidRPr="00E04643">
        <w:rPr>
          <w:lang w:val="nn-NO"/>
        </w:rPr>
        <w:t>Klima- og miljø</w:t>
      </w:r>
      <w:r w:rsidR="000E4BAD" w:rsidRPr="00E04643">
        <w:rPr>
          <w:lang w:val="nn-NO"/>
        </w:rPr>
        <w:t>d</w:t>
      </w:r>
      <w:r w:rsidR="00CB064B" w:rsidRPr="00E04643">
        <w:rPr>
          <w:lang w:val="nn-NO"/>
        </w:rPr>
        <w:t>epartementet</w:t>
      </w:r>
      <w:r w:rsidRPr="00E04643">
        <w:rPr>
          <w:lang w:val="nn-NO"/>
        </w:rPr>
        <w:t xml:space="preserve"> (ut</w:t>
      </w:r>
      <w:r w:rsidR="00DE73F8" w:rsidRPr="00E04643">
        <w:rPr>
          <w:lang w:val="nn-NO"/>
        </w:rPr>
        <w:t>a</w:t>
      </w:r>
      <w:r w:rsidRPr="00E04643">
        <w:rPr>
          <w:lang w:val="nn-NO"/>
        </w:rPr>
        <w:t xml:space="preserve">n vedlegg som </w:t>
      </w:r>
      <w:r w:rsidR="00D56468">
        <w:rPr>
          <w:lang w:val="nn-NO"/>
        </w:rPr>
        <w:t>er unnatekne innsyn frå allmenta)</w:t>
      </w:r>
    </w:p>
    <w:p w14:paraId="224E1EED" w14:textId="0AE6D2BF" w:rsidR="00CB064B" w:rsidRPr="00E04643" w:rsidRDefault="00CB064B" w:rsidP="004B76D2">
      <w:pPr>
        <w:pStyle w:val="Listeavsnitt"/>
        <w:numPr>
          <w:ilvl w:val="0"/>
          <w:numId w:val="16"/>
        </w:numPr>
        <w:spacing w:after="0"/>
        <w:rPr>
          <w:lang w:val="nn-NO"/>
        </w:rPr>
      </w:pPr>
      <w:r w:rsidRPr="00E04643">
        <w:rPr>
          <w:lang w:val="nn-NO"/>
        </w:rPr>
        <w:t xml:space="preserve">Andre </w:t>
      </w:r>
      <w:r w:rsidR="00D3788F" w:rsidRPr="00E04643">
        <w:rPr>
          <w:lang w:val="nn-NO"/>
        </w:rPr>
        <w:t>part</w:t>
      </w:r>
      <w:r w:rsidR="00DE73F8" w:rsidRPr="00E04643">
        <w:rPr>
          <w:lang w:val="nn-NO"/>
        </w:rPr>
        <w:t>a</w:t>
      </w:r>
      <w:r w:rsidR="00D3788F" w:rsidRPr="00E04643">
        <w:rPr>
          <w:lang w:val="nn-NO"/>
        </w:rPr>
        <w:t>r</w:t>
      </w:r>
      <w:r w:rsidR="009B2C59">
        <w:rPr>
          <w:lang w:val="nn-NO"/>
        </w:rPr>
        <w:t xml:space="preserve"> fredinga vedkjem</w:t>
      </w:r>
      <w:r w:rsidRPr="00E04643">
        <w:rPr>
          <w:lang w:val="nn-NO"/>
        </w:rPr>
        <w:t xml:space="preserve"> </w:t>
      </w:r>
      <w:r w:rsidR="0051724F" w:rsidRPr="00E04643">
        <w:rPr>
          <w:lang w:val="nn-NO"/>
        </w:rPr>
        <w:t>(ut</w:t>
      </w:r>
      <w:r w:rsidR="00DE73F8" w:rsidRPr="00E04643">
        <w:rPr>
          <w:lang w:val="nn-NO"/>
        </w:rPr>
        <w:t>a</w:t>
      </w:r>
      <w:r w:rsidR="0051724F" w:rsidRPr="00E04643">
        <w:rPr>
          <w:lang w:val="nn-NO"/>
        </w:rPr>
        <w:t xml:space="preserve">n vedlegg som </w:t>
      </w:r>
      <w:r w:rsidR="00D56468">
        <w:rPr>
          <w:lang w:val="nn-NO"/>
        </w:rPr>
        <w:t>er unnatekne</w:t>
      </w:r>
      <w:r w:rsidR="0051724F" w:rsidRPr="00E04643">
        <w:rPr>
          <w:lang w:val="nn-NO"/>
        </w:rPr>
        <w:t xml:space="preserve"> </w:t>
      </w:r>
      <w:r w:rsidR="00470883">
        <w:rPr>
          <w:lang w:val="nn-NO"/>
        </w:rPr>
        <w:t>innsyn</w:t>
      </w:r>
      <w:r w:rsidR="00D56468">
        <w:rPr>
          <w:lang w:val="nn-NO"/>
        </w:rPr>
        <w:t xml:space="preserve"> frå allmenta</w:t>
      </w:r>
      <w:r w:rsidR="0051724F" w:rsidRPr="00E04643">
        <w:rPr>
          <w:lang w:val="nn-NO"/>
        </w:rPr>
        <w:t>)</w:t>
      </w:r>
    </w:p>
    <w:p w14:paraId="2C8B19A8" w14:textId="77777777" w:rsidR="009A26DB" w:rsidRPr="00E04643" w:rsidRDefault="009A26DB" w:rsidP="0035520E">
      <w:pPr>
        <w:shd w:val="clear" w:color="auto" w:fill="FFFFFF"/>
        <w:spacing w:after="0"/>
        <w:rPr>
          <w:lang w:val="nn-NO"/>
        </w:rPr>
      </w:pPr>
    </w:p>
    <w:p w14:paraId="22C1FE91" w14:textId="7F0D7115" w:rsidR="00240A71" w:rsidRPr="00E04643" w:rsidRDefault="00240A71" w:rsidP="0035520E">
      <w:pPr>
        <w:shd w:val="clear" w:color="auto" w:fill="FFFFFF"/>
        <w:spacing w:after="0"/>
        <w:rPr>
          <w:lang w:val="nn-NO"/>
        </w:rPr>
      </w:pPr>
      <w:r w:rsidRPr="00E04643">
        <w:rPr>
          <w:lang w:val="nn-NO"/>
        </w:rPr>
        <w:t>Part</w:t>
      </w:r>
      <w:r w:rsidR="00DE73F8" w:rsidRPr="00E04643">
        <w:rPr>
          <w:lang w:val="nn-NO"/>
        </w:rPr>
        <w:t>a</w:t>
      </w:r>
      <w:r w:rsidRPr="00E04643">
        <w:rPr>
          <w:lang w:val="nn-NO"/>
        </w:rPr>
        <w:t>r og andre med rettsl</w:t>
      </w:r>
      <w:r w:rsidR="00DE73F8" w:rsidRPr="00E04643">
        <w:rPr>
          <w:lang w:val="nn-NO"/>
        </w:rPr>
        <w:t>e</w:t>
      </w:r>
      <w:r w:rsidRPr="00E04643">
        <w:rPr>
          <w:lang w:val="nn-NO"/>
        </w:rPr>
        <w:t xml:space="preserve">g klageinteresse kan klage </w:t>
      </w:r>
      <w:r w:rsidR="00F04483">
        <w:rPr>
          <w:lang w:val="nn-NO"/>
        </w:rPr>
        <w:t xml:space="preserve">på </w:t>
      </w:r>
      <w:r w:rsidRPr="00E04643">
        <w:rPr>
          <w:lang w:val="nn-NO"/>
        </w:rPr>
        <w:t>e</w:t>
      </w:r>
      <w:r w:rsidR="00DE73F8" w:rsidRPr="00E04643">
        <w:rPr>
          <w:lang w:val="nn-NO"/>
        </w:rPr>
        <w:t>i</w:t>
      </w:r>
      <w:r w:rsidRPr="00E04643">
        <w:rPr>
          <w:lang w:val="nn-NO"/>
        </w:rPr>
        <w:t>t enkeltvedtak</w:t>
      </w:r>
      <w:r w:rsidR="00E46D94" w:rsidRPr="00E04643">
        <w:rPr>
          <w:lang w:val="nn-NO"/>
        </w:rPr>
        <w:t xml:space="preserve">, </w:t>
      </w:r>
      <w:r w:rsidR="00146249" w:rsidRPr="00E04643">
        <w:rPr>
          <w:lang w:val="nn-NO"/>
        </w:rPr>
        <w:t>j</w:t>
      </w:r>
      <w:r w:rsidR="00302A8A" w:rsidRPr="00E04643">
        <w:rPr>
          <w:lang w:val="nn-NO"/>
        </w:rPr>
        <w:t xml:space="preserve">f. </w:t>
      </w:r>
      <w:hyperlink r:id="rId65" w:history="1">
        <w:r w:rsidRPr="00E04643">
          <w:rPr>
            <w:rStyle w:val="Hyperkobling"/>
            <w:b/>
            <w:bCs/>
            <w:color w:val="943634"/>
            <w:lang w:val="nn-NO"/>
          </w:rPr>
          <w:t>f</w:t>
        </w:r>
        <w:r w:rsidR="00E46D94" w:rsidRPr="00E04643">
          <w:rPr>
            <w:rStyle w:val="Hyperkobling"/>
            <w:b/>
            <w:bCs/>
            <w:color w:val="943634"/>
            <w:lang w:val="nn-NO"/>
          </w:rPr>
          <w:t>orvaltningslov</w:t>
        </w:r>
        <w:r w:rsidR="00F04483">
          <w:rPr>
            <w:rStyle w:val="Hyperkobling"/>
            <w:b/>
            <w:bCs/>
            <w:color w:val="943634"/>
            <w:lang w:val="nn-NO"/>
          </w:rPr>
          <w:t>a</w:t>
        </w:r>
        <w:r w:rsidRPr="00E04643">
          <w:rPr>
            <w:rStyle w:val="Hyperkobling"/>
            <w:b/>
            <w:bCs/>
            <w:color w:val="943634"/>
            <w:lang w:val="nn-NO"/>
          </w:rPr>
          <w:t xml:space="preserve"> § 28</w:t>
        </w:r>
      </w:hyperlink>
      <w:r w:rsidRPr="00E04643">
        <w:rPr>
          <w:lang w:val="nn-NO"/>
        </w:rPr>
        <w:t>. I underretning</w:t>
      </w:r>
      <w:r w:rsidR="00470883">
        <w:rPr>
          <w:lang w:val="nn-NO"/>
        </w:rPr>
        <w:t>a</w:t>
      </w:r>
      <w:r w:rsidRPr="00E04643">
        <w:rPr>
          <w:lang w:val="nn-NO"/>
        </w:rPr>
        <w:t xml:space="preserve"> om vedtaket skal part</w:t>
      </w:r>
      <w:r w:rsidR="00DE73F8" w:rsidRPr="00E04643">
        <w:rPr>
          <w:lang w:val="nn-NO"/>
        </w:rPr>
        <w:t>a</w:t>
      </w:r>
      <w:r w:rsidRPr="00E04643">
        <w:rPr>
          <w:lang w:val="nn-NO"/>
        </w:rPr>
        <w:t>ne opplys</w:t>
      </w:r>
      <w:r w:rsidR="00DE73F8" w:rsidRPr="00E04643">
        <w:rPr>
          <w:lang w:val="nn-NO"/>
        </w:rPr>
        <w:t>ast</w:t>
      </w:r>
      <w:r w:rsidRPr="00E04643">
        <w:rPr>
          <w:lang w:val="nn-NO"/>
        </w:rPr>
        <w:t xml:space="preserve"> om </w:t>
      </w:r>
      <w:r w:rsidR="009B2C59">
        <w:rPr>
          <w:lang w:val="nn-NO"/>
        </w:rPr>
        <w:t xml:space="preserve">høvet til å </w:t>
      </w:r>
      <w:r w:rsidRPr="00E04643">
        <w:rPr>
          <w:lang w:val="nn-NO"/>
        </w:rPr>
        <w:t>klage, klagefrist og fr</w:t>
      </w:r>
      <w:r w:rsidR="00DE73F8" w:rsidRPr="00E04643">
        <w:rPr>
          <w:lang w:val="nn-NO"/>
        </w:rPr>
        <w:t>a</w:t>
      </w:r>
      <w:r w:rsidRPr="00E04643">
        <w:rPr>
          <w:lang w:val="nn-NO"/>
        </w:rPr>
        <w:t>mgangsmåte</w:t>
      </w:r>
      <w:r w:rsidR="009B2C59">
        <w:rPr>
          <w:lang w:val="nn-NO"/>
        </w:rPr>
        <w:t>n</w:t>
      </w:r>
      <w:r w:rsidRPr="00E04643">
        <w:rPr>
          <w:lang w:val="nn-NO"/>
        </w:rPr>
        <w:t xml:space="preserve"> for å klage</w:t>
      </w:r>
      <w:r w:rsidR="006F7598" w:rsidRPr="00E04643">
        <w:rPr>
          <w:lang w:val="nn-NO"/>
        </w:rPr>
        <w:t xml:space="preserve">, jf. </w:t>
      </w:r>
      <w:hyperlink r:id="rId66" w:history="1">
        <w:r w:rsidR="006F7598" w:rsidRPr="00E04643">
          <w:rPr>
            <w:rStyle w:val="Hyperkobling"/>
            <w:b/>
            <w:bCs/>
            <w:color w:val="943634" w:themeColor="accent2" w:themeShade="BF"/>
            <w:lang w:val="nn-NO"/>
          </w:rPr>
          <w:t>forvaltningslov</w:t>
        </w:r>
        <w:r w:rsidR="00F04483">
          <w:rPr>
            <w:rStyle w:val="Hyperkobling"/>
            <w:b/>
            <w:bCs/>
            <w:color w:val="943634" w:themeColor="accent2" w:themeShade="BF"/>
            <w:lang w:val="nn-NO"/>
          </w:rPr>
          <w:t>a</w:t>
        </w:r>
        <w:r w:rsidR="006F7598" w:rsidRPr="00E04643">
          <w:rPr>
            <w:rStyle w:val="Hyperkobling"/>
            <w:b/>
            <w:bCs/>
            <w:color w:val="943634" w:themeColor="accent2" w:themeShade="BF"/>
            <w:lang w:val="nn-NO"/>
          </w:rPr>
          <w:t xml:space="preserve"> § 27</w:t>
        </w:r>
      </w:hyperlink>
      <w:r w:rsidRPr="00E04643">
        <w:rPr>
          <w:lang w:val="nn-NO"/>
        </w:rPr>
        <w:t xml:space="preserve">. </w:t>
      </w:r>
    </w:p>
    <w:p w14:paraId="22C1FE92" w14:textId="1210CB35" w:rsidR="000D227A" w:rsidRPr="00E04643" w:rsidRDefault="000D227A" w:rsidP="006473CD">
      <w:pPr>
        <w:spacing w:after="0"/>
        <w:rPr>
          <w:lang w:val="nn-NO"/>
        </w:rPr>
      </w:pPr>
    </w:p>
    <w:p w14:paraId="46D6C2F2" w14:textId="011A180F" w:rsidR="00AF3029" w:rsidRPr="00E04643" w:rsidRDefault="00062C18" w:rsidP="006473CD">
      <w:pPr>
        <w:spacing w:after="0"/>
        <w:rPr>
          <w:lang w:val="nn-NO"/>
        </w:rPr>
      </w:pPr>
      <w:r w:rsidRPr="00E04643">
        <w:rPr>
          <w:noProof/>
          <w:lang w:val="nn-NO"/>
        </w:rPr>
        <mc:AlternateContent>
          <mc:Choice Requires="wps">
            <w:drawing>
              <wp:inline distT="0" distB="0" distL="0" distR="0" wp14:anchorId="7C14DA33" wp14:editId="47CADECC">
                <wp:extent cx="2042161" cy="5770880"/>
                <wp:effectExtent l="2540" t="0" r="0" b="0"/>
                <wp:docPr id="18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42161" cy="57708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EBE0"/>
                        </a:solidFill>
                      </wps:spPr>
                      <wps:txbx>
                        <w:txbxContent>
                          <w:p w14:paraId="544B3CA8" w14:textId="1C511EDA" w:rsidR="00062C18" w:rsidRPr="00D752FA" w:rsidRDefault="00062C18" w:rsidP="00D752FA">
                            <w:pPr>
                              <w:pStyle w:val="Listeavsnitt"/>
                              <w:numPr>
                                <w:ilvl w:val="0"/>
                                <w:numId w:val="45"/>
                              </w:numPr>
                              <w:spacing w:after="0" w:line="330" w:lineRule="atLeast"/>
                              <w:rPr>
                                <w:rStyle w:val="Hyperkobling"/>
                                <w:b/>
                                <w:bCs/>
                                <w:color w:val="943634"/>
                                <w:lang w:val="nn-NO"/>
                              </w:rPr>
                            </w:pPr>
                            <w:r w:rsidRPr="00550BDD">
                              <w:t>S</w:t>
                            </w:r>
                            <w:r w:rsidR="00DE73F8">
                              <w:t xml:space="preserve">jå </w:t>
                            </w:r>
                            <w:hyperlink r:id="rId67" w:history="1">
                              <w:r w:rsidRPr="00D752FA">
                                <w:rPr>
                                  <w:rStyle w:val="Hyperkobling"/>
                                  <w:b/>
                                  <w:bCs/>
                                  <w:color w:val="943634"/>
                                  <w:lang w:val="nn-NO"/>
                                </w:rPr>
                                <w:t>Mal for vedtak om fredning etter kulturminneloven § 15</w:t>
                              </w:r>
                              <w:r w:rsidR="00D752FA" w:rsidRPr="00D752FA">
                                <w:rPr>
                                  <w:rStyle w:val="Hyperkobling"/>
                                  <w:b/>
                                  <w:bCs/>
                                  <w:color w:val="943634"/>
                                  <w:lang w:val="nn-NO"/>
                                </w:rPr>
                                <w:t xml:space="preserve"> – bokmål</w:t>
                              </w:r>
                            </w:hyperlink>
                          </w:p>
                          <w:p w14:paraId="4D11B182" w14:textId="5C7366B0" w:rsidR="00D752FA" w:rsidRPr="00D752FA" w:rsidRDefault="00D752FA" w:rsidP="00D752FA">
                            <w:pPr>
                              <w:pStyle w:val="Listeavsnitt"/>
                              <w:numPr>
                                <w:ilvl w:val="0"/>
                                <w:numId w:val="45"/>
                              </w:numPr>
                              <w:spacing w:after="0" w:line="330" w:lineRule="atLeast"/>
                              <w:rPr>
                                <w:rStyle w:val="Hyperkobling"/>
                                <w:b/>
                                <w:bCs/>
                                <w:color w:val="943634"/>
                                <w:lang w:val="nn-NO"/>
                              </w:rPr>
                            </w:pPr>
                            <w:r w:rsidRPr="00D752FA">
                              <w:rPr>
                                <w:rStyle w:val="Hyperkobling"/>
                                <w:color w:val="auto"/>
                                <w:u w:val="none"/>
                                <w:lang w:val="nn-NO"/>
                              </w:rPr>
                              <w:t xml:space="preserve">Sjå </w:t>
                            </w:r>
                            <w:hyperlink r:id="rId68" w:history="1">
                              <w:r w:rsidRPr="00D752FA">
                                <w:rPr>
                                  <w:rStyle w:val="Hyperkobling"/>
                                  <w:b/>
                                  <w:bCs/>
                                  <w:color w:val="943634"/>
                                  <w:lang w:val="nn-NO"/>
                                </w:rPr>
                                <w:t>Mal for vedtak om fredning etter kulturminneloven § 15 – nynorsk</w:t>
                              </w:r>
                            </w:hyperlink>
                          </w:p>
                          <w:p w14:paraId="6562D245" w14:textId="40CAEEEA" w:rsidR="00062C18" w:rsidRPr="00D752FA" w:rsidRDefault="00062C18" w:rsidP="00D752FA">
                            <w:pPr>
                              <w:pStyle w:val="Listeavsnitt"/>
                              <w:numPr>
                                <w:ilvl w:val="0"/>
                                <w:numId w:val="45"/>
                              </w:numPr>
                              <w:spacing w:after="0" w:line="330" w:lineRule="atLeast"/>
                              <w:rPr>
                                <w:rStyle w:val="Hyperkobling"/>
                                <w:b/>
                                <w:bCs/>
                                <w:color w:val="943634"/>
                                <w:lang w:val="nn-NO"/>
                              </w:rPr>
                            </w:pPr>
                            <w:r w:rsidRPr="00D752FA">
                              <w:rPr>
                                <w:rStyle w:val="Hyperkobling"/>
                                <w:color w:val="auto"/>
                                <w:u w:val="none"/>
                                <w:lang w:val="nn-NO"/>
                              </w:rPr>
                              <w:t>S</w:t>
                            </w:r>
                            <w:r w:rsidR="00DE73F8" w:rsidRPr="00D752FA">
                              <w:rPr>
                                <w:rStyle w:val="Hyperkobling"/>
                                <w:color w:val="auto"/>
                                <w:u w:val="none"/>
                                <w:lang w:val="nn-NO"/>
                              </w:rPr>
                              <w:t>jå</w:t>
                            </w:r>
                            <w:r w:rsidRPr="00D752FA">
                              <w:rPr>
                                <w:rStyle w:val="Hyperkobling"/>
                                <w:color w:val="auto"/>
                                <w:u w:val="none"/>
                                <w:lang w:val="nn-NO"/>
                              </w:rPr>
                              <w:t xml:space="preserve"> </w:t>
                            </w:r>
                            <w:hyperlink r:id="rId69" w:history="1">
                              <w:r w:rsidRPr="00D752FA">
                                <w:rPr>
                                  <w:rStyle w:val="Hyperkobling"/>
                                  <w:b/>
                                  <w:bCs/>
                                  <w:color w:val="943634"/>
                                  <w:lang w:val="nn-NO"/>
                                </w:rPr>
                                <w:t>Mal for vedtak om fredning etter kulturminneloven § 19</w:t>
                              </w:r>
                              <w:r w:rsidR="00D752FA" w:rsidRPr="00D752FA">
                                <w:rPr>
                                  <w:rStyle w:val="Hyperkobling"/>
                                  <w:b/>
                                  <w:bCs/>
                                  <w:color w:val="943634"/>
                                  <w:lang w:val="nn-NO"/>
                                </w:rPr>
                                <w:t xml:space="preserve"> – bokmål</w:t>
                              </w:r>
                            </w:hyperlink>
                            <w:r w:rsidR="00D752FA" w:rsidRPr="00D752FA">
                              <w:rPr>
                                <w:rStyle w:val="Hyperkobling"/>
                                <w:color w:val="943634"/>
                                <w:lang w:val="nn-NO"/>
                              </w:rPr>
                              <w:t xml:space="preserve"> </w:t>
                            </w:r>
                          </w:p>
                          <w:p w14:paraId="4B11BC23" w14:textId="1EE053ED" w:rsidR="00D752FA" w:rsidRPr="00D752FA" w:rsidRDefault="00D752FA" w:rsidP="00D752FA">
                            <w:pPr>
                              <w:pStyle w:val="Listeavsnitt"/>
                              <w:numPr>
                                <w:ilvl w:val="0"/>
                                <w:numId w:val="45"/>
                              </w:numPr>
                              <w:spacing w:after="0" w:line="330" w:lineRule="atLeast"/>
                              <w:rPr>
                                <w:rStyle w:val="Hyperkobling"/>
                                <w:b/>
                                <w:bCs/>
                                <w:color w:val="943634"/>
                                <w:lang w:val="nn-NO"/>
                              </w:rPr>
                            </w:pPr>
                            <w:r w:rsidRPr="00D752FA">
                              <w:rPr>
                                <w:rStyle w:val="Hyperkobling"/>
                                <w:color w:val="auto"/>
                                <w:u w:val="none"/>
                                <w:lang w:val="nn-NO"/>
                              </w:rPr>
                              <w:t xml:space="preserve">Sjå </w:t>
                            </w:r>
                            <w:hyperlink r:id="rId70" w:history="1">
                              <w:r w:rsidRPr="00D752FA">
                                <w:rPr>
                                  <w:rStyle w:val="Hyperkobling"/>
                                  <w:b/>
                                  <w:bCs/>
                                  <w:color w:val="943634"/>
                                  <w:lang w:val="nn-NO"/>
                                </w:rPr>
                                <w:t>Mal for vedtak om fredning etter kulturminneloven § 19 – nynorsk</w:t>
                              </w:r>
                            </w:hyperlink>
                          </w:p>
                          <w:p w14:paraId="1B2987B9" w14:textId="139F45D8" w:rsidR="00062C18" w:rsidRPr="00D752FA" w:rsidRDefault="00062C18" w:rsidP="00D752FA">
                            <w:pPr>
                              <w:pStyle w:val="Listeavsnitt"/>
                              <w:numPr>
                                <w:ilvl w:val="0"/>
                                <w:numId w:val="45"/>
                              </w:numPr>
                              <w:spacing w:after="0" w:line="330" w:lineRule="atLeast"/>
                              <w:rPr>
                                <w:rStyle w:val="Hyperkobling"/>
                                <w:b/>
                                <w:bCs/>
                                <w:color w:val="943634"/>
                                <w:lang w:val="nn-NO"/>
                              </w:rPr>
                            </w:pPr>
                            <w:r w:rsidRPr="00D752FA">
                              <w:rPr>
                                <w:rStyle w:val="Hyperkobling"/>
                                <w:color w:val="auto"/>
                                <w:u w:val="none"/>
                                <w:lang w:val="nn-NO"/>
                              </w:rPr>
                              <w:t>S</w:t>
                            </w:r>
                            <w:r w:rsidR="00DE73F8" w:rsidRPr="00D752FA">
                              <w:rPr>
                                <w:rStyle w:val="Hyperkobling"/>
                                <w:color w:val="auto"/>
                                <w:u w:val="none"/>
                                <w:lang w:val="nn-NO"/>
                              </w:rPr>
                              <w:t>jå</w:t>
                            </w:r>
                            <w:r w:rsidRPr="00D752FA">
                              <w:rPr>
                                <w:rStyle w:val="Hyperkobling"/>
                                <w:color w:val="auto"/>
                                <w:u w:val="none"/>
                                <w:lang w:val="nn-NO"/>
                              </w:rPr>
                              <w:t xml:space="preserve"> </w:t>
                            </w:r>
                            <w:hyperlink r:id="rId71" w:history="1">
                              <w:r w:rsidRPr="00D752FA">
                                <w:rPr>
                                  <w:rStyle w:val="Hyperkobling"/>
                                  <w:b/>
                                  <w:bCs/>
                                  <w:color w:val="943634"/>
                                  <w:lang w:val="nn-NO"/>
                                </w:rPr>
                                <w:t>Mal for vedtak om fredning etter kulturminneloven §§ 15 og 19</w:t>
                              </w:r>
                              <w:r w:rsidR="00D752FA" w:rsidRPr="00D752FA">
                                <w:rPr>
                                  <w:rStyle w:val="Hyperkobling"/>
                                  <w:b/>
                                  <w:bCs/>
                                  <w:color w:val="943634"/>
                                  <w:lang w:val="nn-NO"/>
                                </w:rPr>
                                <w:t xml:space="preserve"> – bokmål</w:t>
                              </w:r>
                            </w:hyperlink>
                          </w:p>
                          <w:p w14:paraId="1C0583A0" w14:textId="40699946" w:rsidR="00D752FA" w:rsidRPr="00D752FA" w:rsidRDefault="00D752FA" w:rsidP="00D752FA">
                            <w:pPr>
                              <w:pStyle w:val="Listeavsnitt"/>
                              <w:numPr>
                                <w:ilvl w:val="0"/>
                                <w:numId w:val="45"/>
                              </w:numPr>
                              <w:spacing w:after="0" w:line="330" w:lineRule="atLeast"/>
                              <w:rPr>
                                <w:rStyle w:val="Hyperkobling"/>
                                <w:b/>
                                <w:bCs/>
                                <w:color w:val="943634"/>
                                <w:lang w:val="nn-NO"/>
                              </w:rPr>
                            </w:pPr>
                            <w:r w:rsidRPr="00D752FA">
                              <w:rPr>
                                <w:rStyle w:val="Hyperkobling"/>
                                <w:color w:val="auto"/>
                                <w:u w:val="none"/>
                                <w:lang w:val="nn-NO"/>
                              </w:rPr>
                              <w:t xml:space="preserve">Sjå </w:t>
                            </w:r>
                            <w:hyperlink r:id="rId72" w:history="1">
                              <w:r w:rsidRPr="00D752FA">
                                <w:rPr>
                                  <w:rStyle w:val="Hyperkobling"/>
                                  <w:b/>
                                  <w:bCs/>
                                  <w:color w:val="943634"/>
                                  <w:lang w:val="nn-NO"/>
                                </w:rPr>
                                <w:t>Mal for vedtak om fredning etter kulturminneloven §§ 15 og 19 - nynorsk</w:t>
                              </w:r>
                            </w:hyperlink>
                          </w:p>
                          <w:p w14:paraId="234871D7" w14:textId="3F489675" w:rsidR="00062C18" w:rsidRPr="0003406E" w:rsidRDefault="00062C18" w:rsidP="00D752FA">
                            <w:pPr>
                              <w:pStyle w:val="Listeavsnitt"/>
                              <w:numPr>
                                <w:ilvl w:val="0"/>
                                <w:numId w:val="45"/>
                              </w:numPr>
                              <w:spacing w:after="0" w:line="330" w:lineRule="atLeast"/>
                            </w:pPr>
                            <w:r>
                              <w:t>S</w:t>
                            </w:r>
                            <w:r w:rsidR="00DE73F8">
                              <w:t>jå</w:t>
                            </w:r>
                            <w:r>
                              <w:t xml:space="preserve"> </w:t>
                            </w:r>
                            <w:r w:rsidRPr="00550BDD">
                              <w:t>og «</w:t>
                            </w:r>
                            <w:r w:rsidRPr="00D752FA">
                              <w:rPr>
                                <w:b/>
                                <w:bCs/>
                              </w:rPr>
                              <w:t>veileder for mal for høring/vedtak om fredning etter §§ 15 og/eller 19</w:t>
                            </w:r>
                            <w:r w:rsidRPr="00550BDD">
                              <w:t xml:space="preserve">» </w:t>
                            </w:r>
                            <w:r>
                              <w:t xml:space="preserve">på </w:t>
                            </w:r>
                            <w:r w:rsidR="00470883">
                              <w:t>…</w:t>
                            </w:r>
                            <w:r w:rsidRPr="0003406E">
                              <w:t xml:space="preserve"> </w:t>
                            </w:r>
                            <w:r w:rsidRPr="00DF39A2">
                              <w:t>(*</w:t>
                            </w:r>
                            <w:r>
                              <w:t>Mal</w:t>
                            </w:r>
                            <w:r w:rsidRPr="00C451D7">
                              <w:t xml:space="preserve"> under </w:t>
                            </w:r>
                            <w:r w:rsidR="009B2C59">
                              <w:t>arbeid</w:t>
                            </w:r>
                            <w:r w:rsidRPr="00C451D7">
                              <w:t xml:space="preserve">. Lenke </w:t>
                            </w:r>
                            <w:r w:rsidR="00DE73F8">
                              <w:t>kjem</w:t>
                            </w:r>
                            <w:r w:rsidR="009B2C59">
                              <w:t>.</w:t>
                            </w:r>
                            <w:r>
                              <w:t>*</w:t>
                            </w:r>
                            <w:r w:rsidRPr="00C451D7">
                              <w:t>)</w:t>
                            </w:r>
                          </w:p>
                          <w:p w14:paraId="2D441056" w14:textId="77777777" w:rsidR="00062C18" w:rsidRPr="0003406E" w:rsidRDefault="00062C18" w:rsidP="00062C1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C14DA33" id="_x0000_s1042" style="width:160.8pt;height:454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" fillcolor="#ffebe0" stroked="f">
                <v:textbox>
                  <w:txbxContent>
                    <w:p w14:paraId="544B3CA8" w14:textId="1C511EDA" w:rsidR="00062C18" w:rsidRPr="00D752FA" w:rsidRDefault="00062C18" w:rsidP="00D752FA">
                      <w:pPr>
                        <w:pStyle w:val="Listeavsnitt"/>
                        <w:numPr>
                          <w:ilvl w:val="0"/>
                          <w:numId w:val="45"/>
                        </w:numPr>
                        <w:spacing w:after="0" w:line="330" w:lineRule="atLeast"/>
                        <w:rPr>
                          <w:rStyle w:val="Hyperkobling"/>
                          <w:b/>
                          <w:bCs/>
                          <w:color w:val="943634"/>
                          <w:lang w:val="nn-NO"/>
                        </w:rPr>
                      </w:pPr>
                      <w:r w:rsidRPr="00550BDD">
                        <w:t>S</w:t>
                      </w:r>
                      <w:r w:rsidR="00DE73F8">
                        <w:t xml:space="preserve">jå </w:t>
                      </w:r>
                      <w:hyperlink r:id="rId73" w:history="1"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 xml:space="preserve">Mal for vedtak om </w:t>
                        </w:r>
                        <w:proofErr w:type="spellStart"/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>fredning</w:t>
                        </w:r>
                        <w:proofErr w:type="spellEnd"/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 xml:space="preserve"> etter </w:t>
                        </w:r>
                        <w:proofErr w:type="spellStart"/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>kulturminneloven</w:t>
                        </w:r>
                        <w:proofErr w:type="spellEnd"/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 xml:space="preserve"> § 1</w:t>
                        </w:r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>5</w:t>
                        </w:r>
                        <w:r w:rsidR="00D752FA"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 xml:space="preserve"> – bokmål</w:t>
                        </w:r>
                      </w:hyperlink>
                    </w:p>
                    <w:p w14:paraId="4D11B182" w14:textId="5C7366B0" w:rsidR="00D752FA" w:rsidRPr="00D752FA" w:rsidRDefault="00D752FA" w:rsidP="00D752FA">
                      <w:pPr>
                        <w:pStyle w:val="Listeavsnitt"/>
                        <w:numPr>
                          <w:ilvl w:val="0"/>
                          <w:numId w:val="45"/>
                        </w:numPr>
                        <w:spacing w:after="0" w:line="330" w:lineRule="atLeast"/>
                        <w:rPr>
                          <w:rStyle w:val="Hyperkobling"/>
                          <w:b/>
                          <w:bCs/>
                          <w:color w:val="943634"/>
                          <w:lang w:val="nn-NO"/>
                        </w:rPr>
                      </w:pPr>
                      <w:r w:rsidRPr="00D752FA">
                        <w:rPr>
                          <w:rStyle w:val="Hyperkobling"/>
                          <w:color w:val="auto"/>
                          <w:u w:val="none"/>
                          <w:lang w:val="nn-NO"/>
                        </w:rPr>
                        <w:t xml:space="preserve">Sjå </w:t>
                      </w:r>
                      <w:hyperlink r:id="rId74" w:history="1"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 xml:space="preserve">Mal for vedtak om </w:t>
                        </w:r>
                        <w:proofErr w:type="spellStart"/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>fredning</w:t>
                        </w:r>
                        <w:proofErr w:type="spellEnd"/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 xml:space="preserve"> etter </w:t>
                        </w:r>
                        <w:proofErr w:type="spellStart"/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>kulturminneloven</w:t>
                        </w:r>
                        <w:proofErr w:type="spellEnd"/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 xml:space="preserve"> § 15 – </w:t>
                        </w:r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>nynorsk</w:t>
                        </w:r>
                      </w:hyperlink>
                    </w:p>
                    <w:p w14:paraId="6562D245" w14:textId="40CAEEEA" w:rsidR="00062C18" w:rsidRPr="00D752FA" w:rsidRDefault="00062C18" w:rsidP="00D752FA">
                      <w:pPr>
                        <w:pStyle w:val="Listeavsnitt"/>
                        <w:numPr>
                          <w:ilvl w:val="0"/>
                          <w:numId w:val="45"/>
                        </w:numPr>
                        <w:spacing w:after="0" w:line="330" w:lineRule="atLeast"/>
                        <w:rPr>
                          <w:rStyle w:val="Hyperkobling"/>
                          <w:b/>
                          <w:bCs/>
                          <w:color w:val="943634"/>
                          <w:lang w:val="nn-NO"/>
                        </w:rPr>
                      </w:pPr>
                      <w:r w:rsidRPr="00D752FA">
                        <w:rPr>
                          <w:rStyle w:val="Hyperkobling"/>
                          <w:color w:val="auto"/>
                          <w:u w:val="none"/>
                          <w:lang w:val="nn-NO"/>
                        </w:rPr>
                        <w:t>S</w:t>
                      </w:r>
                      <w:r w:rsidR="00DE73F8" w:rsidRPr="00D752FA">
                        <w:rPr>
                          <w:rStyle w:val="Hyperkobling"/>
                          <w:color w:val="auto"/>
                          <w:u w:val="none"/>
                          <w:lang w:val="nn-NO"/>
                        </w:rPr>
                        <w:t>jå</w:t>
                      </w:r>
                      <w:r w:rsidRPr="00D752FA">
                        <w:rPr>
                          <w:rStyle w:val="Hyperkobling"/>
                          <w:color w:val="auto"/>
                          <w:u w:val="none"/>
                          <w:lang w:val="nn-NO"/>
                        </w:rPr>
                        <w:t xml:space="preserve"> </w:t>
                      </w:r>
                      <w:hyperlink r:id="rId75" w:history="1"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 xml:space="preserve">Mal for vedtak om </w:t>
                        </w:r>
                        <w:proofErr w:type="spellStart"/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>fredning</w:t>
                        </w:r>
                        <w:proofErr w:type="spellEnd"/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 xml:space="preserve"> etter </w:t>
                        </w:r>
                        <w:proofErr w:type="spellStart"/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>kulturminneloven</w:t>
                        </w:r>
                        <w:proofErr w:type="spellEnd"/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 xml:space="preserve"> § 19</w:t>
                        </w:r>
                        <w:r w:rsidR="00D752FA"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 xml:space="preserve"> – bokmål</w:t>
                        </w:r>
                      </w:hyperlink>
                      <w:r w:rsidR="00D752FA" w:rsidRPr="00D752FA">
                        <w:rPr>
                          <w:rStyle w:val="Hyperkobling"/>
                          <w:color w:val="943634"/>
                          <w:lang w:val="nn-NO"/>
                        </w:rPr>
                        <w:t xml:space="preserve"> </w:t>
                      </w:r>
                    </w:p>
                    <w:p w14:paraId="4B11BC23" w14:textId="1EE053ED" w:rsidR="00D752FA" w:rsidRPr="00D752FA" w:rsidRDefault="00D752FA" w:rsidP="00D752FA">
                      <w:pPr>
                        <w:pStyle w:val="Listeavsnitt"/>
                        <w:numPr>
                          <w:ilvl w:val="0"/>
                          <w:numId w:val="45"/>
                        </w:numPr>
                        <w:spacing w:after="0" w:line="330" w:lineRule="atLeast"/>
                        <w:rPr>
                          <w:rStyle w:val="Hyperkobling"/>
                          <w:b/>
                          <w:bCs/>
                          <w:color w:val="943634"/>
                          <w:lang w:val="nn-NO"/>
                        </w:rPr>
                      </w:pPr>
                      <w:r w:rsidRPr="00D752FA">
                        <w:rPr>
                          <w:rStyle w:val="Hyperkobling"/>
                          <w:color w:val="auto"/>
                          <w:u w:val="none"/>
                          <w:lang w:val="nn-NO"/>
                        </w:rPr>
                        <w:t xml:space="preserve">Sjå </w:t>
                      </w:r>
                      <w:hyperlink r:id="rId76" w:history="1"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 xml:space="preserve">Mal for vedtak om </w:t>
                        </w:r>
                        <w:proofErr w:type="spellStart"/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>fredning</w:t>
                        </w:r>
                        <w:proofErr w:type="spellEnd"/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 xml:space="preserve"> etter </w:t>
                        </w:r>
                        <w:proofErr w:type="spellStart"/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>kulturminneloven</w:t>
                        </w:r>
                        <w:proofErr w:type="spellEnd"/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 xml:space="preserve"> § 19 – </w:t>
                        </w:r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>nynorsk</w:t>
                        </w:r>
                      </w:hyperlink>
                    </w:p>
                    <w:p w14:paraId="1B2987B9" w14:textId="139F45D8" w:rsidR="00062C18" w:rsidRPr="00D752FA" w:rsidRDefault="00062C18" w:rsidP="00D752FA">
                      <w:pPr>
                        <w:pStyle w:val="Listeavsnitt"/>
                        <w:numPr>
                          <w:ilvl w:val="0"/>
                          <w:numId w:val="45"/>
                        </w:numPr>
                        <w:spacing w:after="0" w:line="330" w:lineRule="atLeast"/>
                        <w:rPr>
                          <w:rStyle w:val="Hyperkobling"/>
                          <w:b/>
                          <w:bCs/>
                          <w:color w:val="943634"/>
                          <w:lang w:val="nn-NO"/>
                        </w:rPr>
                      </w:pPr>
                      <w:r w:rsidRPr="00D752FA">
                        <w:rPr>
                          <w:rStyle w:val="Hyperkobling"/>
                          <w:color w:val="auto"/>
                          <w:u w:val="none"/>
                          <w:lang w:val="nn-NO"/>
                        </w:rPr>
                        <w:t>S</w:t>
                      </w:r>
                      <w:r w:rsidR="00DE73F8" w:rsidRPr="00D752FA">
                        <w:rPr>
                          <w:rStyle w:val="Hyperkobling"/>
                          <w:color w:val="auto"/>
                          <w:u w:val="none"/>
                          <w:lang w:val="nn-NO"/>
                        </w:rPr>
                        <w:t>jå</w:t>
                      </w:r>
                      <w:r w:rsidRPr="00D752FA">
                        <w:rPr>
                          <w:rStyle w:val="Hyperkobling"/>
                          <w:color w:val="auto"/>
                          <w:u w:val="none"/>
                          <w:lang w:val="nn-NO"/>
                        </w:rPr>
                        <w:t xml:space="preserve"> </w:t>
                      </w:r>
                      <w:hyperlink r:id="rId77" w:history="1"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 xml:space="preserve">Mal for vedtak om </w:t>
                        </w:r>
                        <w:proofErr w:type="spellStart"/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>fredning</w:t>
                        </w:r>
                        <w:proofErr w:type="spellEnd"/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 xml:space="preserve"> etter </w:t>
                        </w:r>
                        <w:proofErr w:type="spellStart"/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>kulturminneloven</w:t>
                        </w:r>
                        <w:proofErr w:type="spellEnd"/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 xml:space="preserve"> §§ 15 og 19</w:t>
                        </w:r>
                        <w:r w:rsidR="00D752FA"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 xml:space="preserve"> – bokmål</w:t>
                        </w:r>
                      </w:hyperlink>
                    </w:p>
                    <w:p w14:paraId="1C0583A0" w14:textId="40699946" w:rsidR="00D752FA" w:rsidRPr="00D752FA" w:rsidRDefault="00D752FA" w:rsidP="00D752FA">
                      <w:pPr>
                        <w:pStyle w:val="Listeavsnitt"/>
                        <w:numPr>
                          <w:ilvl w:val="0"/>
                          <w:numId w:val="45"/>
                        </w:numPr>
                        <w:spacing w:after="0" w:line="330" w:lineRule="atLeast"/>
                        <w:rPr>
                          <w:rStyle w:val="Hyperkobling"/>
                          <w:b/>
                          <w:bCs/>
                          <w:color w:val="943634"/>
                          <w:lang w:val="nn-NO"/>
                        </w:rPr>
                      </w:pPr>
                      <w:r w:rsidRPr="00D752FA">
                        <w:rPr>
                          <w:rStyle w:val="Hyperkobling"/>
                          <w:color w:val="auto"/>
                          <w:u w:val="none"/>
                          <w:lang w:val="nn-NO"/>
                        </w:rPr>
                        <w:t xml:space="preserve">Sjå </w:t>
                      </w:r>
                      <w:hyperlink r:id="rId78" w:history="1"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 xml:space="preserve">Mal for vedtak om </w:t>
                        </w:r>
                        <w:proofErr w:type="spellStart"/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>fredning</w:t>
                        </w:r>
                        <w:proofErr w:type="spellEnd"/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 xml:space="preserve"> etter </w:t>
                        </w:r>
                        <w:proofErr w:type="spellStart"/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>kulturminneloven</w:t>
                        </w:r>
                        <w:proofErr w:type="spellEnd"/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 xml:space="preserve"> §§ 15 og 19 - </w:t>
                        </w:r>
                        <w:r w:rsidRPr="00D752FA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>nynorsk</w:t>
                        </w:r>
                      </w:hyperlink>
                    </w:p>
                    <w:p w14:paraId="234871D7" w14:textId="3F489675" w:rsidR="00062C18" w:rsidRPr="0003406E" w:rsidRDefault="00062C18" w:rsidP="00D752FA">
                      <w:pPr>
                        <w:pStyle w:val="Listeavsnitt"/>
                        <w:numPr>
                          <w:ilvl w:val="0"/>
                          <w:numId w:val="45"/>
                        </w:numPr>
                        <w:spacing w:after="0" w:line="330" w:lineRule="atLeast"/>
                      </w:pPr>
                      <w:r>
                        <w:t>S</w:t>
                      </w:r>
                      <w:r w:rsidR="00DE73F8">
                        <w:t>jå</w:t>
                      </w:r>
                      <w:r>
                        <w:t xml:space="preserve"> </w:t>
                      </w:r>
                      <w:r w:rsidRPr="00550BDD">
                        <w:t>og «</w:t>
                      </w:r>
                      <w:r w:rsidRPr="00D752FA">
                        <w:rPr>
                          <w:b/>
                          <w:bCs/>
                        </w:rPr>
                        <w:t>veileder for mal for høring/vedtak om fredning etter §§ 15 og/eller 19</w:t>
                      </w:r>
                      <w:r w:rsidRPr="00550BDD">
                        <w:t xml:space="preserve">» </w:t>
                      </w:r>
                      <w:r>
                        <w:t xml:space="preserve">på </w:t>
                      </w:r>
                      <w:r w:rsidR="00470883">
                        <w:t>…</w:t>
                      </w:r>
                      <w:r w:rsidRPr="0003406E">
                        <w:t xml:space="preserve"> </w:t>
                      </w:r>
                      <w:r w:rsidRPr="00DF39A2">
                        <w:t>(*</w:t>
                      </w:r>
                      <w:r>
                        <w:t>Mal</w:t>
                      </w:r>
                      <w:r w:rsidRPr="00C451D7">
                        <w:t xml:space="preserve"> under </w:t>
                      </w:r>
                      <w:r w:rsidR="009B2C59">
                        <w:t>arbeid</w:t>
                      </w:r>
                      <w:r w:rsidRPr="00C451D7">
                        <w:t xml:space="preserve">. Lenke </w:t>
                      </w:r>
                      <w:r w:rsidR="00DE73F8">
                        <w:t>kjem</w:t>
                      </w:r>
                      <w:r w:rsidR="009B2C59">
                        <w:t>.</w:t>
                      </w:r>
                      <w:r>
                        <w:t>*</w:t>
                      </w:r>
                      <w:r w:rsidRPr="00C451D7">
                        <w:t>)</w:t>
                      </w:r>
                    </w:p>
                    <w:p w14:paraId="2D441056" w14:textId="77777777" w:rsidR="00062C18" w:rsidRPr="0003406E" w:rsidRDefault="00062C18" w:rsidP="00062C1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0C03C29" w14:textId="77777777" w:rsidR="00062C18" w:rsidRPr="00E04643" w:rsidRDefault="00062C18" w:rsidP="0035520E">
      <w:pPr>
        <w:spacing w:after="0"/>
        <w:rPr>
          <w:lang w:val="nn-NO"/>
        </w:rPr>
      </w:pPr>
    </w:p>
    <w:p w14:paraId="27936F97" w14:textId="77777777" w:rsidR="00C20F5D" w:rsidRPr="00E04643" w:rsidRDefault="00C20F5D">
      <w:pPr>
        <w:spacing w:after="200"/>
        <w:rPr>
          <w:rFonts w:ascii="Georgia" w:eastAsiaTheme="majorEastAsia" w:hAnsi="Georgia" w:cstheme="majorBidi"/>
          <w:b/>
          <w:bCs/>
          <w:color w:val="0070C0"/>
          <w:sz w:val="32"/>
          <w:szCs w:val="26"/>
          <w:lang w:val="nn-NO"/>
        </w:rPr>
      </w:pPr>
      <w:bookmarkStart w:id="22" w:name="_8)_Eventuell_klage"/>
      <w:bookmarkEnd w:id="22"/>
      <w:r w:rsidRPr="00E04643">
        <w:rPr>
          <w:color w:val="0070C0"/>
          <w:lang w:val="nn-NO"/>
        </w:rPr>
        <w:br w:type="page"/>
      </w:r>
    </w:p>
    <w:p w14:paraId="22C1FE95" w14:textId="2B2F68BB" w:rsidR="00700191" w:rsidRPr="00E04643" w:rsidRDefault="00DE73F8" w:rsidP="00700191">
      <w:pPr>
        <w:pStyle w:val="Overskrift2"/>
        <w:spacing w:before="0"/>
        <w:rPr>
          <w:lang w:val="nn-NO"/>
        </w:rPr>
      </w:pPr>
      <w:bookmarkStart w:id="23" w:name="_Toc127434708"/>
      <w:r w:rsidRPr="00E04643">
        <w:rPr>
          <w:color w:val="0070C0"/>
          <w:lang w:val="nn-NO"/>
        </w:rPr>
        <w:lastRenderedPageBreak/>
        <w:t>Steg</w:t>
      </w:r>
      <w:r w:rsidR="0056452E" w:rsidRPr="00E04643">
        <w:rPr>
          <w:color w:val="0070C0"/>
          <w:lang w:val="nn-NO"/>
        </w:rPr>
        <w:t xml:space="preserve"> 1</w:t>
      </w:r>
      <w:r w:rsidR="006B49C2" w:rsidRPr="00E04643">
        <w:rPr>
          <w:color w:val="0070C0"/>
          <w:lang w:val="nn-NO"/>
        </w:rPr>
        <w:t>0</w:t>
      </w:r>
      <w:r w:rsidR="00703098" w:rsidRPr="00E04643">
        <w:rPr>
          <w:color w:val="0070C0"/>
          <w:lang w:val="nn-NO"/>
        </w:rPr>
        <w:t xml:space="preserve"> </w:t>
      </w:r>
      <w:r w:rsidR="009B2C59">
        <w:rPr>
          <w:lang w:val="nn-NO"/>
        </w:rPr>
        <w:t>–</w:t>
      </w:r>
      <w:r w:rsidR="00703098" w:rsidRPr="00E04643">
        <w:rPr>
          <w:lang w:val="nn-NO"/>
        </w:rPr>
        <w:t xml:space="preserve"> </w:t>
      </w:r>
      <w:r w:rsidR="00700191" w:rsidRPr="00E04643">
        <w:rPr>
          <w:lang w:val="nn-NO"/>
        </w:rPr>
        <w:t>Eventuell klage</w:t>
      </w:r>
      <w:bookmarkEnd w:id="23"/>
    </w:p>
    <w:p w14:paraId="1D2E8991" w14:textId="5DE48161" w:rsidR="00AB1EFA" w:rsidRPr="00E04643" w:rsidRDefault="009C19A4" w:rsidP="00806B92">
      <w:pPr>
        <w:spacing w:after="0"/>
        <w:rPr>
          <w:lang w:val="nn-NO"/>
        </w:rPr>
      </w:pPr>
      <w:r w:rsidRPr="00E04643">
        <w:rPr>
          <w:lang w:val="nn-NO"/>
        </w:rPr>
        <w:t>E</w:t>
      </w:r>
      <w:r w:rsidR="00DE73F8" w:rsidRPr="00E04643">
        <w:rPr>
          <w:lang w:val="nn-NO"/>
        </w:rPr>
        <w:t>it</w:t>
      </w:r>
      <w:r w:rsidRPr="00E04643">
        <w:rPr>
          <w:lang w:val="nn-NO"/>
        </w:rPr>
        <w:t xml:space="preserve"> fredingsvedtak er e</w:t>
      </w:r>
      <w:r w:rsidR="00DE73F8" w:rsidRPr="00E04643">
        <w:rPr>
          <w:lang w:val="nn-NO"/>
        </w:rPr>
        <w:t>i</w:t>
      </w:r>
      <w:r w:rsidRPr="00E04643">
        <w:rPr>
          <w:lang w:val="nn-NO"/>
        </w:rPr>
        <w:t xml:space="preserve">t enkeltvedtak </w:t>
      </w:r>
      <w:r w:rsidR="00B753E1" w:rsidRPr="00E04643">
        <w:rPr>
          <w:lang w:val="nn-NO"/>
        </w:rPr>
        <w:t>som</w:t>
      </w:r>
      <w:r w:rsidRPr="00E04643">
        <w:rPr>
          <w:lang w:val="nn-NO"/>
        </w:rPr>
        <w:t xml:space="preserve"> </w:t>
      </w:r>
      <w:r w:rsidR="00470883">
        <w:rPr>
          <w:lang w:val="nn-NO"/>
        </w:rPr>
        <w:t xml:space="preserve">alle </w:t>
      </w:r>
      <w:r w:rsidR="00AB1EFA" w:rsidRPr="00E04643">
        <w:rPr>
          <w:lang w:val="nn-NO"/>
        </w:rPr>
        <w:t>part</w:t>
      </w:r>
      <w:r w:rsidR="00DE73F8" w:rsidRPr="00E04643">
        <w:rPr>
          <w:lang w:val="nn-NO"/>
        </w:rPr>
        <w:t>a</w:t>
      </w:r>
      <w:r w:rsidR="00AB1EFA" w:rsidRPr="00E04643">
        <w:rPr>
          <w:lang w:val="nn-NO"/>
        </w:rPr>
        <w:t>r</w:t>
      </w:r>
      <w:r w:rsidR="009B2C59">
        <w:rPr>
          <w:lang w:val="nn-NO"/>
        </w:rPr>
        <w:t xml:space="preserve"> vedtaket vedkjem</w:t>
      </w:r>
      <w:r w:rsidR="00470883">
        <w:rPr>
          <w:lang w:val="nn-NO"/>
        </w:rPr>
        <w:t>, kan klage på</w:t>
      </w:r>
      <w:r w:rsidR="00AB1EFA" w:rsidRPr="00E04643">
        <w:rPr>
          <w:lang w:val="nn-NO"/>
        </w:rPr>
        <w:t xml:space="preserve">. </w:t>
      </w:r>
    </w:p>
    <w:p w14:paraId="1123B37C" w14:textId="77777777" w:rsidR="00AB1EFA" w:rsidRPr="00E04643" w:rsidRDefault="00AB1EFA" w:rsidP="00806B92">
      <w:pPr>
        <w:spacing w:after="0"/>
        <w:rPr>
          <w:lang w:val="nn-NO"/>
        </w:rPr>
      </w:pPr>
    </w:p>
    <w:p w14:paraId="04A8A5F9" w14:textId="776D9AE7" w:rsidR="00806B92" w:rsidRPr="00E04643" w:rsidRDefault="00806B92" w:rsidP="311B4053">
      <w:pPr>
        <w:spacing w:after="0"/>
        <w:rPr>
          <w:lang w:val="nn-NO"/>
        </w:rPr>
      </w:pPr>
      <w:r w:rsidRPr="00E04643">
        <w:rPr>
          <w:lang w:val="nn-NO"/>
        </w:rPr>
        <w:t>Regl</w:t>
      </w:r>
      <w:r w:rsidR="00DE73F8" w:rsidRPr="00E04643">
        <w:rPr>
          <w:lang w:val="nn-NO"/>
        </w:rPr>
        <w:t>a</w:t>
      </w:r>
      <w:r w:rsidRPr="00E04643">
        <w:rPr>
          <w:lang w:val="nn-NO"/>
        </w:rPr>
        <w:t>ne om klage og omgj</w:t>
      </w:r>
      <w:r w:rsidR="00DE73F8" w:rsidRPr="00E04643">
        <w:rPr>
          <w:lang w:val="nn-NO"/>
        </w:rPr>
        <w:t>e</w:t>
      </w:r>
      <w:r w:rsidRPr="00E04643">
        <w:rPr>
          <w:lang w:val="nn-NO"/>
        </w:rPr>
        <w:t xml:space="preserve">ring </w:t>
      </w:r>
      <w:r w:rsidR="009B2C59">
        <w:rPr>
          <w:lang w:val="nn-NO"/>
        </w:rPr>
        <w:t>finst</w:t>
      </w:r>
      <w:r w:rsidR="009B2C59" w:rsidRPr="00E04643">
        <w:rPr>
          <w:lang w:val="nn-NO"/>
        </w:rPr>
        <w:t xml:space="preserve"> </w:t>
      </w:r>
      <w:r w:rsidRPr="00E04643">
        <w:rPr>
          <w:lang w:val="nn-NO"/>
        </w:rPr>
        <w:t>i forvaltningslov</w:t>
      </w:r>
      <w:r w:rsidR="00DE73F8" w:rsidRPr="00E04643">
        <w:rPr>
          <w:lang w:val="nn-NO"/>
        </w:rPr>
        <w:t>a</w:t>
      </w:r>
      <w:r w:rsidRPr="00E04643">
        <w:rPr>
          <w:lang w:val="nn-NO"/>
        </w:rPr>
        <w:t xml:space="preserve"> kapittel VI.</w:t>
      </w:r>
    </w:p>
    <w:p w14:paraId="58F242F3" w14:textId="6A8DC290" w:rsidR="009C19A4" w:rsidRPr="00E04643" w:rsidRDefault="00DE73F8" w:rsidP="311B4053">
      <w:pPr>
        <w:spacing w:after="0"/>
        <w:rPr>
          <w:lang w:val="nn-NO"/>
        </w:rPr>
      </w:pPr>
      <w:r w:rsidRPr="00E04643">
        <w:rPr>
          <w:lang w:val="nn-NO"/>
        </w:rPr>
        <w:t xml:space="preserve">Høvet </w:t>
      </w:r>
      <w:r w:rsidR="009C19A4" w:rsidRPr="00E04643">
        <w:rPr>
          <w:lang w:val="nn-NO"/>
        </w:rPr>
        <w:t>til å klage følg</w:t>
      </w:r>
      <w:r w:rsidRPr="00E04643">
        <w:rPr>
          <w:lang w:val="nn-NO"/>
        </w:rPr>
        <w:t>j</w:t>
      </w:r>
      <w:r w:rsidR="009C19A4" w:rsidRPr="00E04643">
        <w:rPr>
          <w:lang w:val="nn-NO"/>
        </w:rPr>
        <w:t xml:space="preserve">er av </w:t>
      </w:r>
      <w:hyperlink r:id="rId79" w:history="1">
        <w:r w:rsidR="009C19A4" w:rsidRPr="00E04643">
          <w:rPr>
            <w:rStyle w:val="Hyperkobling"/>
            <w:b/>
            <w:bCs/>
            <w:color w:val="943634" w:themeColor="accent2" w:themeShade="BF"/>
            <w:lang w:val="nn-NO"/>
          </w:rPr>
          <w:t>forvaltningslov</w:t>
        </w:r>
        <w:r w:rsidR="00F04483">
          <w:rPr>
            <w:rStyle w:val="Hyperkobling"/>
            <w:b/>
            <w:bCs/>
            <w:color w:val="943634" w:themeColor="accent2" w:themeShade="BF"/>
            <w:lang w:val="nn-NO"/>
          </w:rPr>
          <w:t>a</w:t>
        </w:r>
        <w:r w:rsidR="009C19A4" w:rsidRPr="00E04643">
          <w:rPr>
            <w:rStyle w:val="Hyperkobling"/>
            <w:b/>
            <w:bCs/>
            <w:color w:val="943634" w:themeColor="accent2" w:themeShade="BF"/>
            <w:lang w:val="nn-NO"/>
          </w:rPr>
          <w:t xml:space="preserve"> § 28</w:t>
        </w:r>
      </w:hyperlink>
      <w:r w:rsidR="009C19A4" w:rsidRPr="00E04643">
        <w:rPr>
          <w:b/>
          <w:bCs/>
          <w:color w:val="943634" w:themeColor="accent2" w:themeShade="BF"/>
          <w:lang w:val="nn-NO"/>
        </w:rPr>
        <w:t>.</w:t>
      </w:r>
      <w:r w:rsidR="009C19A4" w:rsidRPr="00E04643">
        <w:rPr>
          <w:color w:val="943634" w:themeColor="accent2" w:themeShade="BF"/>
          <w:lang w:val="nn-NO"/>
        </w:rPr>
        <w:t xml:space="preserve"> </w:t>
      </w:r>
      <w:r w:rsidR="009C19A4" w:rsidRPr="00E04643">
        <w:rPr>
          <w:lang w:val="nn-NO"/>
        </w:rPr>
        <w:t xml:space="preserve">Klagefristen er tre </w:t>
      </w:r>
      <w:r w:rsidRPr="00E04643">
        <w:rPr>
          <w:lang w:val="nn-NO"/>
        </w:rPr>
        <w:t>ve</w:t>
      </w:r>
      <w:r w:rsidR="009C19A4" w:rsidRPr="00E04643">
        <w:rPr>
          <w:lang w:val="nn-NO"/>
        </w:rPr>
        <w:t>ker fr</w:t>
      </w:r>
      <w:r w:rsidRPr="00E04643">
        <w:rPr>
          <w:lang w:val="nn-NO"/>
        </w:rPr>
        <w:t>å</w:t>
      </w:r>
      <w:r w:rsidR="009C19A4" w:rsidRPr="00E04643">
        <w:rPr>
          <w:lang w:val="nn-NO"/>
        </w:rPr>
        <w:t xml:space="preserve"> det tidspunkt</w:t>
      </w:r>
      <w:r w:rsidR="009B2C59">
        <w:rPr>
          <w:lang w:val="nn-NO"/>
        </w:rPr>
        <w:t>et</w:t>
      </w:r>
      <w:r w:rsidR="009C19A4" w:rsidRPr="00E04643">
        <w:rPr>
          <w:lang w:val="nn-NO"/>
        </w:rPr>
        <w:t xml:space="preserve"> </w:t>
      </w:r>
      <w:r w:rsidR="00102AB9" w:rsidRPr="00E04643">
        <w:rPr>
          <w:lang w:val="nn-NO"/>
        </w:rPr>
        <w:t>underretning</w:t>
      </w:r>
      <w:r w:rsidR="00EF3258">
        <w:rPr>
          <w:lang w:val="nn-NO"/>
        </w:rPr>
        <w:t>a</w:t>
      </w:r>
      <w:r w:rsidR="00102AB9" w:rsidRPr="00E04643">
        <w:rPr>
          <w:lang w:val="nn-NO"/>
        </w:rPr>
        <w:t xml:space="preserve"> om vedtaket er komme</w:t>
      </w:r>
      <w:r w:rsidR="00EF3258">
        <w:rPr>
          <w:lang w:val="nn-NO"/>
        </w:rPr>
        <w:t>n</w:t>
      </w:r>
      <w:r w:rsidR="00102AB9" w:rsidRPr="00E04643">
        <w:rPr>
          <w:lang w:val="nn-NO"/>
        </w:rPr>
        <w:t xml:space="preserve"> fr</w:t>
      </w:r>
      <w:r w:rsidRPr="00E04643">
        <w:rPr>
          <w:lang w:val="nn-NO"/>
        </w:rPr>
        <w:t>a</w:t>
      </w:r>
      <w:r w:rsidR="00102AB9" w:rsidRPr="00E04643">
        <w:rPr>
          <w:lang w:val="nn-NO"/>
        </w:rPr>
        <w:t>m til vedkomm</w:t>
      </w:r>
      <w:r w:rsidRPr="00E04643">
        <w:rPr>
          <w:lang w:val="nn-NO"/>
        </w:rPr>
        <w:t>a</w:t>
      </w:r>
      <w:r w:rsidR="00102AB9" w:rsidRPr="00E04643">
        <w:rPr>
          <w:lang w:val="nn-NO"/>
        </w:rPr>
        <w:t xml:space="preserve">nde part, jf. </w:t>
      </w:r>
      <w:hyperlink r:id="rId80" w:history="1">
        <w:r w:rsidR="00102AB9" w:rsidRPr="00E04643">
          <w:rPr>
            <w:rStyle w:val="Hyperkobling"/>
            <w:b/>
            <w:bCs/>
            <w:color w:val="943634" w:themeColor="accent2" w:themeShade="BF"/>
            <w:lang w:val="nn-NO"/>
          </w:rPr>
          <w:t>forvaltningslov</w:t>
        </w:r>
        <w:r w:rsidR="00F04483">
          <w:rPr>
            <w:rStyle w:val="Hyperkobling"/>
            <w:b/>
            <w:bCs/>
            <w:color w:val="943634" w:themeColor="accent2" w:themeShade="BF"/>
            <w:lang w:val="nn-NO"/>
          </w:rPr>
          <w:t>a</w:t>
        </w:r>
        <w:r w:rsidR="00102AB9" w:rsidRPr="00E04643">
          <w:rPr>
            <w:rStyle w:val="Hyperkobling"/>
            <w:b/>
            <w:bCs/>
            <w:color w:val="943634" w:themeColor="accent2" w:themeShade="BF"/>
            <w:lang w:val="nn-NO"/>
          </w:rPr>
          <w:t xml:space="preserve"> § 29</w:t>
        </w:r>
      </w:hyperlink>
      <w:r w:rsidR="00102AB9" w:rsidRPr="00E04643">
        <w:rPr>
          <w:lang w:val="nn-NO"/>
        </w:rPr>
        <w:t>. Riksantikvaren kan forleng</w:t>
      </w:r>
      <w:r w:rsidRPr="00E04643">
        <w:rPr>
          <w:lang w:val="nn-NO"/>
        </w:rPr>
        <w:t>j</w:t>
      </w:r>
      <w:r w:rsidR="00102AB9" w:rsidRPr="00E04643">
        <w:rPr>
          <w:lang w:val="nn-NO"/>
        </w:rPr>
        <w:t xml:space="preserve">e fristen før </w:t>
      </w:r>
      <w:r w:rsidRPr="00E04643">
        <w:rPr>
          <w:lang w:val="nn-NO"/>
        </w:rPr>
        <w:t>han</w:t>
      </w:r>
      <w:r w:rsidR="00102AB9" w:rsidRPr="00E04643">
        <w:rPr>
          <w:lang w:val="nn-NO"/>
        </w:rPr>
        <w:t xml:space="preserve"> </w:t>
      </w:r>
      <w:r w:rsidRPr="00E04643">
        <w:rPr>
          <w:lang w:val="nn-NO"/>
        </w:rPr>
        <w:t>går ut</w:t>
      </w:r>
      <w:r w:rsidR="00102AB9" w:rsidRPr="00E04643">
        <w:rPr>
          <w:lang w:val="nn-NO"/>
        </w:rPr>
        <w:t>. S</w:t>
      </w:r>
      <w:r w:rsidRPr="00E04643">
        <w:rPr>
          <w:lang w:val="nn-NO"/>
        </w:rPr>
        <w:t>jø</w:t>
      </w:r>
      <w:r w:rsidR="00102AB9" w:rsidRPr="00E04643">
        <w:rPr>
          <w:lang w:val="nn-NO"/>
        </w:rPr>
        <w:t>lv om klag</w:t>
      </w:r>
      <w:r w:rsidRPr="00E04643">
        <w:rPr>
          <w:lang w:val="nn-NO"/>
        </w:rPr>
        <w:t>a</w:t>
      </w:r>
      <w:r w:rsidR="00102AB9" w:rsidRPr="00E04643">
        <w:rPr>
          <w:lang w:val="nn-NO"/>
        </w:rPr>
        <w:t xml:space="preserve">ren </w:t>
      </w:r>
      <w:r w:rsidR="00EF3258">
        <w:rPr>
          <w:lang w:val="nn-NO"/>
        </w:rPr>
        <w:t>ikkje har halde</w:t>
      </w:r>
      <w:r w:rsidR="00102AB9" w:rsidRPr="00E04643">
        <w:rPr>
          <w:lang w:val="nn-NO"/>
        </w:rPr>
        <w:t xml:space="preserve"> klagefristen, kan klag</w:t>
      </w:r>
      <w:r w:rsidRPr="00E04643">
        <w:rPr>
          <w:lang w:val="nn-NO"/>
        </w:rPr>
        <w:t>a</w:t>
      </w:r>
      <w:r w:rsidR="00102AB9" w:rsidRPr="00E04643">
        <w:rPr>
          <w:lang w:val="nn-NO"/>
        </w:rPr>
        <w:t xml:space="preserve"> likevel </w:t>
      </w:r>
      <w:r w:rsidR="009B2C59">
        <w:rPr>
          <w:lang w:val="nn-NO"/>
        </w:rPr>
        <w:t xml:space="preserve">bli behandla </w:t>
      </w:r>
      <w:r w:rsidR="00102AB9" w:rsidRPr="00E04643">
        <w:rPr>
          <w:lang w:val="nn-NO"/>
        </w:rPr>
        <w:t xml:space="preserve">i visse tilfelle, jf. </w:t>
      </w:r>
      <w:hyperlink r:id="rId81" w:history="1">
        <w:r w:rsidR="00102AB9" w:rsidRPr="00E04643">
          <w:rPr>
            <w:rStyle w:val="Hyperkobling"/>
            <w:b/>
            <w:bCs/>
            <w:color w:val="943634" w:themeColor="accent2" w:themeShade="BF"/>
            <w:lang w:val="nn-NO"/>
          </w:rPr>
          <w:t>forvaltningslov</w:t>
        </w:r>
        <w:r w:rsidR="00F04483">
          <w:rPr>
            <w:rStyle w:val="Hyperkobling"/>
            <w:b/>
            <w:bCs/>
            <w:color w:val="943634" w:themeColor="accent2" w:themeShade="BF"/>
            <w:lang w:val="nn-NO"/>
          </w:rPr>
          <w:t>a</w:t>
        </w:r>
        <w:r w:rsidR="00102AB9" w:rsidRPr="00E04643">
          <w:rPr>
            <w:rStyle w:val="Hyperkobling"/>
            <w:b/>
            <w:bCs/>
            <w:color w:val="943634" w:themeColor="accent2" w:themeShade="BF"/>
            <w:lang w:val="nn-NO"/>
          </w:rPr>
          <w:t xml:space="preserve"> § 31.</w:t>
        </w:r>
      </w:hyperlink>
    </w:p>
    <w:p w14:paraId="593F2CAD" w14:textId="77777777" w:rsidR="311B4053" w:rsidRPr="00E04643" w:rsidRDefault="311B4053" w:rsidP="311B4053">
      <w:pPr>
        <w:spacing w:after="0"/>
        <w:rPr>
          <w:lang w:val="nn-NO"/>
        </w:rPr>
      </w:pPr>
    </w:p>
    <w:p w14:paraId="5C8654A0" w14:textId="49E9C917" w:rsidR="00102AB9" w:rsidRPr="00E04643" w:rsidRDefault="00102AB9" w:rsidP="311B4053">
      <w:pPr>
        <w:spacing w:after="0"/>
        <w:rPr>
          <w:lang w:val="nn-NO"/>
        </w:rPr>
      </w:pPr>
      <w:r w:rsidRPr="00E04643">
        <w:rPr>
          <w:lang w:val="nn-NO"/>
        </w:rPr>
        <w:t>Når det gjeld saks</w:t>
      </w:r>
      <w:r w:rsidR="00DE73F8" w:rsidRPr="00E04643">
        <w:rPr>
          <w:lang w:val="nn-NO"/>
        </w:rPr>
        <w:t>førebuinga</w:t>
      </w:r>
      <w:r w:rsidRPr="00E04643">
        <w:rPr>
          <w:lang w:val="nn-NO"/>
        </w:rPr>
        <w:t xml:space="preserve"> i klagesak</w:t>
      </w:r>
      <w:r w:rsidR="00EF3258">
        <w:rPr>
          <w:lang w:val="nn-NO"/>
        </w:rPr>
        <w:t>a</w:t>
      </w:r>
      <w:r w:rsidRPr="00E04643">
        <w:rPr>
          <w:lang w:val="nn-NO"/>
        </w:rPr>
        <w:t>, vise</w:t>
      </w:r>
      <w:r w:rsidR="009B2C59">
        <w:rPr>
          <w:lang w:val="nn-NO"/>
        </w:rPr>
        <w:t>r vi</w:t>
      </w:r>
      <w:r w:rsidRPr="00E04643">
        <w:rPr>
          <w:lang w:val="nn-NO"/>
        </w:rPr>
        <w:t xml:space="preserve"> til </w:t>
      </w:r>
      <w:hyperlink r:id="rId82" w:history="1">
        <w:r w:rsidRPr="00E04643">
          <w:rPr>
            <w:rStyle w:val="Hyperkobling"/>
            <w:b/>
            <w:bCs/>
            <w:color w:val="943634" w:themeColor="accent2" w:themeShade="BF"/>
            <w:lang w:val="nn-NO"/>
          </w:rPr>
          <w:t>forvaltningslov</w:t>
        </w:r>
        <w:r w:rsidR="00F04483">
          <w:rPr>
            <w:rStyle w:val="Hyperkobling"/>
            <w:b/>
            <w:bCs/>
            <w:color w:val="943634" w:themeColor="accent2" w:themeShade="BF"/>
            <w:lang w:val="nn-NO"/>
          </w:rPr>
          <w:t>a</w:t>
        </w:r>
        <w:r w:rsidRPr="00E04643">
          <w:rPr>
            <w:rStyle w:val="Hyperkobling"/>
            <w:b/>
            <w:bCs/>
            <w:color w:val="943634" w:themeColor="accent2" w:themeShade="BF"/>
            <w:lang w:val="nn-NO"/>
          </w:rPr>
          <w:t xml:space="preserve"> § 33</w:t>
        </w:r>
        <w:r w:rsidRPr="00E04643">
          <w:rPr>
            <w:rStyle w:val="Hyperkobling"/>
            <w:lang w:val="nn-NO"/>
          </w:rPr>
          <w:t>.</w:t>
        </w:r>
      </w:hyperlink>
    </w:p>
    <w:p w14:paraId="7B4BC392" w14:textId="435BE2B1" w:rsidR="311B4053" w:rsidRPr="00E04643" w:rsidRDefault="311B4053" w:rsidP="311B4053">
      <w:pPr>
        <w:spacing w:after="0"/>
        <w:rPr>
          <w:lang w:val="nn-NO"/>
        </w:rPr>
      </w:pPr>
    </w:p>
    <w:p w14:paraId="0466A919" w14:textId="6831FAEB" w:rsidR="00A15D5F" w:rsidRPr="00E04643" w:rsidRDefault="00232A87" w:rsidP="00806B92">
      <w:pPr>
        <w:spacing w:after="0"/>
        <w:rPr>
          <w:lang w:val="nn-NO"/>
        </w:rPr>
      </w:pPr>
      <w:r w:rsidRPr="00E04643">
        <w:rPr>
          <w:lang w:val="nn-NO"/>
        </w:rPr>
        <w:t>Klag</w:t>
      </w:r>
      <w:r w:rsidR="00DE73F8" w:rsidRPr="00E04643">
        <w:rPr>
          <w:lang w:val="nn-NO"/>
        </w:rPr>
        <w:t>a</w:t>
      </w:r>
      <w:r w:rsidRPr="00E04643">
        <w:rPr>
          <w:lang w:val="nn-NO"/>
        </w:rPr>
        <w:t xml:space="preserve"> skal </w:t>
      </w:r>
      <w:r w:rsidR="00354B55" w:rsidRPr="00E04643">
        <w:rPr>
          <w:lang w:val="nn-NO"/>
        </w:rPr>
        <w:t>send</w:t>
      </w:r>
      <w:r w:rsidR="00DE73F8" w:rsidRPr="00E04643">
        <w:rPr>
          <w:lang w:val="nn-NO"/>
        </w:rPr>
        <w:t>ast</w:t>
      </w:r>
      <w:r w:rsidR="00354B55" w:rsidRPr="00E04643">
        <w:rPr>
          <w:lang w:val="nn-NO"/>
        </w:rPr>
        <w:t xml:space="preserve"> </w:t>
      </w:r>
      <w:r w:rsidRPr="00E04643">
        <w:rPr>
          <w:lang w:val="nn-NO"/>
        </w:rPr>
        <w:t>til Riksantikvaren</w:t>
      </w:r>
      <w:r w:rsidR="00B03F69" w:rsidRPr="00E04643">
        <w:rPr>
          <w:lang w:val="nn-NO"/>
        </w:rPr>
        <w:t xml:space="preserve">, men </w:t>
      </w:r>
      <w:r w:rsidR="00895DED" w:rsidRPr="00E04643">
        <w:rPr>
          <w:lang w:val="nn-NO"/>
        </w:rPr>
        <w:t>stil</w:t>
      </w:r>
      <w:r w:rsidR="00DE73F8" w:rsidRPr="00E04643">
        <w:rPr>
          <w:lang w:val="nn-NO"/>
        </w:rPr>
        <w:t>a</w:t>
      </w:r>
      <w:r w:rsidR="00895DED" w:rsidRPr="00E04643">
        <w:rPr>
          <w:lang w:val="nn-NO"/>
        </w:rPr>
        <w:t>s</w:t>
      </w:r>
      <w:r w:rsidR="00DE73F8" w:rsidRPr="00E04643">
        <w:rPr>
          <w:lang w:val="nn-NO"/>
        </w:rPr>
        <w:t>t</w:t>
      </w:r>
      <w:r w:rsidR="00895DED" w:rsidRPr="00E04643">
        <w:rPr>
          <w:lang w:val="nn-NO"/>
        </w:rPr>
        <w:t xml:space="preserve"> til </w:t>
      </w:r>
      <w:r w:rsidR="00A15D5F" w:rsidRPr="00E04643">
        <w:rPr>
          <w:lang w:val="nn-NO"/>
        </w:rPr>
        <w:t>Klima- og miljødepartementet som klagemyndighe</w:t>
      </w:r>
      <w:r w:rsidR="00DE73F8" w:rsidRPr="00E04643">
        <w:rPr>
          <w:lang w:val="nn-NO"/>
        </w:rPr>
        <w:t>i</w:t>
      </w:r>
      <w:r w:rsidR="00A15D5F" w:rsidRPr="00E04643">
        <w:rPr>
          <w:lang w:val="nn-NO"/>
        </w:rPr>
        <w:t xml:space="preserve">t. Før </w:t>
      </w:r>
      <w:r w:rsidR="009B2C59" w:rsidRPr="00E04643">
        <w:rPr>
          <w:lang w:val="nn-NO"/>
        </w:rPr>
        <w:t>oversend</w:t>
      </w:r>
      <w:r w:rsidR="009B2C59">
        <w:rPr>
          <w:lang w:val="nn-NO"/>
        </w:rPr>
        <w:t>ing</w:t>
      </w:r>
      <w:r w:rsidR="009B2C59" w:rsidRPr="00E04643">
        <w:rPr>
          <w:lang w:val="nn-NO"/>
        </w:rPr>
        <w:t xml:space="preserve"> </w:t>
      </w:r>
      <w:r w:rsidR="00A15D5F" w:rsidRPr="00E04643">
        <w:rPr>
          <w:lang w:val="nn-NO"/>
        </w:rPr>
        <w:t>av klag</w:t>
      </w:r>
      <w:r w:rsidR="00DE73F8" w:rsidRPr="00E04643">
        <w:rPr>
          <w:lang w:val="nn-NO"/>
        </w:rPr>
        <w:t>a</w:t>
      </w:r>
      <w:r w:rsidR="00A15D5F" w:rsidRPr="00E04643">
        <w:rPr>
          <w:lang w:val="nn-NO"/>
        </w:rPr>
        <w:t xml:space="preserve"> til departementet skal </w:t>
      </w:r>
      <w:r w:rsidR="007A41A6" w:rsidRPr="00E04643">
        <w:rPr>
          <w:lang w:val="nn-NO"/>
        </w:rPr>
        <w:t>Riksantikvaren vurdere om klag</w:t>
      </w:r>
      <w:r w:rsidR="006437EE" w:rsidRPr="00E04643">
        <w:rPr>
          <w:lang w:val="nn-NO"/>
        </w:rPr>
        <w:t>a</w:t>
      </w:r>
      <w:r w:rsidR="007A41A6" w:rsidRPr="00E04643">
        <w:rPr>
          <w:lang w:val="nn-NO"/>
        </w:rPr>
        <w:t xml:space="preserve"> g</w:t>
      </w:r>
      <w:r w:rsidR="006437EE" w:rsidRPr="00E04643">
        <w:rPr>
          <w:lang w:val="nn-NO"/>
        </w:rPr>
        <w:t>jev</w:t>
      </w:r>
      <w:r w:rsidR="007A41A6" w:rsidRPr="00E04643">
        <w:rPr>
          <w:lang w:val="nn-NO"/>
        </w:rPr>
        <w:t xml:space="preserve"> grunnlag for he</w:t>
      </w:r>
      <w:r w:rsidR="006437EE" w:rsidRPr="00E04643">
        <w:rPr>
          <w:lang w:val="nn-NO"/>
        </w:rPr>
        <w:t>i</w:t>
      </w:r>
      <w:r w:rsidR="007A41A6" w:rsidRPr="00E04643">
        <w:rPr>
          <w:lang w:val="nn-NO"/>
        </w:rPr>
        <w:t>l eller delvis omgj</w:t>
      </w:r>
      <w:r w:rsidR="006437EE" w:rsidRPr="00E04643">
        <w:rPr>
          <w:lang w:val="nn-NO"/>
        </w:rPr>
        <w:t>e</w:t>
      </w:r>
      <w:r w:rsidR="007A41A6" w:rsidRPr="00E04643">
        <w:rPr>
          <w:lang w:val="nn-NO"/>
        </w:rPr>
        <w:t xml:space="preserve">ring av fredingsvedtaket. </w:t>
      </w:r>
    </w:p>
    <w:p w14:paraId="7EB23782" w14:textId="51F1654C" w:rsidR="007E6570" w:rsidRPr="00E04643" w:rsidRDefault="007E6570" w:rsidP="00806B92">
      <w:pPr>
        <w:spacing w:after="0"/>
        <w:rPr>
          <w:lang w:val="nn-NO"/>
        </w:rPr>
      </w:pPr>
    </w:p>
    <w:p w14:paraId="487D9893" w14:textId="203A0886" w:rsidR="00CE48F6" w:rsidRPr="00E04643" w:rsidRDefault="005F0BB0" w:rsidP="009C19A4">
      <w:pPr>
        <w:spacing w:after="0"/>
        <w:rPr>
          <w:lang w:val="nn-NO"/>
        </w:rPr>
      </w:pPr>
      <w:r w:rsidRPr="00E04643">
        <w:rPr>
          <w:lang w:val="nn-NO"/>
        </w:rPr>
        <w:t>Riksantikvaren kan ta klag</w:t>
      </w:r>
      <w:r w:rsidR="006437EE" w:rsidRPr="00E04643">
        <w:rPr>
          <w:lang w:val="nn-NO"/>
        </w:rPr>
        <w:t>a</w:t>
      </w:r>
      <w:r w:rsidRPr="00E04643">
        <w:rPr>
          <w:lang w:val="nn-NO"/>
        </w:rPr>
        <w:t xml:space="preserve"> til følg</w:t>
      </w:r>
      <w:r w:rsidR="006437EE" w:rsidRPr="00E04643">
        <w:rPr>
          <w:lang w:val="nn-NO"/>
        </w:rPr>
        <w:t>j</w:t>
      </w:r>
      <w:r w:rsidRPr="00E04643">
        <w:rPr>
          <w:lang w:val="nn-NO"/>
        </w:rPr>
        <w:t>e og oppheve fredingsvedtaket. Riksantikvaren kan også endre vedtaket ved e</w:t>
      </w:r>
      <w:r w:rsidR="006437EE" w:rsidRPr="00E04643">
        <w:rPr>
          <w:lang w:val="nn-NO"/>
        </w:rPr>
        <w:t>i</w:t>
      </w:r>
      <w:r w:rsidRPr="00E04643">
        <w:rPr>
          <w:lang w:val="nn-NO"/>
        </w:rPr>
        <w:t>t omgj</w:t>
      </w:r>
      <w:r w:rsidR="006437EE" w:rsidRPr="00E04643">
        <w:rPr>
          <w:lang w:val="nn-NO"/>
        </w:rPr>
        <w:t>e</w:t>
      </w:r>
      <w:r w:rsidRPr="00E04643">
        <w:rPr>
          <w:lang w:val="nn-NO"/>
        </w:rPr>
        <w:t>ringsvedtak som igjen kan klag</w:t>
      </w:r>
      <w:r w:rsidR="006437EE" w:rsidRPr="00E04643">
        <w:rPr>
          <w:lang w:val="nn-NO"/>
        </w:rPr>
        <w:t>ast</w:t>
      </w:r>
      <w:r w:rsidR="00EF3258">
        <w:rPr>
          <w:lang w:val="nn-NO"/>
        </w:rPr>
        <w:t xml:space="preserve"> på</w:t>
      </w:r>
      <w:r w:rsidRPr="00E04643">
        <w:rPr>
          <w:lang w:val="nn-NO"/>
        </w:rPr>
        <w:t xml:space="preserve">. I praksis vil </w:t>
      </w:r>
      <w:r w:rsidR="00EF3258">
        <w:rPr>
          <w:lang w:val="nn-NO"/>
        </w:rPr>
        <w:t xml:space="preserve">det berre vere aktuelt å </w:t>
      </w:r>
      <w:r w:rsidR="009B2C59" w:rsidRPr="00E04643">
        <w:rPr>
          <w:lang w:val="nn-NO"/>
        </w:rPr>
        <w:t>opphev</w:t>
      </w:r>
      <w:r w:rsidR="00EF3258">
        <w:rPr>
          <w:lang w:val="nn-NO"/>
        </w:rPr>
        <w:t>e</w:t>
      </w:r>
      <w:r w:rsidR="009B2C59">
        <w:rPr>
          <w:lang w:val="nn-NO"/>
        </w:rPr>
        <w:t xml:space="preserve"> </w:t>
      </w:r>
      <w:r w:rsidRPr="00E04643">
        <w:rPr>
          <w:lang w:val="nn-NO"/>
        </w:rPr>
        <w:t>eller endr</w:t>
      </w:r>
      <w:r w:rsidR="00EF3258">
        <w:rPr>
          <w:lang w:val="nn-NO"/>
        </w:rPr>
        <w:t>e det</w:t>
      </w:r>
      <w:r w:rsidRPr="00E04643">
        <w:rPr>
          <w:lang w:val="nn-NO"/>
        </w:rPr>
        <w:t xml:space="preserve"> </w:t>
      </w:r>
      <w:r w:rsidR="006437EE" w:rsidRPr="00E04643">
        <w:rPr>
          <w:lang w:val="nn-NO"/>
        </w:rPr>
        <w:t>opphavleg</w:t>
      </w:r>
      <w:r w:rsidR="00EF3258">
        <w:rPr>
          <w:lang w:val="nn-NO"/>
        </w:rPr>
        <w:t>e</w:t>
      </w:r>
      <w:r w:rsidRPr="00E04643">
        <w:rPr>
          <w:lang w:val="nn-NO"/>
        </w:rPr>
        <w:t xml:space="preserve"> vedtak</w:t>
      </w:r>
      <w:r w:rsidR="00EF3258">
        <w:rPr>
          <w:lang w:val="nn-NO"/>
        </w:rPr>
        <w:t>et</w:t>
      </w:r>
      <w:r w:rsidRPr="00E04643">
        <w:rPr>
          <w:lang w:val="nn-NO"/>
        </w:rPr>
        <w:t xml:space="preserve"> dersom det </w:t>
      </w:r>
      <w:r w:rsidR="006437EE" w:rsidRPr="00E04643">
        <w:rPr>
          <w:lang w:val="nn-NO"/>
        </w:rPr>
        <w:t>kjem</w:t>
      </w:r>
      <w:r w:rsidR="00513218" w:rsidRPr="00E04643">
        <w:rPr>
          <w:lang w:val="nn-NO"/>
        </w:rPr>
        <w:t xml:space="preserve"> fr</w:t>
      </w:r>
      <w:r w:rsidR="006437EE" w:rsidRPr="00E04643">
        <w:rPr>
          <w:lang w:val="nn-NO"/>
        </w:rPr>
        <w:t>a</w:t>
      </w:r>
      <w:r w:rsidR="00513218" w:rsidRPr="00E04643">
        <w:rPr>
          <w:lang w:val="nn-NO"/>
        </w:rPr>
        <w:t xml:space="preserve">m </w:t>
      </w:r>
      <w:r w:rsidRPr="00E04643">
        <w:rPr>
          <w:lang w:val="nn-NO"/>
        </w:rPr>
        <w:t>argumentasjon eller opplysning</w:t>
      </w:r>
      <w:r w:rsidR="006437EE" w:rsidRPr="00E04643">
        <w:rPr>
          <w:lang w:val="nn-NO"/>
        </w:rPr>
        <w:t>a</w:t>
      </w:r>
      <w:r w:rsidRPr="00E04643">
        <w:rPr>
          <w:lang w:val="nn-NO"/>
        </w:rPr>
        <w:t>r</w:t>
      </w:r>
      <w:r w:rsidR="00513218" w:rsidRPr="00E04643">
        <w:rPr>
          <w:lang w:val="nn-NO"/>
        </w:rPr>
        <w:t xml:space="preserve"> i klag</w:t>
      </w:r>
      <w:r w:rsidR="006437EE" w:rsidRPr="00E04643">
        <w:rPr>
          <w:lang w:val="nn-NO"/>
        </w:rPr>
        <w:t>a</w:t>
      </w:r>
      <w:r w:rsidRPr="00E04643">
        <w:rPr>
          <w:lang w:val="nn-NO"/>
        </w:rPr>
        <w:t xml:space="preserve"> som ikk</w:t>
      </w:r>
      <w:r w:rsidR="006437EE" w:rsidRPr="00E04643">
        <w:rPr>
          <w:lang w:val="nn-NO"/>
        </w:rPr>
        <w:t>j</w:t>
      </w:r>
      <w:r w:rsidRPr="00E04643">
        <w:rPr>
          <w:lang w:val="nn-NO"/>
        </w:rPr>
        <w:t xml:space="preserve">e har </w:t>
      </w:r>
      <w:r w:rsidR="006437EE" w:rsidRPr="00E04643">
        <w:rPr>
          <w:lang w:val="nn-NO"/>
        </w:rPr>
        <w:t>vore</w:t>
      </w:r>
      <w:r w:rsidRPr="00E04643">
        <w:rPr>
          <w:lang w:val="nn-NO"/>
        </w:rPr>
        <w:t xml:space="preserve"> kjen</w:t>
      </w:r>
      <w:r w:rsidR="006437EE" w:rsidRPr="00E04643">
        <w:rPr>
          <w:lang w:val="nn-NO"/>
        </w:rPr>
        <w:t>de</w:t>
      </w:r>
      <w:r w:rsidRPr="00E04643">
        <w:rPr>
          <w:lang w:val="nn-NO"/>
        </w:rPr>
        <w:t xml:space="preserve"> i den </w:t>
      </w:r>
      <w:r w:rsidR="006437EE" w:rsidRPr="00E04643">
        <w:rPr>
          <w:lang w:val="nn-NO"/>
        </w:rPr>
        <w:t>tidlegare</w:t>
      </w:r>
      <w:r w:rsidRPr="00E04643">
        <w:rPr>
          <w:lang w:val="nn-NO"/>
        </w:rPr>
        <w:t xml:space="preserve"> saksprosessen.  </w:t>
      </w:r>
    </w:p>
    <w:p w14:paraId="50492EFC" w14:textId="5583BDDB" w:rsidR="00A32A90" w:rsidRPr="00E04643" w:rsidRDefault="00102AB9" w:rsidP="00F42CA5">
      <w:pPr>
        <w:spacing w:after="0"/>
        <w:rPr>
          <w:lang w:val="nn-NO"/>
        </w:rPr>
      </w:pPr>
      <w:r w:rsidRPr="00E04643">
        <w:rPr>
          <w:lang w:val="nn-NO"/>
        </w:rPr>
        <w:t>Dersom Riksantikvaren ikk</w:t>
      </w:r>
      <w:r w:rsidR="006437EE" w:rsidRPr="00E04643">
        <w:rPr>
          <w:lang w:val="nn-NO"/>
        </w:rPr>
        <w:t>j</w:t>
      </w:r>
      <w:r w:rsidRPr="00E04643">
        <w:rPr>
          <w:lang w:val="nn-NO"/>
        </w:rPr>
        <w:t>e t</w:t>
      </w:r>
      <w:r w:rsidR="006437EE" w:rsidRPr="00E04643">
        <w:rPr>
          <w:lang w:val="nn-NO"/>
        </w:rPr>
        <w:t>ek</w:t>
      </w:r>
      <w:r w:rsidRPr="00E04643">
        <w:rPr>
          <w:lang w:val="nn-NO"/>
        </w:rPr>
        <w:t xml:space="preserve"> klag</w:t>
      </w:r>
      <w:r w:rsidR="006437EE" w:rsidRPr="00E04643">
        <w:rPr>
          <w:lang w:val="nn-NO"/>
        </w:rPr>
        <w:t>a</w:t>
      </w:r>
      <w:r w:rsidRPr="00E04643">
        <w:rPr>
          <w:lang w:val="nn-NO"/>
        </w:rPr>
        <w:t xml:space="preserve"> he</w:t>
      </w:r>
      <w:r w:rsidR="006437EE" w:rsidRPr="00E04643">
        <w:rPr>
          <w:lang w:val="nn-NO"/>
        </w:rPr>
        <w:t>i</w:t>
      </w:r>
      <w:r w:rsidRPr="00E04643">
        <w:rPr>
          <w:lang w:val="nn-NO"/>
        </w:rPr>
        <w:t>lt eller delvis til følg</w:t>
      </w:r>
      <w:r w:rsidR="006437EE" w:rsidRPr="00E04643">
        <w:rPr>
          <w:lang w:val="nn-NO"/>
        </w:rPr>
        <w:t>j</w:t>
      </w:r>
      <w:r w:rsidRPr="00E04643">
        <w:rPr>
          <w:lang w:val="nn-NO"/>
        </w:rPr>
        <w:t xml:space="preserve">e, </w:t>
      </w:r>
      <w:r w:rsidR="00EF3258">
        <w:rPr>
          <w:lang w:val="nn-NO"/>
        </w:rPr>
        <w:t>blir</w:t>
      </w:r>
      <w:r w:rsidR="00EF3258" w:rsidRPr="00E04643">
        <w:rPr>
          <w:lang w:val="nn-NO"/>
        </w:rPr>
        <w:t xml:space="preserve"> </w:t>
      </w:r>
      <w:r w:rsidRPr="00E04643">
        <w:rPr>
          <w:lang w:val="nn-NO"/>
        </w:rPr>
        <w:t>klag</w:t>
      </w:r>
      <w:r w:rsidR="006437EE" w:rsidRPr="00E04643">
        <w:rPr>
          <w:lang w:val="nn-NO"/>
        </w:rPr>
        <w:t>a</w:t>
      </w:r>
      <w:r w:rsidRPr="00E04643">
        <w:rPr>
          <w:lang w:val="nn-NO"/>
        </w:rPr>
        <w:t xml:space="preserve"> med </w:t>
      </w:r>
      <w:r w:rsidR="009B2C59">
        <w:rPr>
          <w:lang w:val="nn-NO"/>
        </w:rPr>
        <w:t xml:space="preserve">vurderinga frå </w:t>
      </w:r>
      <w:r w:rsidRPr="00E04643">
        <w:rPr>
          <w:lang w:val="nn-NO"/>
        </w:rPr>
        <w:t xml:space="preserve">Riksantikvaren </w:t>
      </w:r>
      <w:r w:rsidR="00EF3258">
        <w:rPr>
          <w:lang w:val="nn-NO"/>
        </w:rPr>
        <w:t xml:space="preserve">send over </w:t>
      </w:r>
      <w:r w:rsidRPr="00E04643">
        <w:rPr>
          <w:lang w:val="nn-NO"/>
        </w:rPr>
        <w:t>til Klima- og miljødepartementet som klagemyndighe</w:t>
      </w:r>
      <w:r w:rsidR="006437EE" w:rsidRPr="00E04643">
        <w:rPr>
          <w:lang w:val="nn-NO"/>
        </w:rPr>
        <w:t>i</w:t>
      </w:r>
      <w:r w:rsidRPr="00E04643">
        <w:rPr>
          <w:lang w:val="nn-NO"/>
        </w:rPr>
        <w:t>t for ende</w:t>
      </w:r>
      <w:r w:rsidR="006437EE" w:rsidRPr="00E04643">
        <w:rPr>
          <w:lang w:val="nn-NO"/>
        </w:rPr>
        <w:t>le</w:t>
      </w:r>
      <w:r w:rsidRPr="00E04643">
        <w:rPr>
          <w:lang w:val="nn-NO"/>
        </w:rPr>
        <w:t>g avgj</w:t>
      </w:r>
      <w:r w:rsidR="009B2C59">
        <w:rPr>
          <w:lang w:val="nn-NO"/>
        </w:rPr>
        <w:t>erd</w:t>
      </w:r>
      <w:r w:rsidRPr="00E04643">
        <w:rPr>
          <w:lang w:val="nn-NO"/>
        </w:rPr>
        <w:t>. Klag</w:t>
      </w:r>
      <w:r w:rsidR="006437EE" w:rsidRPr="00E04643">
        <w:rPr>
          <w:lang w:val="nn-NO"/>
        </w:rPr>
        <w:t>a</w:t>
      </w:r>
      <w:r w:rsidRPr="00E04643">
        <w:rPr>
          <w:lang w:val="nn-NO"/>
        </w:rPr>
        <w:t xml:space="preserve">ren får kopi av </w:t>
      </w:r>
      <w:r w:rsidR="009B2C59" w:rsidRPr="00E04643">
        <w:rPr>
          <w:lang w:val="nn-NO"/>
        </w:rPr>
        <w:t>oversend</w:t>
      </w:r>
      <w:r w:rsidR="009B2C59">
        <w:rPr>
          <w:lang w:val="nn-NO"/>
        </w:rPr>
        <w:t>inga</w:t>
      </w:r>
      <w:r w:rsidR="003742A8" w:rsidRPr="00E04643">
        <w:rPr>
          <w:lang w:val="nn-NO"/>
        </w:rPr>
        <w:t>,</w:t>
      </w:r>
      <w:r w:rsidRPr="00E04643">
        <w:rPr>
          <w:lang w:val="nn-NO"/>
        </w:rPr>
        <w:t xml:space="preserve"> med e</w:t>
      </w:r>
      <w:r w:rsidR="006437EE" w:rsidRPr="00E04643">
        <w:rPr>
          <w:lang w:val="nn-NO"/>
        </w:rPr>
        <w:t>i</w:t>
      </w:r>
      <w:r w:rsidRPr="00E04643">
        <w:rPr>
          <w:lang w:val="nn-NO"/>
        </w:rPr>
        <w:t>n frist for å komme med eventuelle tilleggsmerknader til departementet.</w:t>
      </w:r>
      <w:bookmarkStart w:id="24" w:name="_9)_Tinglysing"/>
      <w:bookmarkEnd w:id="24"/>
    </w:p>
    <w:p w14:paraId="62C4A84C" w14:textId="77777777" w:rsidR="00A32A90" w:rsidRPr="00E04643" w:rsidRDefault="00A32A90" w:rsidP="00F42CA5">
      <w:pPr>
        <w:spacing w:after="0"/>
        <w:rPr>
          <w:lang w:val="nn-NO"/>
        </w:rPr>
      </w:pPr>
    </w:p>
    <w:p w14:paraId="1DD9AD36" w14:textId="77777777" w:rsidR="00E027E9" w:rsidRPr="00E04643" w:rsidRDefault="00E027E9">
      <w:pPr>
        <w:spacing w:after="200"/>
        <w:rPr>
          <w:rFonts w:ascii="Georgia" w:eastAsiaTheme="majorEastAsia" w:hAnsi="Georgia" w:cstheme="majorBidi"/>
          <w:b/>
          <w:bCs/>
          <w:color w:val="0070C0"/>
          <w:sz w:val="32"/>
          <w:szCs w:val="26"/>
          <w:lang w:val="nn-NO"/>
        </w:rPr>
      </w:pPr>
      <w:r w:rsidRPr="00E04643">
        <w:rPr>
          <w:color w:val="0070C0"/>
          <w:lang w:val="nn-NO"/>
        </w:rPr>
        <w:br w:type="page"/>
      </w:r>
    </w:p>
    <w:p w14:paraId="22C1FEA1" w14:textId="361E06E8" w:rsidR="00700191" w:rsidRPr="00E04643" w:rsidRDefault="006437EE" w:rsidP="00094D6E">
      <w:pPr>
        <w:pStyle w:val="Overskrift2"/>
        <w:rPr>
          <w:lang w:val="nn-NO"/>
        </w:rPr>
      </w:pPr>
      <w:bookmarkStart w:id="25" w:name="_Toc127434709"/>
      <w:r w:rsidRPr="00E04643">
        <w:rPr>
          <w:color w:val="0070C0"/>
          <w:lang w:val="nn-NO"/>
        </w:rPr>
        <w:lastRenderedPageBreak/>
        <w:t>Steg</w:t>
      </w:r>
      <w:r w:rsidR="0056452E" w:rsidRPr="00E04643">
        <w:rPr>
          <w:color w:val="0070C0"/>
          <w:lang w:val="nn-NO"/>
        </w:rPr>
        <w:t xml:space="preserve"> </w:t>
      </w:r>
      <w:r w:rsidR="00703098" w:rsidRPr="00E04643">
        <w:rPr>
          <w:color w:val="0070C0"/>
          <w:lang w:val="nn-NO"/>
        </w:rPr>
        <w:t>1</w:t>
      </w:r>
      <w:r w:rsidR="006B49C2" w:rsidRPr="00E04643">
        <w:rPr>
          <w:color w:val="0070C0"/>
          <w:lang w:val="nn-NO"/>
        </w:rPr>
        <w:t>1</w:t>
      </w:r>
      <w:r w:rsidR="00703098" w:rsidRPr="00E04643">
        <w:rPr>
          <w:color w:val="0070C0"/>
          <w:lang w:val="nn-NO"/>
        </w:rPr>
        <w:t xml:space="preserve"> </w:t>
      </w:r>
      <w:r w:rsidR="009B2C59">
        <w:rPr>
          <w:lang w:val="nn-NO"/>
        </w:rPr>
        <w:t>–</w:t>
      </w:r>
      <w:r w:rsidR="00703098" w:rsidRPr="00E04643">
        <w:rPr>
          <w:lang w:val="nn-NO"/>
        </w:rPr>
        <w:t xml:space="preserve"> </w:t>
      </w:r>
      <w:r w:rsidR="003606CB" w:rsidRPr="00E04643">
        <w:rPr>
          <w:lang w:val="nn-NO"/>
        </w:rPr>
        <w:t>T</w:t>
      </w:r>
      <w:r w:rsidR="00700191" w:rsidRPr="00E04643">
        <w:rPr>
          <w:lang w:val="nn-NO"/>
        </w:rPr>
        <w:t>inglysing</w:t>
      </w:r>
      <w:bookmarkEnd w:id="25"/>
    </w:p>
    <w:p w14:paraId="36A0A86D" w14:textId="2B2D0499" w:rsidR="004E40AF" w:rsidRPr="00E04643" w:rsidRDefault="009B2C59" w:rsidP="00700191">
      <w:pPr>
        <w:spacing w:after="0"/>
        <w:rPr>
          <w:lang w:val="nn-NO"/>
        </w:rPr>
      </w:pPr>
      <w:r>
        <w:rPr>
          <w:lang w:val="nn-NO"/>
        </w:rPr>
        <w:t>Etter</w:t>
      </w:r>
      <w:r w:rsidR="00700191" w:rsidRPr="00E04643">
        <w:rPr>
          <w:lang w:val="nn-NO"/>
        </w:rPr>
        <w:t xml:space="preserve"> </w:t>
      </w:r>
      <w:hyperlink r:id="rId83" w:history="1">
        <w:r w:rsidR="00700191" w:rsidRPr="00E04643">
          <w:rPr>
            <w:rStyle w:val="Hyperkobling"/>
            <w:b/>
            <w:bCs/>
            <w:color w:val="943634" w:themeColor="accent2" w:themeShade="BF"/>
            <w:lang w:val="nn-NO"/>
          </w:rPr>
          <w:t>kulturminnelov</w:t>
        </w:r>
        <w:r w:rsidR="00F04483">
          <w:rPr>
            <w:rStyle w:val="Hyperkobling"/>
            <w:b/>
            <w:bCs/>
            <w:color w:val="943634" w:themeColor="accent2" w:themeShade="BF"/>
            <w:lang w:val="nn-NO"/>
          </w:rPr>
          <w:t>a</w:t>
        </w:r>
        <w:r w:rsidR="00700191" w:rsidRPr="00E04643">
          <w:rPr>
            <w:rStyle w:val="Hyperkobling"/>
            <w:b/>
            <w:bCs/>
            <w:color w:val="943634" w:themeColor="accent2" w:themeShade="BF"/>
            <w:lang w:val="nn-NO"/>
          </w:rPr>
          <w:t xml:space="preserve"> § 22</w:t>
        </w:r>
        <w:r w:rsidR="00B753E1" w:rsidRPr="00E04643">
          <w:rPr>
            <w:rStyle w:val="Hyperkobling"/>
            <w:b/>
            <w:bCs/>
            <w:color w:val="943634" w:themeColor="accent2" w:themeShade="BF"/>
            <w:lang w:val="nn-NO"/>
          </w:rPr>
          <w:t xml:space="preserve"> nr</w:t>
        </w:r>
        <w:r w:rsidR="00700191" w:rsidRPr="00E04643">
          <w:rPr>
            <w:rStyle w:val="Hyperkobling"/>
            <w:b/>
            <w:bCs/>
            <w:color w:val="943634" w:themeColor="accent2" w:themeShade="BF"/>
            <w:lang w:val="nn-NO"/>
          </w:rPr>
          <w:t>.</w:t>
        </w:r>
        <w:r w:rsidR="00B753E1" w:rsidRPr="00E04643">
          <w:rPr>
            <w:rStyle w:val="Hyperkobling"/>
            <w:b/>
            <w:bCs/>
            <w:color w:val="943634" w:themeColor="accent2" w:themeShade="BF"/>
            <w:lang w:val="nn-NO"/>
          </w:rPr>
          <w:t xml:space="preserve"> </w:t>
        </w:r>
        <w:r w:rsidR="00700191" w:rsidRPr="00E04643">
          <w:rPr>
            <w:rStyle w:val="Hyperkobling"/>
            <w:b/>
            <w:bCs/>
            <w:color w:val="943634" w:themeColor="accent2" w:themeShade="BF"/>
            <w:lang w:val="nn-NO"/>
          </w:rPr>
          <w:t>5</w:t>
        </w:r>
      </w:hyperlink>
      <w:r w:rsidR="00700191" w:rsidRPr="00E04643">
        <w:rPr>
          <w:lang w:val="nn-NO"/>
        </w:rPr>
        <w:t xml:space="preserve"> skal fredingsvedtaket tinglys</w:t>
      </w:r>
      <w:r w:rsidR="006437EE" w:rsidRPr="00E04643">
        <w:rPr>
          <w:lang w:val="nn-NO"/>
        </w:rPr>
        <w:t>ast</w:t>
      </w:r>
      <w:r w:rsidR="00700191" w:rsidRPr="00E04643">
        <w:rPr>
          <w:lang w:val="nn-NO"/>
        </w:rPr>
        <w:t>. Riksantikvaren vil sørg</w:t>
      </w:r>
      <w:r w:rsidR="006437EE" w:rsidRPr="00E04643">
        <w:rPr>
          <w:lang w:val="nn-NO"/>
        </w:rPr>
        <w:t>j</w:t>
      </w:r>
      <w:r w:rsidR="00700191" w:rsidRPr="00E04643">
        <w:rPr>
          <w:lang w:val="nn-NO"/>
        </w:rPr>
        <w:t>e for tinglysing</w:t>
      </w:r>
      <w:r w:rsidR="006437EE" w:rsidRPr="00E04643">
        <w:rPr>
          <w:lang w:val="nn-NO"/>
        </w:rPr>
        <w:t>a</w:t>
      </w:r>
      <w:r w:rsidR="00700191" w:rsidRPr="00E04643">
        <w:rPr>
          <w:lang w:val="nn-NO"/>
        </w:rPr>
        <w:t xml:space="preserve">. </w:t>
      </w:r>
      <w:r w:rsidR="004F2620" w:rsidRPr="00E04643">
        <w:rPr>
          <w:lang w:val="nn-NO"/>
        </w:rPr>
        <w:t>Tinglysing skjer</w:t>
      </w:r>
      <w:r w:rsidR="00700191" w:rsidRPr="00E04643">
        <w:rPr>
          <w:lang w:val="nn-NO"/>
        </w:rPr>
        <w:t xml:space="preserve"> etter at klagefristen er </w:t>
      </w:r>
      <w:r w:rsidR="006437EE" w:rsidRPr="00E04643">
        <w:rPr>
          <w:lang w:val="nn-NO"/>
        </w:rPr>
        <w:t>gått ut</w:t>
      </w:r>
      <w:r w:rsidR="00700191" w:rsidRPr="00E04643">
        <w:rPr>
          <w:lang w:val="nn-NO"/>
        </w:rPr>
        <w:t xml:space="preserve">, og </w:t>
      </w:r>
      <w:r w:rsidR="00255081" w:rsidRPr="00E04643">
        <w:rPr>
          <w:lang w:val="nn-NO"/>
        </w:rPr>
        <w:t>eventuelt etter</w:t>
      </w:r>
      <w:r w:rsidR="00700191" w:rsidRPr="00E04643">
        <w:rPr>
          <w:lang w:val="nn-NO"/>
        </w:rPr>
        <w:t xml:space="preserve"> </w:t>
      </w:r>
      <w:r>
        <w:rPr>
          <w:lang w:val="nn-NO"/>
        </w:rPr>
        <w:t xml:space="preserve">at </w:t>
      </w:r>
      <w:r w:rsidR="00700191" w:rsidRPr="00E04643">
        <w:rPr>
          <w:lang w:val="nn-NO"/>
        </w:rPr>
        <w:t>klagebehandling</w:t>
      </w:r>
      <w:r>
        <w:rPr>
          <w:lang w:val="nn-NO"/>
        </w:rPr>
        <w:t>a</w:t>
      </w:r>
      <w:r w:rsidR="00700191" w:rsidRPr="00E04643">
        <w:rPr>
          <w:lang w:val="nn-NO"/>
        </w:rPr>
        <w:t xml:space="preserve"> er avslutt</w:t>
      </w:r>
      <w:r w:rsidR="006437EE" w:rsidRPr="00E04643">
        <w:rPr>
          <w:lang w:val="nn-NO"/>
        </w:rPr>
        <w:t>a</w:t>
      </w:r>
      <w:r w:rsidR="00700191" w:rsidRPr="00E04643">
        <w:rPr>
          <w:lang w:val="nn-NO"/>
        </w:rPr>
        <w:t xml:space="preserve">. </w:t>
      </w:r>
    </w:p>
    <w:p w14:paraId="6C1A628A" w14:textId="78C3C727" w:rsidR="006F7598" w:rsidRPr="00E04643" w:rsidRDefault="006F7598" w:rsidP="00700191">
      <w:pPr>
        <w:spacing w:after="0"/>
        <w:rPr>
          <w:lang w:val="nn-NO"/>
        </w:rPr>
      </w:pPr>
    </w:p>
    <w:p w14:paraId="76EDDB27" w14:textId="7E11F2CA" w:rsidR="004E40AF" w:rsidRPr="00E04643" w:rsidRDefault="004E40AF" w:rsidP="00700191">
      <w:pPr>
        <w:spacing w:after="0"/>
        <w:rPr>
          <w:lang w:val="nn-NO"/>
        </w:rPr>
      </w:pPr>
      <w:r w:rsidRPr="00E04643">
        <w:rPr>
          <w:lang w:val="nn-NO"/>
        </w:rPr>
        <w:t>Tinglysing</w:t>
      </w:r>
      <w:r w:rsidR="00EF3258">
        <w:rPr>
          <w:lang w:val="nn-NO"/>
        </w:rPr>
        <w:t>a</w:t>
      </w:r>
      <w:r w:rsidRPr="00E04643">
        <w:rPr>
          <w:lang w:val="nn-NO"/>
        </w:rPr>
        <w:t xml:space="preserve"> </w:t>
      </w:r>
      <w:r w:rsidR="00EF3258">
        <w:rPr>
          <w:lang w:val="nn-NO"/>
        </w:rPr>
        <w:t xml:space="preserve">blir </w:t>
      </w:r>
      <w:r w:rsidRPr="00E04643">
        <w:rPr>
          <w:lang w:val="nn-NO"/>
        </w:rPr>
        <w:t>send til:</w:t>
      </w:r>
    </w:p>
    <w:p w14:paraId="43D2988F" w14:textId="6FD1304C" w:rsidR="00F42CA5" w:rsidRPr="00E04643" w:rsidRDefault="00204B59" w:rsidP="00F42CA5">
      <w:pPr>
        <w:pStyle w:val="Listeavsnitt"/>
        <w:numPr>
          <w:ilvl w:val="0"/>
          <w:numId w:val="21"/>
        </w:numPr>
        <w:spacing w:after="0"/>
        <w:rPr>
          <w:lang w:val="nn-NO"/>
        </w:rPr>
      </w:pPr>
      <w:r w:rsidRPr="00E04643">
        <w:rPr>
          <w:lang w:val="nn-NO"/>
        </w:rPr>
        <w:t>K</w:t>
      </w:r>
      <w:r w:rsidR="00700191" w:rsidRPr="00E04643">
        <w:rPr>
          <w:lang w:val="nn-NO"/>
        </w:rPr>
        <w:t>artverk</w:t>
      </w:r>
      <w:r w:rsidRPr="00E04643">
        <w:rPr>
          <w:lang w:val="nn-NO"/>
        </w:rPr>
        <w:t>et</w:t>
      </w:r>
      <w:r w:rsidR="00700191" w:rsidRPr="00E04643">
        <w:rPr>
          <w:lang w:val="nn-NO"/>
        </w:rPr>
        <w:t xml:space="preserve"> </w:t>
      </w:r>
    </w:p>
    <w:p w14:paraId="6B94A718" w14:textId="4463C656" w:rsidR="006F7598" w:rsidRPr="00E04643" w:rsidRDefault="006F7598" w:rsidP="006F7598">
      <w:pPr>
        <w:pStyle w:val="Listeavsnitt"/>
        <w:spacing w:after="0"/>
        <w:rPr>
          <w:lang w:val="nn-NO"/>
        </w:rPr>
      </w:pPr>
    </w:p>
    <w:p w14:paraId="549DC66D" w14:textId="0C37474D" w:rsidR="004E40AF" w:rsidRPr="00E04643" w:rsidRDefault="004E40AF" w:rsidP="004E40AF">
      <w:pPr>
        <w:spacing w:after="0"/>
        <w:rPr>
          <w:lang w:val="nn-NO"/>
        </w:rPr>
      </w:pPr>
      <w:r w:rsidRPr="00E04643">
        <w:rPr>
          <w:lang w:val="nn-NO"/>
        </w:rPr>
        <w:t>Kopimottak</w:t>
      </w:r>
      <w:r w:rsidR="006437EE" w:rsidRPr="00E04643">
        <w:rPr>
          <w:lang w:val="nn-NO"/>
        </w:rPr>
        <w:t>a</w:t>
      </w:r>
      <w:r w:rsidR="00EF3258">
        <w:rPr>
          <w:lang w:val="nn-NO"/>
        </w:rPr>
        <w:t>ra</w:t>
      </w:r>
      <w:r w:rsidRPr="00E04643">
        <w:rPr>
          <w:lang w:val="nn-NO"/>
        </w:rPr>
        <w:t>r:</w:t>
      </w:r>
    </w:p>
    <w:p w14:paraId="577DF4B3" w14:textId="202054B9" w:rsidR="004E40AF" w:rsidRPr="00E04643" w:rsidRDefault="004E40AF" w:rsidP="004E40AF">
      <w:pPr>
        <w:pStyle w:val="Listeavsnitt"/>
        <w:numPr>
          <w:ilvl w:val="0"/>
          <w:numId w:val="21"/>
        </w:numPr>
        <w:spacing w:after="0"/>
        <w:rPr>
          <w:lang w:val="nn-NO"/>
        </w:rPr>
      </w:pPr>
      <w:r w:rsidRPr="00E04643">
        <w:rPr>
          <w:lang w:val="nn-NO"/>
        </w:rPr>
        <w:t>E</w:t>
      </w:r>
      <w:r w:rsidR="00700191" w:rsidRPr="00E04643">
        <w:rPr>
          <w:lang w:val="nn-NO"/>
        </w:rPr>
        <w:t>i</w:t>
      </w:r>
      <w:r w:rsidR="006437EE" w:rsidRPr="00E04643">
        <w:rPr>
          <w:lang w:val="nn-NO"/>
        </w:rPr>
        <w:t>gar</w:t>
      </w:r>
      <w:r w:rsidR="00AD0227">
        <w:rPr>
          <w:lang w:val="nn-NO"/>
        </w:rPr>
        <w:t>en</w:t>
      </w:r>
      <w:r w:rsidR="00700191" w:rsidRPr="00E04643">
        <w:rPr>
          <w:lang w:val="nn-NO"/>
        </w:rPr>
        <w:t xml:space="preserve"> og eventuelle andre </w:t>
      </w:r>
      <w:r w:rsidR="009B2C59" w:rsidRPr="00E04643">
        <w:rPr>
          <w:lang w:val="nn-NO"/>
        </w:rPr>
        <w:t>rett</w:t>
      </w:r>
      <w:r w:rsidR="009B2C59">
        <w:rPr>
          <w:lang w:val="nn-NO"/>
        </w:rPr>
        <w:t>shavarar</w:t>
      </w:r>
    </w:p>
    <w:p w14:paraId="65F567B2" w14:textId="16CCF4FB" w:rsidR="004E40AF" w:rsidRPr="00E04643" w:rsidRDefault="004E40AF" w:rsidP="004E40AF">
      <w:pPr>
        <w:pStyle w:val="Listeavsnitt"/>
        <w:numPr>
          <w:ilvl w:val="0"/>
          <w:numId w:val="21"/>
        </w:numPr>
        <w:spacing w:after="0"/>
        <w:rPr>
          <w:lang w:val="nn-NO"/>
        </w:rPr>
      </w:pPr>
      <w:r w:rsidRPr="00E04643">
        <w:rPr>
          <w:lang w:val="nn-NO"/>
        </w:rPr>
        <w:t>K</w:t>
      </w:r>
      <w:r w:rsidR="004B76D2" w:rsidRPr="00E04643">
        <w:rPr>
          <w:lang w:val="nn-NO"/>
        </w:rPr>
        <w:t>ommune</w:t>
      </w:r>
    </w:p>
    <w:p w14:paraId="7B319ACE" w14:textId="72B8262B" w:rsidR="004E40AF" w:rsidRPr="00E04643" w:rsidRDefault="004E40AF" w:rsidP="004E40AF">
      <w:pPr>
        <w:pStyle w:val="Listeavsnitt"/>
        <w:numPr>
          <w:ilvl w:val="0"/>
          <w:numId w:val="21"/>
        </w:numPr>
        <w:spacing w:after="0"/>
        <w:rPr>
          <w:lang w:val="nn-NO"/>
        </w:rPr>
      </w:pPr>
      <w:r w:rsidRPr="00E04643">
        <w:rPr>
          <w:lang w:val="nn-NO"/>
        </w:rPr>
        <w:t>F</w:t>
      </w:r>
      <w:r w:rsidR="004B76D2" w:rsidRPr="00E04643">
        <w:rPr>
          <w:lang w:val="nn-NO"/>
        </w:rPr>
        <w:t>ylkeskommune</w:t>
      </w:r>
    </w:p>
    <w:p w14:paraId="5B08DE84" w14:textId="77777777" w:rsidR="00062C18" w:rsidRPr="00E04643" w:rsidRDefault="00062C18" w:rsidP="00A438EE">
      <w:pPr>
        <w:spacing w:after="0"/>
        <w:ind w:left="360"/>
        <w:rPr>
          <w:lang w:val="nn-NO"/>
        </w:rPr>
      </w:pPr>
    </w:p>
    <w:p w14:paraId="762F83C2" w14:textId="6DF9552B" w:rsidR="00062C18" w:rsidRPr="00E04643" w:rsidRDefault="00062C18" w:rsidP="0035520E">
      <w:pPr>
        <w:spacing w:after="0"/>
        <w:rPr>
          <w:lang w:val="nn-NO"/>
        </w:rPr>
      </w:pPr>
      <w:r w:rsidRPr="00E04643">
        <w:rPr>
          <w:noProof/>
          <w:lang w:val="nn-NO"/>
        </w:rPr>
        <mc:AlternateContent>
          <mc:Choice Requires="wps">
            <w:drawing>
              <wp:inline distT="0" distB="0" distL="0" distR="0" wp14:anchorId="3263637C" wp14:editId="000DB3AF">
                <wp:extent cx="674370" cy="4956810"/>
                <wp:effectExtent l="0" t="7620" r="3810" b="3810"/>
                <wp:docPr id="19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74370" cy="49568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EBE0"/>
                        </a:solidFill>
                      </wps:spPr>
                      <wps:txbx>
                        <w:txbxContent>
                          <w:p w14:paraId="22120E3C" w14:textId="6C2C077A" w:rsidR="00062C18" w:rsidRDefault="00062C18" w:rsidP="00062C18">
                            <w:pPr>
                              <w:spacing w:after="0" w:line="330" w:lineRule="atLeast"/>
                            </w:pPr>
                            <w:r w:rsidRPr="00550BDD">
                              <w:t>S</w:t>
                            </w:r>
                            <w:r w:rsidR="006437EE">
                              <w:t>jå</w:t>
                            </w:r>
                            <w:r w:rsidRPr="00550BDD">
                              <w:t xml:space="preserve"> «</w:t>
                            </w:r>
                            <w:r w:rsidRPr="0056250C">
                              <w:rPr>
                                <w:b/>
                                <w:bCs/>
                              </w:rPr>
                              <w:t>Rutinebeskrivelse for tinglysing» og «mal for brev til Kartverket</w:t>
                            </w:r>
                            <w:r w:rsidRPr="00550BDD">
                              <w:t>» og «</w:t>
                            </w:r>
                            <w:r w:rsidRPr="0056250C">
                              <w:rPr>
                                <w:b/>
                                <w:bCs/>
                              </w:rPr>
                              <w:t>mal for tinglysing</w:t>
                            </w:r>
                            <w:r w:rsidRPr="00550BDD">
                              <w:t>»</w:t>
                            </w:r>
                            <w:r>
                              <w:t xml:space="preserve"> på … </w:t>
                            </w:r>
                            <w:r w:rsidRPr="00DF39A2">
                              <w:t>(*</w:t>
                            </w:r>
                            <w:r>
                              <w:t>Mal</w:t>
                            </w:r>
                            <w:r w:rsidR="00495841">
                              <w:t>ar</w:t>
                            </w:r>
                            <w:r w:rsidRPr="00C451D7">
                              <w:t xml:space="preserve"> under </w:t>
                            </w:r>
                            <w:r w:rsidR="009B2C59">
                              <w:t>arbeid</w:t>
                            </w:r>
                            <w:r w:rsidRPr="00C451D7">
                              <w:t>. Lenk</w:t>
                            </w:r>
                            <w:r w:rsidR="009B2C59">
                              <w:t>j</w:t>
                            </w:r>
                            <w:r w:rsidRPr="00C451D7">
                              <w:t>e</w:t>
                            </w:r>
                            <w:r w:rsidR="00495841">
                              <w:t>r</w:t>
                            </w:r>
                            <w:r w:rsidRPr="00C451D7">
                              <w:t xml:space="preserve"> </w:t>
                            </w:r>
                            <w:r w:rsidR="006437EE">
                              <w:t>kjem</w:t>
                            </w:r>
                            <w:r w:rsidR="009B2C59">
                              <w:t>.</w:t>
                            </w:r>
                            <w:r>
                              <w:t>*</w:t>
                            </w:r>
                            <w:r w:rsidRPr="00C451D7">
                              <w:t>)</w:t>
                            </w:r>
                          </w:p>
                          <w:p w14:paraId="29B8E745" w14:textId="77777777" w:rsidR="00062C18" w:rsidRPr="00550BDD" w:rsidRDefault="00062C18" w:rsidP="00062C18">
                            <w:pPr>
                              <w:spacing w:after="0"/>
                            </w:pPr>
                          </w:p>
                          <w:p w14:paraId="358D02E1" w14:textId="77777777" w:rsidR="00062C18" w:rsidRPr="0003406E" w:rsidRDefault="00062C18" w:rsidP="00062C18">
                            <w:pPr>
                              <w:spacing w:after="0"/>
                            </w:pPr>
                          </w:p>
                          <w:p w14:paraId="7DB45025" w14:textId="77777777" w:rsidR="00062C18" w:rsidRPr="0003406E" w:rsidRDefault="00062C18" w:rsidP="00062C1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263637C" id="_x0000_s1043" style="width:53.1pt;height:390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" fillcolor="#ffebe0" stroked="f">
                <v:textbox>
                  <w:txbxContent>
                    <w:p w14:paraId="22120E3C" w14:textId="6C2C077A" w:rsidR="00062C18" w:rsidRDefault="00062C18" w:rsidP="00062C18">
                      <w:pPr>
                        <w:spacing w:after="0" w:line="330" w:lineRule="atLeast"/>
                      </w:pPr>
                      <w:r w:rsidRPr="00550BDD">
                        <w:t>S</w:t>
                      </w:r>
                      <w:r w:rsidR="006437EE">
                        <w:t>jå</w:t>
                      </w:r>
                      <w:r w:rsidRPr="00550BDD">
                        <w:t xml:space="preserve"> «</w:t>
                      </w:r>
                      <w:r w:rsidRPr="0056250C">
                        <w:rPr>
                          <w:b/>
                          <w:bCs/>
                        </w:rPr>
                        <w:t>Rutinebeskrivelse for tinglysing» og «mal for brev til Kartverket</w:t>
                      </w:r>
                      <w:r w:rsidRPr="00550BDD">
                        <w:t>» og «</w:t>
                      </w:r>
                      <w:r w:rsidRPr="0056250C">
                        <w:rPr>
                          <w:b/>
                          <w:bCs/>
                        </w:rPr>
                        <w:t>mal for tinglysing</w:t>
                      </w:r>
                      <w:r w:rsidRPr="00550BDD">
                        <w:t>»</w:t>
                      </w:r>
                      <w:r>
                        <w:t xml:space="preserve"> på … </w:t>
                      </w:r>
                      <w:r w:rsidRPr="00DF39A2">
                        <w:t>(*</w:t>
                      </w:r>
                      <w:proofErr w:type="spellStart"/>
                      <w:r>
                        <w:t>Mal</w:t>
                      </w:r>
                      <w:r w:rsidR="00495841">
                        <w:t>ar</w:t>
                      </w:r>
                      <w:proofErr w:type="spellEnd"/>
                      <w:r w:rsidRPr="00C451D7">
                        <w:t xml:space="preserve"> under </w:t>
                      </w:r>
                      <w:r w:rsidR="009B2C59">
                        <w:t>arbeid</w:t>
                      </w:r>
                      <w:r w:rsidRPr="00C451D7">
                        <w:t xml:space="preserve">. </w:t>
                      </w:r>
                      <w:proofErr w:type="spellStart"/>
                      <w:r w:rsidRPr="00C451D7">
                        <w:t>Lenk</w:t>
                      </w:r>
                      <w:r w:rsidR="009B2C59">
                        <w:t>j</w:t>
                      </w:r>
                      <w:r w:rsidRPr="00C451D7">
                        <w:t>e</w:t>
                      </w:r>
                      <w:r w:rsidR="00495841">
                        <w:t>r</w:t>
                      </w:r>
                      <w:proofErr w:type="spellEnd"/>
                      <w:r w:rsidRPr="00C451D7">
                        <w:t xml:space="preserve"> </w:t>
                      </w:r>
                      <w:r w:rsidR="006437EE">
                        <w:t>kjem</w:t>
                      </w:r>
                      <w:r w:rsidR="009B2C59">
                        <w:t>.</w:t>
                      </w:r>
                      <w:r>
                        <w:t>*</w:t>
                      </w:r>
                      <w:r w:rsidRPr="00C451D7">
                        <w:t>)</w:t>
                      </w:r>
                    </w:p>
                    <w:p w14:paraId="29B8E745" w14:textId="77777777" w:rsidR="00062C18" w:rsidRPr="00550BDD" w:rsidRDefault="00062C18" w:rsidP="00062C18">
                      <w:pPr>
                        <w:spacing w:after="0"/>
                      </w:pPr>
                    </w:p>
                    <w:p w14:paraId="358D02E1" w14:textId="77777777" w:rsidR="00062C18" w:rsidRPr="0003406E" w:rsidRDefault="00062C18" w:rsidP="00062C18">
                      <w:pPr>
                        <w:spacing w:after="0"/>
                      </w:pPr>
                    </w:p>
                    <w:p w14:paraId="7DB45025" w14:textId="77777777" w:rsidR="00062C18" w:rsidRPr="0003406E" w:rsidRDefault="00062C18" w:rsidP="00062C1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C603036" w14:textId="77777777" w:rsidR="00E027E9" w:rsidRPr="00E04643" w:rsidRDefault="00E027E9" w:rsidP="0035520E">
      <w:pPr>
        <w:pStyle w:val="Overskrift2"/>
        <w:rPr>
          <w:color w:val="0070C0"/>
          <w:lang w:val="nn-NO"/>
        </w:rPr>
      </w:pPr>
      <w:bookmarkStart w:id="26" w:name="_iv)_Oversendelse_av"/>
      <w:bookmarkEnd w:id="26"/>
    </w:p>
    <w:p w14:paraId="22C1FEA4" w14:textId="2925FC39" w:rsidR="00700191" w:rsidRPr="00E04643" w:rsidRDefault="006437EE" w:rsidP="0035520E">
      <w:pPr>
        <w:pStyle w:val="Overskrift2"/>
        <w:rPr>
          <w:lang w:val="nn-NO"/>
        </w:rPr>
      </w:pPr>
      <w:bookmarkStart w:id="27" w:name="_Toc127434710"/>
      <w:r w:rsidRPr="00E04643">
        <w:rPr>
          <w:color w:val="0070C0"/>
          <w:lang w:val="nn-NO"/>
        </w:rPr>
        <w:t>Steg</w:t>
      </w:r>
      <w:r w:rsidR="0056452E" w:rsidRPr="00E04643">
        <w:rPr>
          <w:color w:val="0070C0"/>
          <w:lang w:val="nn-NO"/>
        </w:rPr>
        <w:t xml:space="preserve"> </w:t>
      </w:r>
      <w:r w:rsidR="009D7543" w:rsidRPr="00E04643">
        <w:rPr>
          <w:color w:val="0070C0"/>
          <w:lang w:val="nn-NO"/>
        </w:rPr>
        <w:t>1</w:t>
      </w:r>
      <w:r w:rsidR="006B49C2" w:rsidRPr="00E04643">
        <w:rPr>
          <w:color w:val="0070C0"/>
          <w:lang w:val="nn-NO"/>
        </w:rPr>
        <w:t>2</w:t>
      </w:r>
      <w:r w:rsidR="009D7543" w:rsidRPr="00E04643">
        <w:rPr>
          <w:color w:val="0070C0"/>
          <w:lang w:val="nn-NO"/>
        </w:rPr>
        <w:t xml:space="preserve"> </w:t>
      </w:r>
      <w:r w:rsidR="009B2C59">
        <w:rPr>
          <w:lang w:val="nn-NO"/>
        </w:rPr>
        <w:t>–</w:t>
      </w:r>
      <w:r w:rsidR="009D7543" w:rsidRPr="00E04643">
        <w:rPr>
          <w:lang w:val="nn-NO"/>
        </w:rPr>
        <w:t xml:space="preserve"> </w:t>
      </w:r>
      <w:r w:rsidR="00700191" w:rsidRPr="00E04643">
        <w:rPr>
          <w:lang w:val="nn-NO"/>
        </w:rPr>
        <w:t>Oversend</w:t>
      </w:r>
      <w:r w:rsidRPr="00E04643">
        <w:rPr>
          <w:lang w:val="nn-NO"/>
        </w:rPr>
        <w:t>ing</w:t>
      </w:r>
      <w:r w:rsidR="00700191" w:rsidRPr="00E04643">
        <w:rPr>
          <w:lang w:val="nn-NO"/>
        </w:rPr>
        <w:t xml:space="preserve"> av diplom til ei</w:t>
      </w:r>
      <w:r w:rsidRPr="00E04643">
        <w:rPr>
          <w:lang w:val="nn-NO"/>
        </w:rPr>
        <w:t>ga</w:t>
      </w:r>
      <w:r w:rsidR="00700191" w:rsidRPr="00E04643">
        <w:rPr>
          <w:lang w:val="nn-NO"/>
        </w:rPr>
        <w:t>r</w:t>
      </w:r>
      <w:r w:rsidR="00381DE5">
        <w:rPr>
          <w:lang w:val="nn-NO"/>
        </w:rPr>
        <w:t>en</w:t>
      </w:r>
      <w:bookmarkEnd w:id="27"/>
    </w:p>
    <w:p w14:paraId="6FE51E10" w14:textId="38551C26" w:rsidR="00062C18" w:rsidRPr="00E04643" w:rsidRDefault="00C12D7F" w:rsidP="0035520E">
      <w:pPr>
        <w:spacing w:after="0"/>
        <w:rPr>
          <w:lang w:val="nn-NO"/>
        </w:rPr>
      </w:pPr>
      <w:r w:rsidRPr="00E04643">
        <w:rPr>
          <w:lang w:val="nn-NO"/>
        </w:rPr>
        <w:t>Etter tinglysing</w:t>
      </w:r>
      <w:r w:rsidR="009B2C59">
        <w:rPr>
          <w:lang w:val="nn-NO"/>
        </w:rPr>
        <w:t>a</w:t>
      </w:r>
      <w:r w:rsidR="00564210" w:rsidRPr="00E04643">
        <w:rPr>
          <w:lang w:val="nn-NO"/>
        </w:rPr>
        <w:t xml:space="preserve"> sende</w:t>
      </w:r>
      <w:r w:rsidR="00593019" w:rsidRPr="00E04643">
        <w:rPr>
          <w:lang w:val="nn-NO"/>
        </w:rPr>
        <w:t>r Riksantikvaren</w:t>
      </w:r>
      <w:r w:rsidR="00A83817" w:rsidRPr="00E04643">
        <w:rPr>
          <w:lang w:val="nn-NO"/>
        </w:rPr>
        <w:t xml:space="preserve"> fred</w:t>
      </w:r>
      <w:r w:rsidR="00564210" w:rsidRPr="00E04643">
        <w:rPr>
          <w:lang w:val="nn-NO"/>
        </w:rPr>
        <w:t xml:space="preserve">ingsdiplom til </w:t>
      </w:r>
      <w:r w:rsidR="009B2C59" w:rsidRPr="00E04643">
        <w:rPr>
          <w:lang w:val="nn-NO"/>
        </w:rPr>
        <w:t>ei</w:t>
      </w:r>
      <w:r w:rsidR="009B2C59">
        <w:rPr>
          <w:lang w:val="nn-NO"/>
        </w:rPr>
        <w:t>garen</w:t>
      </w:r>
      <w:r w:rsidR="00B42687" w:rsidRPr="00E04643">
        <w:rPr>
          <w:lang w:val="nn-NO"/>
        </w:rPr>
        <w:t>.</w:t>
      </w:r>
    </w:p>
    <w:p w14:paraId="76B3F6C9" w14:textId="1FEA0596" w:rsidR="00BF2556" w:rsidRPr="00E04643" w:rsidRDefault="00B42687" w:rsidP="00A83817">
      <w:pPr>
        <w:spacing w:after="0"/>
        <w:rPr>
          <w:lang w:val="nn-NO"/>
        </w:rPr>
      </w:pPr>
      <w:r w:rsidRPr="00E04643">
        <w:rPr>
          <w:lang w:val="nn-NO"/>
        </w:rPr>
        <w:t xml:space="preserve"> </w:t>
      </w:r>
    </w:p>
    <w:p w14:paraId="22C1FEA6" w14:textId="05E8DBDD" w:rsidR="004B0F87" w:rsidRPr="00E04643" w:rsidRDefault="00062C18" w:rsidP="00A83817">
      <w:pPr>
        <w:spacing w:after="0"/>
        <w:rPr>
          <w:color w:val="FF0000"/>
          <w:lang w:val="nn-NO"/>
        </w:rPr>
      </w:pPr>
      <w:r w:rsidRPr="00E04643">
        <w:rPr>
          <w:noProof/>
          <w:lang w:val="nn-NO"/>
        </w:rPr>
        <mc:AlternateContent>
          <mc:Choice Requires="wps">
            <w:drawing>
              <wp:inline distT="0" distB="0" distL="0" distR="0" wp14:anchorId="1277E2D0" wp14:editId="28B2EA80">
                <wp:extent cx="589915" cy="5295900"/>
                <wp:effectExtent l="9208" t="0" r="0" b="0"/>
                <wp:docPr id="20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9915" cy="52959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EBE0"/>
                        </a:solidFill>
                      </wps:spPr>
                      <wps:txbx>
                        <w:txbxContent>
                          <w:p w14:paraId="1E5B6668" w14:textId="1F762CAF" w:rsidR="00062C18" w:rsidRPr="0003406E" w:rsidRDefault="00062C18" w:rsidP="00062C18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  <w:r w:rsidRPr="00340965">
                              <w:t>S</w:t>
                            </w:r>
                            <w:r w:rsidR="006437EE">
                              <w:t>jå</w:t>
                            </w:r>
                            <w:r w:rsidRPr="00340965">
                              <w:t xml:space="preserve"> «</w:t>
                            </w:r>
                            <w:r w:rsidRPr="00E657FE">
                              <w:rPr>
                                <w:b/>
                                <w:bCs/>
                              </w:rPr>
                              <w:t>Mal for diplom</w:t>
                            </w:r>
                            <w:r w:rsidRPr="00340965">
                              <w:t xml:space="preserve">» </w:t>
                            </w:r>
                            <w:r>
                              <w:t xml:space="preserve">på … </w:t>
                            </w:r>
                            <w:r w:rsidRPr="00DF39A2">
                              <w:t>(*</w:t>
                            </w:r>
                            <w:r>
                              <w:t>Mal</w:t>
                            </w:r>
                            <w:r w:rsidR="00EF3258">
                              <w:t>ar</w:t>
                            </w:r>
                            <w:r w:rsidRPr="00C451D7">
                              <w:t xml:space="preserve"> under </w:t>
                            </w:r>
                            <w:r w:rsidR="009B2C59">
                              <w:t>arbeid</w:t>
                            </w:r>
                            <w:r w:rsidRPr="00C451D7">
                              <w:t>. Lenk</w:t>
                            </w:r>
                            <w:r w:rsidR="009B2C59">
                              <w:t>j</w:t>
                            </w:r>
                            <w:r w:rsidRPr="00C451D7">
                              <w:t>e</w:t>
                            </w:r>
                            <w:r w:rsidR="00EF3258">
                              <w:t>r</w:t>
                            </w:r>
                            <w:r w:rsidRPr="00C451D7">
                              <w:t xml:space="preserve"> </w:t>
                            </w:r>
                            <w:r w:rsidR="006437EE">
                              <w:t>kjem</w:t>
                            </w:r>
                            <w:r w:rsidR="009B2C59">
                              <w:t>.</w:t>
                            </w:r>
                            <w:r>
                              <w:t>*</w:t>
                            </w:r>
                            <w:r w:rsidRPr="00C451D7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277E2D0" id="_x0000_s1042" style="width:46.45pt;height:417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" fillcolor="#ffebe0" stroked="f">
                <v:textbox>
                  <w:txbxContent>
                    <w:p w14:paraId="1E5B6668" w14:textId="1F762CAF" w:rsidR="00062C18" w:rsidRPr="0003406E" w:rsidRDefault="00062C18" w:rsidP="00062C18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  <w:r w:rsidRPr="00340965">
                        <w:t>S</w:t>
                      </w:r>
                      <w:r w:rsidR="006437EE">
                        <w:t>jå</w:t>
                      </w:r>
                      <w:r w:rsidRPr="00340965">
                        <w:t xml:space="preserve"> «</w:t>
                      </w:r>
                      <w:r w:rsidRPr="00E657FE">
                        <w:rPr>
                          <w:b/>
                          <w:bCs/>
                        </w:rPr>
                        <w:t>Mal for diplom</w:t>
                      </w:r>
                      <w:r w:rsidRPr="00340965">
                        <w:t xml:space="preserve">» </w:t>
                      </w:r>
                      <w:r>
                        <w:t xml:space="preserve">på … </w:t>
                      </w:r>
                      <w:r w:rsidRPr="00DF39A2">
                        <w:t>(*</w:t>
                      </w:r>
                      <w:r>
                        <w:t>Mal</w:t>
                      </w:r>
                      <w:r w:rsidR="00EF3258">
                        <w:t>ar</w:t>
                      </w:r>
                      <w:r w:rsidRPr="00C451D7">
                        <w:t xml:space="preserve"> under </w:t>
                      </w:r>
                      <w:r w:rsidR="009B2C59">
                        <w:t>arbeid</w:t>
                      </w:r>
                      <w:r w:rsidRPr="00C451D7">
                        <w:t>. Lenk</w:t>
                      </w:r>
                      <w:r w:rsidR="009B2C59">
                        <w:t>j</w:t>
                      </w:r>
                      <w:r w:rsidRPr="00C451D7">
                        <w:t>e</w:t>
                      </w:r>
                      <w:r w:rsidR="00EF3258">
                        <w:t>r</w:t>
                      </w:r>
                      <w:r w:rsidRPr="00C451D7">
                        <w:t xml:space="preserve"> </w:t>
                      </w:r>
                      <w:r w:rsidR="006437EE">
                        <w:t>kjem</w:t>
                      </w:r>
                      <w:r w:rsidR="009B2C59">
                        <w:t>.</w:t>
                      </w:r>
                      <w:r>
                        <w:t>*</w:t>
                      </w:r>
                      <w:r w:rsidRPr="00C451D7">
                        <w:t>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80B7E4C" w14:textId="77777777" w:rsidR="00062C18" w:rsidRPr="00E04643" w:rsidRDefault="00062C18" w:rsidP="0035520E">
      <w:pPr>
        <w:spacing w:after="0"/>
        <w:rPr>
          <w:color w:val="FF0000"/>
          <w:lang w:val="nn-NO"/>
        </w:rPr>
      </w:pPr>
    </w:p>
    <w:p w14:paraId="5D160061" w14:textId="77777777" w:rsidR="00E027E9" w:rsidRPr="00E04643" w:rsidRDefault="00E027E9" w:rsidP="0035520E">
      <w:pPr>
        <w:spacing w:after="0"/>
        <w:rPr>
          <w:color w:val="FF0000"/>
          <w:lang w:val="nn-NO"/>
        </w:rPr>
      </w:pPr>
    </w:p>
    <w:p w14:paraId="22C1FEA7" w14:textId="1E857BA9" w:rsidR="004B0F87" w:rsidRPr="00E04643" w:rsidRDefault="006437EE" w:rsidP="0035520E">
      <w:pPr>
        <w:pStyle w:val="Overskrift2"/>
        <w:rPr>
          <w:lang w:val="nn-NO"/>
        </w:rPr>
      </w:pPr>
      <w:bookmarkStart w:id="28" w:name="_v)_Dialog_mellom"/>
      <w:bookmarkStart w:id="29" w:name="_Toc127434711"/>
      <w:bookmarkEnd w:id="28"/>
      <w:r w:rsidRPr="00E04643">
        <w:rPr>
          <w:color w:val="76923C" w:themeColor="accent3" w:themeShade="BF"/>
          <w:lang w:val="nn-NO"/>
        </w:rPr>
        <w:t>Steg</w:t>
      </w:r>
      <w:r w:rsidR="0056452E" w:rsidRPr="00E04643">
        <w:rPr>
          <w:color w:val="76923C" w:themeColor="accent3" w:themeShade="BF"/>
          <w:lang w:val="nn-NO"/>
        </w:rPr>
        <w:t xml:space="preserve"> </w:t>
      </w:r>
      <w:r w:rsidR="004F34D0" w:rsidRPr="00E04643">
        <w:rPr>
          <w:color w:val="76923C" w:themeColor="accent3" w:themeShade="BF"/>
          <w:lang w:val="nn-NO"/>
        </w:rPr>
        <w:t>1</w:t>
      </w:r>
      <w:r w:rsidR="006B49C2" w:rsidRPr="00E04643">
        <w:rPr>
          <w:color w:val="76923C" w:themeColor="accent3" w:themeShade="BF"/>
          <w:lang w:val="nn-NO"/>
        </w:rPr>
        <w:t>3</w:t>
      </w:r>
      <w:r w:rsidR="004F34D0" w:rsidRPr="00E04643">
        <w:rPr>
          <w:color w:val="76923C" w:themeColor="accent3" w:themeShade="BF"/>
          <w:lang w:val="nn-NO"/>
        </w:rPr>
        <w:t xml:space="preserve"> </w:t>
      </w:r>
      <w:r w:rsidR="009B2C59">
        <w:rPr>
          <w:lang w:val="nn-NO"/>
        </w:rPr>
        <w:t>–</w:t>
      </w:r>
      <w:r w:rsidR="004F34D0" w:rsidRPr="00E04643">
        <w:rPr>
          <w:lang w:val="nn-NO"/>
        </w:rPr>
        <w:t xml:space="preserve"> </w:t>
      </w:r>
      <w:r w:rsidR="00A63F6E" w:rsidRPr="00E04643">
        <w:rPr>
          <w:lang w:val="nn-NO"/>
        </w:rPr>
        <w:t>Vid</w:t>
      </w:r>
      <w:r w:rsidRPr="00E04643">
        <w:rPr>
          <w:lang w:val="nn-NO"/>
        </w:rPr>
        <w:t>are</w:t>
      </w:r>
      <w:r w:rsidR="00A63F6E" w:rsidRPr="00E04643">
        <w:rPr>
          <w:lang w:val="nn-NO"/>
        </w:rPr>
        <w:t xml:space="preserve"> oppfølging </w:t>
      </w:r>
      <w:r w:rsidR="007A7270" w:rsidRPr="00E04643">
        <w:rPr>
          <w:lang w:val="nn-NO"/>
        </w:rPr>
        <w:t>etter vedtak</w:t>
      </w:r>
      <w:bookmarkEnd w:id="29"/>
      <w:r w:rsidR="007A7270" w:rsidRPr="00E04643">
        <w:rPr>
          <w:lang w:val="nn-NO"/>
        </w:rPr>
        <w:t xml:space="preserve"> </w:t>
      </w:r>
    </w:p>
    <w:p w14:paraId="33ED3983" w14:textId="165E705C" w:rsidR="00A32A90" w:rsidRPr="00E04643" w:rsidRDefault="00D103A6" w:rsidP="0035520E">
      <w:pPr>
        <w:spacing w:after="0"/>
        <w:rPr>
          <w:lang w:val="nn-NO"/>
        </w:rPr>
      </w:pPr>
      <w:r w:rsidRPr="00E04643">
        <w:rPr>
          <w:lang w:val="nn-NO"/>
        </w:rPr>
        <w:t xml:space="preserve">Etter at </w:t>
      </w:r>
      <w:r w:rsidR="006437EE" w:rsidRPr="00E04643">
        <w:rPr>
          <w:lang w:val="nn-NO"/>
        </w:rPr>
        <w:t>fredinga</w:t>
      </w:r>
      <w:r w:rsidRPr="00E04643">
        <w:rPr>
          <w:lang w:val="nn-NO"/>
        </w:rPr>
        <w:t xml:space="preserve"> er vedt</w:t>
      </w:r>
      <w:r w:rsidR="006437EE" w:rsidRPr="00E04643">
        <w:rPr>
          <w:lang w:val="nn-NO"/>
        </w:rPr>
        <w:t>eken</w:t>
      </w:r>
      <w:r w:rsidRPr="00E04643">
        <w:rPr>
          <w:lang w:val="nn-NO"/>
        </w:rPr>
        <w:t xml:space="preserve"> og tinglyst</w:t>
      </w:r>
      <w:r w:rsidR="006437EE" w:rsidRPr="00E04643">
        <w:rPr>
          <w:lang w:val="nn-NO"/>
        </w:rPr>
        <w:t>,</w:t>
      </w:r>
      <w:r w:rsidRPr="00E04643">
        <w:rPr>
          <w:lang w:val="nn-NO"/>
        </w:rPr>
        <w:t xml:space="preserve"> </w:t>
      </w:r>
      <w:r w:rsidR="003860B3" w:rsidRPr="00E04643">
        <w:rPr>
          <w:lang w:val="nn-NO"/>
        </w:rPr>
        <w:t>skal det</w:t>
      </w:r>
      <w:r w:rsidR="00451BD7" w:rsidRPr="00E04643">
        <w:rPr>
          <w:lang w:val="nn-NO"/>
        </w:rPr>
        <w:t>, som</w:t>
      </w:r>
      <w:r w:rsidR="0092354A" w:rsidRPr="00E04643">
        <w:rPr>
          <w:lang w:val="nn-NO"/>
        </w:rPr>
        <w:t xml:space="preserve"> avtalt i fr</w:t>
      </w:r>
      <w:r w:rsidR="006437EE" w:rsidRPr="00E04643">
        <w:rPr>
          <w:lang w:val="nn-NO"/>
        </w:rPr>
        <w:t>a</w:t>
      </w:r>
      <w:r w:rsidR="0092354A" w:rsidRPr="00E04643">
        <w:rPr>
          <w:lang w:val="nn-NO"/>
        </w:rPr>
        <w:t>mdriftsplanen</w:t>
      </w:r>
      <w:r w:rsidR="000D32EC" w:rsidRPr="00E04643">
        <w:rPr>
          <w:lang w:val="nn-NO"/>
        </w:rPr>
        <w:t>, v</w:t>
      </w:r>
      <w:r w:rsidR="006437EE" w:rsidRPr="00E04643">
        <w:rPr>
          <w:lang w:val="nn-NO"/>
        </w:rPr>
        <w:t>e</w:t>
      </w:r>
      <w:r w:rsidR="000D32EC" w:rsidRPr="00E04643">
        <w:rPr>
          <w:lang w:val="nn-NO"/>
        </w:rPr>
        <w:t>re oppfølgingsmøte mellom ei</w:t>
      </w:r>
      <w:r w:rsidR="006437EE" w:rsidRPr="00E04643">
        <w:rPr>
          <w:lang w:val="nn-NO"/>
        </w:rPr>
        <w:t>ga</w:t>
      </w:r>
      <w:r w:rsidR="000D32EC" w:rsidRPr="00E04643">
        <w:rPr>
          <w:lang w:val="nn-NO"/>
        </w:rPr>
        <w:t>r</w:t>
      </w:r>
      <w:r w:rsidR="00EF3258">
        <w:rPr>
          <w:lang w:val="nn-NO"/>
        </w:rPr>
        <w:t>en</w:t>
      </w:r>
      <w:r w:rsidR="000D32EC" w:rsidRPr="00E04643">
        <w:rPr>
          <w:lang w:val="nn-NO"/>
        </w:rPr>
        <w:t xml:space="preserve"> og eventuelle andre </w:t>
      </w:r>
      <w:r w:rsidR="009B2C59" w:rsidRPr="00E04643">
        <w:rPr>
          <w:lang w:val="nn-NO"/>
        </w:rPr>
        <w:t>rett</w:t>
      </w:r>
      <w:r w:rsidR="009B2C59">
        <w:rPr>
          <w:lang w:val="nn-NO"/>
        </w:rPr>
        <w:t>shavarar</w:t>
      </w:r>
      <w:r w:rsidR="009B2C59" w:rsidRPr="00E04643">
        <w:rPr>
          <w:lang w:val="nn-NO"/>
        </w:rPr>
        <w:t xml:space="preserve"> </w:t>
      </w:r>
      <w:r w:rsidR="000D32EC" w:rsidRPr="00E04643">
        <w:rPr>
          <w:lang w:val="nn-NO"/>
        </w:rPr>
        <w:t>og regionalforvaltning</w:t>
      </w:r>
      <w:r w:rsidR="006437EE" w:rsidRPr="00E04643">
        <w:rPr>
          <w:lang w:val="nn-NO"/>
        </w:rPr>
        <w:t>a</w:t>
      </w:r>
      <w:r w:rsidR="00B138EA" w:rsidRPr="00E04643">
        <w:rPr>
          <w:lang w:val="nn-NO"/>
        </w:rPr>
        <w:t xml:space="preserve"> </w:t>
      </w:r>
      <w:r w:rsidR="00356B13" w:rsidRPr="00E04643">
        <w:rPr>
          <w:lang w:val="nn-NO"/>
        </w:rPr>
        <w:t>for å fange opp spørsmål og avklaringsbehov.</w:t>
      </w:r>
      <w:r w:rsidR="00B635A1" w:rsidRPr="00E04643">
        <w:rPr>
          <w:lang w:val="nn-NO"/>
        </w:rPr>
        <w:t xml:space="preserve"> </w:t>
      </w:r>
      <w:r w:rsidR="00E829E3" w:rsidRPr="00E04643">
        <w:rPr>
          <w:lang w:val="nn-NO"/>
        </w:rPr>
        <w:t>God forvaltningsskikk tils</w:t>
      </w:r>
      <w:r w:rsidR="006437EE" w:rsidRPr="00E04643">
        <w:rPr>
          <w:lang w:val="nn-NO"/>
        </w:rPr>
        <w:t>e</w:t>
      </w:r>
      <w:r w:rsidR="00E829E3" w:rsidRPr="00E04643">
        <w:rPr>
          <w:lang w:val="nn-NO"/>
        </w:rPr>
        <w:t>ier at dette bør gj</w:t>
      </w:r>
      <w:r w:rsidR="006437EE" w:rsidRPr="00E04643">
        <w:rPr>
          <w:lang w:val="nn-NO"/>
        </w:rPr>
        <w:t>erast</w:t>
      </w:r>
      <w:r w:rsidR="00E829E3" w:rsidRPr="00E04643">
        <w:rPr>
          <w:lang w:val="nn-NO"/>
        </w:rPr>
        <w:t xml:space="preserve"> inn</w:t>
      </w:r>
      <w:r w:rsidR="006437EE" w:rsidRPr="00E04643">
        <w:rPr>
          <w:lang w:val="nn-NO"/>
        </w:rPr>
        <w:t>a</w:t>
      </w:r>
      <w:r w:rsidR="00E829E3" w:rsidRPr="00E04643">
        <w:rPr>
          <w:lang w:val="nn-NO"/>
        </w:rPr>
        <w:t xml:space="preserve">n </w:t>
      </w:r>
      <w:r w:rsidR="00495841">
        <w:rPr>
          <w:lang w:val="nn-NO"/>
        </w:rPr>
        <w:t>tre</w:t>
      </w:r>
      <w:r w:rsidR="007009EF" w:rsidRPr="00E04643">
        <w:rPr>
          <w:lang w:val="nn-NO"/>
        </w:rPr>
        <w:t xml:space="preserve"> </w:t>
      </w:r>
      <w:r w:rsidR="0049189D" w:rsidRPr="00E04643">
        <w:rPr>
          <w:lang w:val="nn-NO"/>
        </w:rPr>
        <w:t>mån</w:t>
      </w:r>
      <w:r w:rsidR="006437EE" w:rsidRPr="00E04643">
        <w:rPr>
          <w:lang w:val="nn-NO"/>
        </w:rPr>
        <w:t>a</w:t>
      </w:r>
      <w:r w:rsidR="0049189D" w:rsidRPr="00E04643">
        <w:rPr>
          <w:lang w:val="nn-NO"/>
        </w:rPr>
        <w:t>der</w:t>
      </w:r>
      <w:r w:rsidR="002A2E06" w:rsidRPr="00E04643">
        <w:rPr>
          <w:lang w:val="nn-NO"/>
        </w:rPr>
        <w:t>.</w:t>
      </w:r>
      <w:r w:rsidR="00D43563" w:rsidRPr="00E04643">
        <w:rPr>
          <w:lang w:val="nn-NO"/>
        </w:rPr>
        <w:t xml:space="preserve"> </w:t>
      </w:r>
    </w:p>
    <w:p w14:paraId="57EB988B" w14:textId="77777777" w:rsidR="00E027E9" w:rsidRPr="00E04643" w:rsidRDefault="00E027E9">
      <w:pPr>
        <w:spacing w:after="200"/>
        <w:rPr>
          <w:rFonts w:asciiTheme="majorHAnsi" w:eastAsiaTheme="majorEastAsia" w:hAnsiTheme="majorHAnsi" w:cstheme="majorBidi"/>
          <w:b/>
          <w:bCs/>
          <w:sz w:val="40"/>
          <w:szCs w:val="28"/>
          <w:lang w:val="nn-NO"/>
        </w:rPr>
      </w:pPr>
      <w:r w:rsidRPr="00E04643">
        <w:rPr>
          <w:lang w:val="nn-NO"/>
        </w:rPr>
        <w:br w:type="page"/>
      </w:r>
    </w:p>
    <w:p w14:paraId="243CEA0D" w14:textId="0C39C6E3" w:rsidR="00A83817" w:rsidRPr="00E04643" w:rsidRDefault="00A83817" w:rsidP="00A83817">
      <w:pPr>
        <w:pStyle w:val="Overskrift1"/>
        <w:rPr>
          <w:lang w:val="nn-NO"/>
        </w:rPr>
      </w:pPr>
      <w:bookmarkStart w:id="30" w:name="_Toc127434712"/>
      <w:r w:rsidRPr="00E04643">
        <w:rPr>
          <w:lang w:val="nn-NO"/>
        </w:rPr>
        <w:lastRenderedPageBreak/>
        <w:t xml:space="preserve">Prosedyre for vedtak om </w:t>
      </w:r>
      <w:r w:rsidR="006437EE" w:rsidRPr="00E04643">
        <w:rPr>
          <w:lang w:val="nn-NO"/>
        </w:rPr>
        <w:t>mellombels</w:t>
      </w:r>
      <w:r w:rsidRPr="00E04643">
        <w:rPr>
          <w:lang w:val="nn-NO"/>
        </w:rPr>
        <w:t xml:space="preserve"> freding</w:t>
      </w:r>
      <w:r w:rsidR="00853B3E" w:rsidRPr="00E04643">
        <w:rPr>
          <w:lang w:val="nn-NO"/>
        </w:rPr>
        <w:t xml:space="preserve"> etter </w:t>
      </w:r>
      <w:r w:rsidR="1D3638AE" w:rsidRPr="00E04643">
        <w:rPr>
          <w:lang w:val="nn-NO"/>
        </w:rPr>
        <w:t>k</w:t>
      </w:r>
      <w:r w:rsidR="0088784E" w:rsidRPr="00E04643">
        <w:rPr>
          <w:lang w:val="nn-NO"/>
        </w:rPr>
        <w:t>ulturminnelov</w:t>
      </w:r>
      <w:r w:rsidR="006437EE" w:rsidRPr="00E04643">
        <w:rPr>
          <w:lang w:val="nn-NO"/>
        </w:rPr>
        <w:t>a</w:t>
      </w:r>
      <w:r w:rsidR="1D3638AE" w:rsidRPr="00E04643">
        <w:rPr>
          <w:lang w:val="nn-NO"/>
        </w:rPr>
        <w:t xml:space="preserve"> </w:t>
      </w:r>
      <w:r w:rsidR="00853B3E" w:rsidRPr="00E04643">
        <w:rPr>
          <w:lang w:val="nn-NO"/>
        </w:rPr>
        <w:t>§ 22</w:t>
      </w:r>
      <w:r w:rsidR="00206F4A" w:rsidRPr="00E04643">
        <w:rPr>
          <w:lang w:val="nn-NO"/>
        </w:rPr>
        <w:t xml:space="preserve"> nr</w:t>
      </w:r>
      <w:r w:rsidR="000D71AF" w:rsidRPr="00E04643">
        <w:rPr>
          <w:lang w:val="nn-NO"/>
        </w:rPr>
        <w:t>.</w:t>
      </w:r>
      <w:r w:rsidR="00942D09" w:rsidRPr="00E04643">
        <w:rPr>
          <w:lang w:val="nn-NO"/>
        </w:rPr>
        <w:t xml:space="preserve"> </w:t>
      </w:r>
      <w:r w:rsidR="00853B3E" w:rsidRPr="00E04643">
        <w:rPr>
          <w:lang w:val="nn-NO"/>
        </w:rPr>
        <w:t>4</w:t>
      </w:r>
      <w:bookmarkEnd w:id="30"/>
      <w:r w:rsidR="00853B3E" w:rsidRPr="00E04643">
        <w:rPr>
          <w:lang w:val="nn-NO"/>
        </w:rPr>
        <w:t xml:space="preserve"> </w:t>
      </w:r>
    </w:p>
    <w:p w14:paraId="368CB69B" w14:textId="77777777" w:rsidR="00A83817" w:rsidRPr="00E04643" w:rsidRDefault="00A83817" w:rsidP="00A32A90">
      <w:pPr>
        <w:rPr>
          <w:lang w:val="nn-NO"/>
        </w:rPr>
      </w:pPr>
    </w:p>
    <w:p w14:paraId="22C1FEAB" w14:textId="21CB5864" w:rsidR="00A83817" w:rsidRPr="00E04643" w:rsidRDefault="00A83817" w:rsidP="00A438EE">
      <w:pPr>
        <w:pStyle w:val="Overskrift2"/>
        <w:rPr>
          <w:lang w:val="nn-NO"/>
        </w:rPr>
      </w:pPr>
      <w:bookmarkStart w:id="31" w:name="_Toc127434713"/>
      <w:r w:rsidRPr="00E04643">
        <w:rPr>
          <w:lang w:val="nn-NO"/>
        </w:rPr>
        <w:t>Når</w:t>
      </w:r>
      <w:r w:rsidR="005155D8" w:rsidRPr="00E04643">
        <w:rPr>
          <w:lang w:val="nn-NO"/>
        </w:rPr>
        <w:t xml:space="preserve"> kan</w:t>
      </w:r>
      <w:r w:rsidRPr="00E04643">
        <w:rPr>
          <w:lang w:val="nn-NO"/>
        </w:rPr>
        <w:t xml:space="preserve"> </w:t>
      </w:r>
      <w:r w:rsidR="006437EE" w:rsidRPr="00E04643">
        <w:rPr>
          <w:lang w:val="nn-NO"/>
        </w:rPr>
        <w:t>mellombels</w:t>
      </w:r>
      <w:r w:rsidRPr="00E04643">
        <w:rPr>
          <w:lang w:val="nn-NO"/>
        </w:rPr>
        <w:t xml:space="preserve"> freding </w:t>
      </w:r>
      <w:r w:rsidR="00A65AD5" w:rsidRPr="00E04643">
        <w:rPr>
          <w:lang w:val="nn-NO"/>
        </w:rPr>
        <w:t>bruk</w:t>
      </w:r>
      <w:r w:rsidR="006437EE" w:rsidRPr="00E04643">
        <w:rPr>
          <w:lang w:val="nn-NO"/>
        </w:rPr>
        <w:t>ast</w:t>
      </w:r>
      <w:r w:rsidRPr="00E04643">
        <w:rPr>
          <w:lang w:val="nn-NO"/>
        </w:rPr>
        <w:t>?</w:t>
      </w:r>
      <w:bookmarkEnd w:id="31"/>
    </w:p>
    <w:p w14:paraId="22C1FEAD" w14:textId="17936A08" w:rsidR="00A83817" w:rsidRPr="00E04643" w:rsidRDefault="00000000" w:rsidP="00A83817">
      <w:pPr>
        <w:spacing w:after="0"/>
        <w:rPr>
          <w:lang w:val="nn-NO"/>
        </w:rPr>
      </w:pPr>
      <w:hyperlink r:id="rId84" w:history="1">
        <w:r w:rsidR="00E2000A" w:rsidRPr="00E04643">
          <w:rPr>
            <w:rStyle w:val="Hyperkobling"/>
            <w:b/>
            <w:bCs/>
            <w:color w:val="943634" w:themeColor="accent2" w:themeShade="BF"/>
            <w:lang w:val="nn-NO"/>
          </w:rPr>
          <w:t>Kulturminnelov</w:t>
        </w:r>
        <w:r w:rsidR="00F04483">
          <w:rPr>
            <w:rStyle w:val="Hyperkobling"/>
            <w:b/>
            <w:bCs/>
            <w:color w:val="943634" w:themeColor="accent2" w:themeShade="BF"/>
            <w:lang w:val="nn-NO"/>
          </w:rPr>
          <w:t>a</w:t>
        </w:r>
        <w:r w:rsidR="00E2000A" w:rsidRPr="00E04643">
          <w:rPr>
            <w:rStyle w:val="Hyperkobling"/>
            <w:b/>
            <w:bCs/>
            <w:color w:val="943634" w:themeColor="accent2" w:themeShade="BF"/>
            <w:lang w:val="nn-NO"/>
          </w:rPr>
          <w:t xml:space="preserve"> § 22 nr. 4</w:t>
        </w:r>
      </w:hyperlink>
      <w:r w:rsidR="00E2000A" w:rsidRPr="00E04643">
        <w:rPr>
          <w:lang w:val="nn-NO"/>
        </w:rPr>
        <w:t xml:space="preserve"> g</w:t>
      </w:r>
      <w:r w:rsidR="006437EE" w:rsidRPr="00E04643">
        <w:rPr>
          <w:lang w:val="nn-NO"/>
        </w:rPr>
        <w:t>jev</w:t>
      </w:r>
      <w:r w:rsidR="00E2000A" w:rsidRPr="00E04643">
        <w:rPr>
          <w:lang w:val="nn-NO"/>
        </w:rPr>
        <w:t xml:space="preserve"> </w:t>
      </w:r>
      <w:r w:rsidR="009B2C59">
        <w:rPr>
          <w:lang w:val="nn-NO"/>
        </w:rPr>
        <w:t>høve</w:t>
      </w:r>
      <w:r w:rsidR="009B2C59" w:rsidRPr="00E04643">
        <w:rPr>
          <w:lang w:val="nn-NO"/>
        </w:rPr>
        <w:t xml:space="preserve"> </w:t>
      </w:r>
      <w:r w:rsidR="00E2000A" w:rsidRPr="00E04643">
        <w:rPr>
          <w:lang w:val="nn-NO"/>
        </w:rPr>
        <w:t xml:space="preserve">til å vedta </w:t>
      </w:r>
      <w:r w:rsidR="006437EE" w:rsidRPr="00E04643">
        <w:rPr>
          <w:lang w:val="nn-NO"/>
        </w:rPr>
        <w:t>mellombels</w:t>
      </w:r>
      <w:r w:rsidR="00E2000A" w:rsidRPr="00E04643">
        <w:rPr>
          <w:lang w:val="nn-NO"/>
        </w:rPr>
        <w:t xml:space="preserve"> freding når det</w:t>
      </w:r>
      <w:r w:rsidR="00A9777C" w:rsidRPr="00E04643">
        <w:rPr>
          <w:lang w:val="nn-NO"/>
        </w:rPr>
        <w:t xml:space="preserve"> </w:t>
      </w:r>
      <w:r w:rsidR="006437EE" w:rsidRPr="00E04643">
        <w:rPr>
          <w:lang w:val="nn-NO"/>
        </w:rPr>
        <w:t>ligg føre</w:t>
      </w:r>
      <w:r w:rsidR="00A83817" w:rsidRPr="00E04643">
        <w:rPr>
          <w:lang w:val="nn-NO"/>
        </w:rPr>
        <w:t xml:space="preserve"> e</w:t>
      </w:r>
      <w:r w:rsidR="006437EE" w:rsidRPr="00E04643">
        <w:rPr>
          <w:lang w:val="nn-NO"/>
        </w:rPr>
        <w:t>i</w:t>
      </w:r>
      <w:r w:rsidR="00A83817" w:rsidRPr="00E04643">
        <w:rPr>
          <w:lang w:val="nn-NO"/>
        </w:rPr>
        <w:t>n akutt trussel mot e</w:t>
      </w:r>
      <w:r w:rsidR="006437EE" w:rsidRPr="00E04643">
        <w:rPr>
          <w:lang w:val="nn-NO"/>
        </w:rPr>
        <w:t>i</w:t>
      </w:r>
      <w:r w:rsidR="00A83817" w:rsidRPr="00E04643">
        <w:rPr>
          <w:lang w:val="nn-NO"/>
        </w:rPr>
        <w:t>t kulturminne</w:t>
      </w:r>
      <w:r w:rsidR="00A65AD5" w:rsidRPr="00E04643">
        <w:rPr>
          <w:lang w:val="nn-NO"/>
        </w:rPr>
        <w:t xml:space="preserve"> </w:t>
      </w:r>
      <w:r w:rsidR="00E2000A" w:rsidRPr="00E04643">
        <w:rPr>
          <w:lang w:val="nn-NO"/>
        </w:rPr>
        <w:t>som</w:t>
      </w:r>
      <w:r w:rsidR="00A65AD5" w:rsidRPr="00E04643">
        <w:rPr>
          <w:lang w:val="nn-NO"/>
        </w:rPr>
        <w:t xml:space="preserve"> </w:t>
      </w:r>
      <w:r w:rsidR="009B2C59">
        <w:rPr>
          <w:lang w:val="nn-NO"/>
        </w:rPr>
        <w:t>er vurdert</w:t>
      </w:r>
      <w:r w:rsidR="009B2C59" w:rsidRPr="00E04643">
        <w:rPr>
          <w:lang w:val="nn-NO"/>
        </w:rPr>
        <w:t xml:space="preserve"> </w:t>
      </w:r>
      <w:r w:rsidR="00E2000A" w:rsidRPr="00E04643">
        <w:rPr>
          <w:lang w:val="nn-NO"/>
        </w:rPr>
        <w:t>å kunne ha nasjonal verdi</w:t>
      </w:r>
      <w:r w:rsidR="00A65AD5" w:rsidRPr="00E04643">
        <w:rPr>
          <w:lang w:val="nn-NO"/>
        </w:rPr>
        <w:t>. Trusselen kan v</w:t>
      </w:r>
      <w:r w:rsidR="006437EE" w:rsidRPr="00E04643">
        <w:rPr>
          <w:lang w:val="nn-NO"/>
        </w:rPr>
        <w:t>e</w:t>
      </w:r>
      <w:r w:rsidR="00A65AD5" w:rsidRPr="00E04643">
        <w:rPr>
          <w:lang w:val="nn-NO"/>
        </w:rPr>
        <w:t xml:space="preserve">re ulike former for </w:t>
      </w:r>
      <w:r w:rsidR="00A83817" w:rsidRPr="00E04643">
        <w:rPr>
          <w:lang w:val="nn-NO"/>
        </w:rPr>
        <w:t xml:space="preserve">inngrep eller </w:t>
      </w:r>
      <w:r w:rsidR="006437EE" w:rsidRPr="00E04643">
        <w:rPr>
          <w:lang w:val="nn-NO"/>
        </w:rPr>
        <w:t>øydelegging</w:t>
      </w:r>
      <w:r w:rsidR="00A83817" w:rsidRPr="00E04643">
        <w:rPr>
          <w:lang w:val="nn-NO"/>
        </w:rPr>
        <w:t xml:space="preserve"> før det er etablert e</w:t>
      </w:r>
      <w:r w:rsidR="006437EE" w:rsidRPr="00E04643">
        <w:rPr>
          <w:lang w:val="nn-NO"/>
        </w:rPr>
        <w:t>i</w:t>
      </w:r>
      <w:r w:rsidR="00A83817" w:rsidRPr="00E04643">
        <w:rPr>
          <w:lang w:val="nn-NO"/>
        </w:rPr>
        <w:t>t formelt vern</w:t>
      </w:r>
      <w:r w:rsidR="009B2C59">
        <w:rPr>
          <w:lang w:val="nn-NO"/>
        </w:rPr>
        <w:t xml:space="preserve">, til dømes </w:t>
      </w:r>
      <w:r w:rsidR="007D76E2" w:rsidRPr="00E04643">
        <w:rPr>
          <w:lang w:val="nn-NO"/>
        </w:rPr>
        <w:t>riving</w:t>
      </w:r>
      <w:r w:rsidR="00A83817" w:rsidRPr="00E04643">
        <w:rPr>
          <w:lang w:val="nn-NO"/>
        </w:rPr>
        <w:t xml:space="preserve"> av eksister</w:t>
      </w:r>
      <w:r w:rsidR="006437EE" w:rsidRPr="00E04643">
        <w:rPr>
          <w:lang w:val="nn-NO"/>
        </w:rPr>
        <w:t>a</w:t>
      </w:r>
      <w:r w:rsidR="00A83817" w:rsidRPr="00E04643">
        <w:rPr>
          <w:lang w:val="nn-NO"/>
        </w:rPr>
        <w:t>nde byggverk eller plan</w:t>
      </w:r>
      <w:r w:rsidR="006437EE" w:rsidRPr="00E04643">
        <w:rPr>
          <w:lang w:val="nn-NO"/>
        </w:rPr>
        <w:t>a</w:t>
      </w:r>
      <w:r w:rsidR="00A83817" w:rsidRPr="00E04643">
        <w:rPr>
          <w:lang w:val="nn-NO"/>
        </w:rPr>
        <w:t xml:space="preserve">r om </w:t>
      </w:r>
      <w:r w:rsidR="004E479B">
        <w:rPr>
          <w:lang w:val="nn-NO"/>
        </w:rPr>
        <w:t>å byggje ut</w:t>
      </w:r>
      <w:r w:rsidR="00A83817" w:rsidRPr="00E04643">
        <w:rPr>
          <w:lang w:val="nn-NO"/>
        </w:rPr>
        <w:t xml:space="preserve"> e</w:t>
      </w:r>
      <w:r w:rsidR="006437EE" w:rsidRPr="00E04643">
        <w:rPr>
          <w:lang w:val="nn-NO"/>
        </w:rPr>
        <w:t>i</w:t>
      </w:r>
      <w:r w:rsidR="00A83817" w:rsidRPr="00E04643">
        <w:rPr>
          <w:lang w:val="nn-NO"/>
        </w:rPr>
        <w:t>t område i nær</w:t>
      </w:r>
      <w:r w:rsidR="006437EE" w:rsidRPr="00E04643">
        <w:rPr>
          <w:lang w:val="nn-NO"/>
        </w:rPr>
        <w:t>leiken</w:t>
      </w:r>
      <w:r w:rsidR="00A83817" w:rsidRPr="00E04643">
        <w:rPr>
          <w:lang w:val="nn-NO"/>
        </w:rPr>
        <w:t xml:space="preserve"> av e</w:t>
      </w:r>
      <w:r w:rsidR="006437EE" w:rsidRPr="00E04643">
        <w:rPr>
          <w:lang w:val="nn-NO"/>
        </w:rPr>
        <w:t>i</w:t>
      </w:r>
      <w:r w:rsidR="00A83817" w:rsidRPr="00E04643">
        <w:rPr>
          <w:lang w:val="nn-NO"/>
        </w:rPr>
        <w:t>t kulturminne av nasjonal verdi</w:t>
      </w:r>
      <w:r w:rsidR="00E2000A" w:rsidRPr="00E04643">
        <w:rPr>
          <w:lang w:val="nn-NO"/>
        </w:rPr>
        <w:t>.</w:t>
      </w:r>
      <w:r w:rsidR="00A83817" w:rsidRPr="00E04643">
        <w:rPr>
          <w:lang w:val="nn-NO"/>
        </w:rPr>
        <w:t xml:space="preserve"> </w:t>
      </w:r>
      <w:r w:rsidR="006437EE" w:rsidRPr="00E04643">
        <w:rPr>
          <w:lang w:val="nn-NO"/>
        </w:rPr>
        <w:t>Mellombels</w:t>
      </w:r>
      <w:r w:rsidR="00A65AD5" w:rsidRPr="00E04643">
        <w:rPr>
          <w:lang w:val="nn-NO"/>
        </w:rPr>
        <w:t xml:space="preserve"> freding g</w:t>
      </w:r>
      <w:r w:rsidR="006437EE" w:rsidRPr="00E04643">
        <w:rPr>
          <w:lang w:val="nn-NO"/>
        </w:rPr>
        <w:t>jev</w:t>
      </w:r>
      <w:r w:rsidR="00102AB9" w:rsidRPr="00E04643">
        <w:rPr>
          <w:lang w:val="nn-NO"/>
        </w:rPr>
        <w:t xml:space="preserve"> kulturminneforvaltning</w:t>
      </w:r>
      <w:r w:rsidR="006437EE" w:rsidRPr="00E04643">
        <w:rPr>
          <w:lang w:val="nn-NO"/>
        </w:rPr>
        <w:t>a</w:t>
      </w:r>
      <w:r w:rsidR="00102AB9" w:rsidRPr="00E04643">
        <w:rPr>
          <w:lang w:val="nn-NO"/>
        </w:rPr>
        <w:t xml:space="preserve"> tid</w:t>
      </w:r>
      <w:r w:rsidR="00A65AD5" w:rsidRPr="00E04643">
        <w:rPr>
          <w:lang w:val="nn-NO"/>
        </w:rPr>
        <w:t xml:space="preserve"> til å </w:t>
      </w:r>
      <w:r w:rsidR="006437EE" w:rsidRPr="00E04643">
        <w:rPr>
          <w:lang w:val="nn-NO"/>
        </w:rPr>
        <w:t>greie ut</w:t>
      </w:r>
      <w:r w:rsidR="00A65AD5" w:rsidRPr="00E04643">
        <w:rPr>
          <w:lang w:val="nn-NO"/>
        </w:rPr>
        <w:t xml:space="preserve"> eventuell nasjonal kulturminneverdi og grunnlag for permanent freding.</w:t>
      </w:r>
      <w:r w:rsidR="00851BAF" w:rsidRPr="00E04643">
        <w:rPr>
          <w:lang w:val="nn-NO"/>
        </w:rPr>
        <w:t xml:space="preserve"> Både regionalforvaltning</w:t>
      </w:r>
      <w:r w:rsidR="006437EE" w:rsidRPr="00E04643">
        <w:rPr>
          <w:lang w:val="nn-NO"/>
        </w:rPr>
        <w:t>a</w:t>
      </w:r>
      <w:r w:rsidR="00851BAF" w:rsidRPr="00E04643">
        <w:rPr>
          <w:lang w:val="nn-NO"/>
        </w:rPr>
        <w:t xml:space="preserve"> og</w:t>
      </w:r>
      <w:r w:rsidR="003A53D3" w:rsidRPr="00E04643">
        <w:rPr>
          <w:lang w:val="nn-NO"/>
        </w:rPr>
        <w:t xml:space="preserve"> Riksantikvaren </w:t>
      </w:r>
      <w:r w:rsidR="00883B3D" w:rsidRPr="00E04643">
        <w:rPr>
          <w:lang w:val="nn-NO"/>
        </w:rPr>
        <w:t xml:space="preserve">har </w:t>
      </w:r>
      <w:r w:rsidR="004771B4" w:rsidRPr="00E04643">
        <w:rPr>
          <w:lang w:val="nn-NO"/>
        </w:rPr>
        <w:t>myndighe</w:t>
      </w:r>
      <w:r w:rsidR="006437EE" w:rsidRPr="00E04643">
        <w:rPr>
          <w:lang w:val="nn-NO"/>
        </w:rPr>
        <w:t>i</w:t>
      </w:r>
      <w:r w:rsidR="004771B4" w:rsidRPr="00E04643">
        <w:rPr>
          <w:lang w:val="nn-NO"/>
        </w:rPr>
        <w:t xml:space="preserve">t til å </w:t>
      </w:r>
      <w:r w:rsidR="006437EE" w:rsidRPr="00E04643">
        <w:rPr>
          <w:lang w:val="nn-NO"/>
        </w:rPr>
        <w:t>gjere</w:t>
      </w:r>
      <w:r w:rsidR="004771B4" w:rsidRPr="00E04643">
        <w:rPr>
          <w:lang w:val="nn-NO"/>
        </w:rPr>
        <w:t xml:space="preserve"> vedtak om </w:t>
      </w:r>
      <w:r w:rsidR="006437EE" w:rsidRPr="00E04643">
        <w:rPr>
          <w:lang w:val="nn-NO"/>
        </w:rPr>
        <w:t>mellombels</w:t>
      </w:r>
      <w:r w:rsidR="004771B4" w:rsidRPr="00E04643">
        <w:rPr>
          <w:lang w:val="nn-NO"/>
        </w:rPr>
        <w:t xml:space="preserve"> freding. </w:t>
      </w:r>
    </w:p>
    <w:p w14:paraId="354A094A" w14:textId="77777777" w:rsidR="00A32A90" w:rsidRPr="00E04643" w:rsidRDefault="00A32A90" w:rsidP="0035520E">
      <w:pPr>
        <w:spacing w:after="0"/>
        <w:rPr>
          <w:lang w:val="nn-NO"/>
        </w:rPr>
      </w:pPr>
    </w:p>
    <w:p w14:paraId="22C1FEAE" w14:textId="67EB6F21" w:rsidR="00457973" w:rsidRPr="00E04643" w:rsidRDefault="00072893" w:rsidP="00A438EE">
      <w:pPr>
        <w:pStyle w:val="Overskrift2"/>
        <w:rPr>
          <w:lang w:val="nn-NO"/>
        </w:rPr>
      </w:pPr>
      <w:bookmarkStart w:id="32" w:name="_Toc127434714"/>
      <w:r w:rsidRPr="00E04643">
        <w:rPr>
          <w:lang w:val="nn-NO"/>
        </w:rPr>
        <w:t>M</w:t>
      </w:r>
      <w:r w:rsidR="006437EE" w:rsidRPr="00E04643">
        <w:rPr>
          <w:lang w:val="nn-NO"/>
        </w:rPr>
        <w:t>ellombels</w:t>
      </w:r>
      <w:r w:rsidR="00457973" w:rsidRPr="00E04643">
        <w:rPr>
          <w:lang w:val="nn-NO"/>
        </w:rPr>
        <w:t xml:space="preserve"> freding</w:t>
      </w:r>
      <w:r w:rsidR="004F2620" w:rsidRPr="00E04643">
        <w:rPr>
          <w:lang w:val="nn-NO"/>
        </w:rPr>
        <w:t xml:space="preserve"> skal følg</w:t>
      </w:r>
      <w:r w:rsidR="006437EE" w:rsidRPr="00E04643">
        <w:rPr>
          <w:lang w:val="nn-NO"/>
        </w:rPr>
        <w:t>jast</w:t>
      </w:r>
      <w:r w:rsidR="004F2620" w:rsidRPr="00E04643">
        <w:rPr>
          <w:lang w:val="nn-NO"/>
        </w:rPr>
        <w:t xml:space="preserve"> opp med</w:t>
      </w:r>
      <w:r w:rsidRPr="00E04643">
        <w:rPr>
          <w:lang w:val="nn-NO"/>
        </w:rPr>
        <w:t xml:space="preserve"> ordinær fredingsprosedyre</w:t>
      </w:r>
      <w:bookmarkEnd w:id="32"/>
    </w:p>
    <w:p w14:paraId="7F1C26ED" w14:textId="3FF3621F" w:rsidR="0096673A" w:rsidRPr="00E04643" w:rsidRDefault="007275C7" w:rsidP="062A72C4">
      <w:pPr>
        <w:spacing w:after="0"/>
        <w:rPr>
          <w:lang w:val="nn-NO"/>
        </w:rPr>
      </w:pPr>
      <w:r w:rsidRPr="00E04643">
        <w:rPr>
          <w:lang w:val="nn-NO"/>
        </w:rPr>
        <w:t>Den kulturmiljømyndighe</w:t>
      </w:r>
      <w:r w:rsidR="006437EE" w:rsidRPr="00E04643">
        <w:rPr>
          <w:lang w:val="nn-NO"/>
        </w:rPr>
        <w:t>i</w:t>
      </w:r>
      <w:r w:rsidRPr="00E04643">
        <w:rPr>
          <w:lang w:val="nn-NO"/>
        </w:rPr>
        <w:t>t</w:t>
      </w:r>
      <w:r w:rsidR="006437EE" w:rsidRPr="00E04643">
        <w:rPr>
          <w:lang w:val="nn-NO"/>
        </w:rPr>
        <w:t xml:space="preserve">a </w:t>
      </w:r>
      <w:r w:rsidRPr="00E04643">
        <w:rPr>
          <w:lang w:val="nn-NO"/>
        </w:rPr>
        <w:t xml:space="preserve">som har </w:t>
      </w:r>
      <w:r w:rsidR="006437EE" w:rsidRPr="00E04643">
        <w:rPr>
          <w:lang w:val="nn-NO"/>
        </w:rPr>
        <w:t>gjort</w:t>
      </w:r>
      <w:r w:rsidRPr="00E04643">
        <w:rPr>
          <w:lang w:val="nn-NO"/>
        </w:rPr>
        <w:t xml:space="preserve"> vedtak om </w:t>
      </w:r>
      <w:r w:rsidR="006437EE" w:rsidRPr="00E04643">
        <w:rPr>
          <w:lang w:val="nn-NO"/>
        </w:rPr>
        <w:t>mellombels</w:t>
      </w:r>
      <w:r w:rsidRPr="00E04643">
        <w:rPr>
          <w:lang w:val="nn-NO"/>
        </w:rPr>
        <w:t xml:space="preserve"> freding</w:t>
      </w:r>
      <w:r w:rsidR="00E957DF" w:rsidRPr="00E04643">
        <w:rPr>
          <w:lang w:val="nn-NO"/>
        </w:rPr>
        <w:t>,</w:t>
      </w:r>
      <w:r w:rsidRPr="00E04643">
        <w:rPr>
          <w:lang w:val="nn-NO"/>
        </w:rPr>
        <w:t xml:space="preserve"> </w:t>
      </w:r>
      <w:r w:rsidR="00F76F32" w:rsidRPr="00E04643">
        <w:rPr>
          <w:lang w:val="nn-NO"/>
        </w:rPr>
        <w:t xml:space="preserve">skal så snart som </w:t>
      </w:r>
      <w:r w:rsidR="006437EE" w:rsidRPr="00E04643">
        <w:rPr>
          <w:lang w:val="nn-NO"/>
        </w:rPr>
        <w:t>mogleg</w:t>
      </w:r>
      <w:r w:rsidR="00F76F32" w:rsidRPr="00E04643">
        <w:rPr>
          <w:lang w:val="nn-NO"/>
        </w:rPr>
        <w:t xml:space="preserve"> avklare </w:t>
      </w:r>
      <w:r w:rsidR="00495841">
        <w:rPr>
          <w:lang w:val="nn-NO"/>
        </w:rPr>
        <w:t>tilhøve</w:t>
      </w:r>
      <w:r w:rsidRPr="00E04643">
        <w:rPr>
          <w:lang w:val="nn-NO"/>
        </w:rPr>
        <w:t xml:space="preserve"> som er vesentl</w:t>
      </w:r>
      <w:r w:rsidR="006437EE" w:rsidRPr="00E04643">
        <w:rPr>
          <w:lang w:val="nn-NO"/>
        </w:rPr>
        <w:t>e</w:t>
      </w:r>
      <w:r w:rsidRPr="00E04643">
        <w:rPr>
          <w:lang w:val="nn-NO"/>
        </w:rPr>
        <w:t>ge for e</w:t>
      </w:r>
      <w:r w:rsidR="006437EE" w:rsidRPr="00E04643">
        <w:rPr>
          <w:lang w:val="nn-NO"/>
        </w:rPr>
        <w:t>in</w:t>
      </w:r>
      <w:r w:rsidRPr="00E04643">
        <w:rPr>
          <w:lang w:val="nn-NO"/>
        </w:rPr>
        <w:t xml:space="preserve"> m</w:t>
      </w:r>
      <w:r w:rsidR="006437EE" w:rsidRPr="00E04643">
        <w:rPr>
          <w:lang w:val="nn-NO"/>
        </w:rPr>
        <w:t>ogleg</w:t>
      </w:r>
      <w:r w:rsidRPr="00E04643">
        <w:rPr>
          <w:lang w:val="nn-NO"/>
        </w:rPr>
        <w:t xml:space="preserve"> fredingsprosess</w:t>
      </w:r>
      <w:r w:rsidR="00C54B44" w:rsidRPr="00E04643">
        <w:rPr>
          <w:lang w:val="nn-NO"/>
        </w:rPr>
        <w:t xml:space="preserve">. </w:t>
      </w:r>
      <w:r w:rsidR="00EF3258">
        <w:rPr>
          <w:lang w:val="nn-NO"/>
        </w:rPr>
        <w:t>Døme er</w:t>
      </w:r>
      <w:r w:rsidRPr="00E04643">
        <w:rPr>
          <w:lang w:val="nn-NO"/>
        </w:rPr>
        <w:t xml:space="preserve"> om kulturminnet har nasjonal verdi, </w:t>
      </w:r>
      <w:r w:rsidR="0079372D">
        <w:rPr>
          <w:lang w:val="nn-NO"/>
        </w:rPr>
        <w:t>kva</w:t>
      </w:r>
      <w:r w:rsidRPr="00E04643">
        <w:rPr>
          <w:lang w:val="nn-NO"/>
        </w:rPr>
        <w:t xml:space="preserve"> behov/ønske/plan</w:t>
      </w:r>
      <w:r w:rsidR="006437EE" w:rsidRPr="00E04643">
        <w:rPr>
          <w:lang w:val="nn-NO"/>
        </w:rPr>
        <w:t>a</w:t>
      </w:r>
      <w:r w:rsidRPr="00E04643">
        <w:rPr>
          <w:lang w:val="nn-NO"/>
        </w:rPr>
        <w:t xml:space="preserve">r </w:t>
      </w:r>
      <w:r w:rsidR="0079372D">
        <w:rPr>
          <w:lang w:val="nn-NO"/>
        </w:rPr>
        <w:t xml:space="preserve">eigaren har </w:t>
      </w:r>
      <w:r w:rsidRPr="00E04643">
        <w:rPr>
          <w:lang w:val="nn-NO"/>
        </w:rPr>
        <w:t>om endring/ombygging, h</w:t>
      </w:r>
      <w:r w:rsidR="006437EE" w:rsidRPr="00E04643">
        <w:rPr>
          <w:lang w:val="nn-NO"/>
        </w:rPr>
        <w:t>a</w:t>
      </w:r>
      <w:r w:rsidRPr="00E04643">
        <w:rPr>
          <w:lang w:val="nn-NO"/>
        </w:rPr>
        <w:t>ldning</w:t>
      </w:r>
      <w:r w:rsidR="0079372D">
        <w:rPr>
          <w:lang w:val="nn-NO"/>
        </w:rPr>
        <w:t>a</w:t>
      </w:r>
      <w:r w:rsidRPr="00E04643">
        <w:rPr>
          <w:lang w:val="nn-NO"/>
        </w:rPr>
        <w:t>/innstilling</w:t>
      </w:r>
      <w:r w:rsidR="0079372D">
        <w:rPr>
          <w:lang w:val="nn-NO"/>
        </w:rPr>
        <w:t>a</w:t>
      </w:r>
      <w:r w:rsidRPr="00E04643">
        <w:rPr>
          <w:lang w:val="nn-NO"/>
        </w:rPr>
        <w:t xml:space="preserve"> </w:t>
      </w:r>
      <w:r w:rsidR="0079372D">
        <w:rPr>
          <w:lang w:val="nn-NO"/>
        </w:rPr>
        <w:t xml:space="preserve">eigaren og andre rettshavarar og interessentar har </w:t>
      </w:r>
      <w:r w:rsidRPr="00E04643">
        <w:rPr>
          <w:lang w:val="nn-NO"/>
        </w:rPr>
        <w:t>til permanent freding, vurdering</w:t>
      </w:r>
      <w:r w:rsidR="006437EE" w:rsidRPr="00E04643">
        <w:rPr>
          <w:lang w:val="nn-NO"/>
        </w:rPr>
        <w:t>a</w:t>
      </w:r>
      <w:r w:rsidRPr="00E04643">
        <w:rPr>
          <w:lang w:val="nn-NO"/>
        </w:rPr>
        <w:t xml:space="preserve">r av tilstandsgrad </w:t>
      </w:r>
      <w:r w:rsidR="0079372D">
        <w:rPr>
          <w:lang w:val="nn-NO"/>
        </w:rPr>
        <w:t>og</w:t>
      </w:r>
      <w:r w:rsidR="0079372D" w:rsidRPr="00E04643">
        <w:rPr>
          <w:lang w:val="nn-NO"/>
        </w:rPr>
        <w:t xml:space="preserve"> </w:t>
      </w:r>
      <w:r w:rsidRPr="00E04643">
        <w:rPr>
          <w:lang w:val="nn-NO"/>
        </w:rPr>
        <w:t>spørsmål om behov for tilsk</w:t>
      </w:r>
      <w:r w:rsidR="006437EE" w:rsidRPr="00E04643">
        <w:rPr>
          <w:lang w:val="nn-NO"/>
        </w:rPr>
        <w:t>ot</w:t>
      </w:r>
      <w:r w:rsidRPr="00E04643">
        <w:rPr>
          <w:lang w:val="nn-NO"/>
        </w:rPr>
        <w:t xml:space="preserve"> til istandset</w:t>
      </w:r>
      <w:r w:rsidR="006437EE" w:rsidRPr="00E04643">
        <w:rPr>
          <w:lang w:val="nn-NO"/>
        </w:rPr>
        <w:t>j</w:t>
      </w:r>
      <w:r w:rsidRPr="00E04643">
        <w:rPr>
          <w:lang w:val="nn-NO"/>
        </w:rPr>
        <w:t>ing. D</w:t>
      </w:r>
      <w:r w:rsidR="006437EE" w:rsidRPr="00E04643">
        <w:rPr>
          <w:lang w:val="nn-NO"/>
        </w:rPr>
        <w:t>es</w:t>
      </w:r>
      <w:r w:rsidRPr="00E04643">
        <w:rPr>
          <w:lang w:val="nn-NO"/>
        </w:rPr>
        <w:t>se avklaring</w:t>
      </w:r>
      <w:r w:rsidR="006437EE" w:rsidRPr="00E04643">
        <w:rPr>
          <w:lang w:val="nn-NO"/>
        </w:rPr>
        <w:t>a</w:t>
      </w:r>
      <w:r w:rsidRPr="00E04643">
        <w:rPr>
          <w:lang w:val="nn-NO"/>
        </w:rPr>
        <w:t>ne vil</w:t>
      </w:r>
      <w:r w:rsidR="00F76F32" w:rsidRPr="00E04643">
        <w:rPr>
          <w:lang w:val="nn-NO"/>
        </w:rPr>
        <w:t xml:space="preserve"> inngå i vurdering</w:t>
      </w:r>
      <w:r w:rsidR="006437EE" w:rsidRPr="00E04643">
        <w:rPr>
          <w:lang w:val="nn-NO"/>
        </w:rPr>
        <w:t>a</w:t>
      </w:r>
      <w:r w:rsidR="00F76F32" w:rsidRPr="00E04643">
        <w:rPr>
          <w:lang w:val="nn-NO"/>
        </w:rPr>
        <w:t xml:space="preserve"> av </w:t>
      </w:r>
      <w:r w:rsidR="006437EE" w:rsidRPr="00E04643">
        <w:rPr>
          <w:lang w:val="nn-NO"/>
        </w:rPr>
        <w:t>om</w:t>
      </w:r>
      <w:r w:rsidR="00F76F32" w:rsidRPr="00E04643">
        <w:rPr>
          <w:lang w:val="nn-NO"/>
        </w:rPr>
        <w:t xml:space="preserve"> det er grunnlag for oppstart av </w:t>
      </w:r>
      <w:r w:rsidR="0825CE28" w:rsidRPr="00E04643">
        <w:rPr>
          <w:lang w:val="nn-NO"/>
        </w:rPr>
        <w:t>ordinær fredingsprosess.</w:t>
      </w:r>
    </w:p>
    <w:p w14:paraId="553B53F6" w14:textId="77777777" w:rsidR="0096673A" w:rsidRPr="00E04643" w:rsidRDefault="0096673A" w:rsidP="062A72C4">
      <w:pPr>
        <w:spacing w:after="0"/>
        <w:rPr>
          <w:lang w:val="nn-NO"/>
        </w:rPr>
      </w:pPr>
    </w:p>
    <w:p w14:paraId="4424E7B7" w14:textId="4F54F394" w:rsidR="0096673A" w:rsidRPr="00E04643" w:rsidRDefault="006437EE" w:rsidP="00F76F32">
      <w:pPr>
        <w:rPr>
          <w:lang w:val="nn-NO"/>
        </w:rPr>
      </w:pPr>
      <w:r w:rsidRPr="00E04643">
        <w:rPr>
          <w:lang w:val="nn-NO"/>
        </w:rPr>
        <w:t>Dersom</w:t>
      </w:r>
      <w:r w:rsidR="002D30E2" w:rsidRPr="00E04643">
        <w:rPr>
          <w:lang w:val="nn-NO"/>
        </w:rPr>
        <w:t xml:space="preserve"> det </w:t>
      </w:r>
      <w:r w:rsidR="0079372D">
        <w:rPr>
          <w:lang w:val="nn-NO"/>
        </w:rPr>
        <w:t xml:space="preserve">blir </w:t>
      </w:r>
      <w:r w:rsidR="002D30E2" w:rsidRPr="00E04643">
        <w:rPr>
          <w:lang w:val="nn-NO"/>
        </w:rPr>
        <w:t>avklar</w:t>
      </w:r>
      <w:r w:rsidR="0079372D">
        <w:rPr>
          <w:lang w:val="nn-NO"/>
        </w:rPr>
        <w:t>t</w:t>
      </w:r>
      <w:r w:rsidR="002D30E2" w:rsidRPr="00E04643">
        <w:rPr>
          <w:lang w:val="nn-NO"/>
        </w:rPr>
        <w:t xml:space="preserve"> at det </w:t>
      </w:r>
      <w:r w:rsidRPr="00E04643">
        <w:rPr>
          <w:lang w:val="nn-NO"/>
        </w:rPr>
        <w:t>mellombels</w:t>
      </w:r>
      <w:r w:rsidR="002D30E2" w:rsidRPr="00E04643">
        <w:rPr>
          <w:lang w:val="nn-NO"/>
        </w:rPr>
        <w:t xml:space="preserve"> fred</w:t>
      </w:r>
      <w:r w:rsidRPr="00E04643">
        <w:rPr>
          <w:lang w:val="nn-NO"/>
        </w:rPr>
        <w:t>a</w:t>
      </w:r>
      <w:r w:rsidR="002D30E2" w:rsidRPr="00E04643">
        <w:rPr>
          <w:lang w:val="nn-NO"/>
        </w:rPr>
        <w:t xml:space="preserve"> kulturminnet ikk</w:t>
      </w:r>
      <w:r w:rsidRPr="00E04643">
        <w:rPr>
          <w:lang w:val="nn-NO"/>
        </w:rPr>
        <w:t>j</w:t>
      </w:r>
      <w:r w:rsidR="002D30E2" w:rsidRPr="00E04643">
        <w:rPr>
          <w:lang w:val="nn-NO"/>
        </w:rPr>
        <w:t xml:space="preserve">e er aktuelt for permanent freding, skal vedtaket om </w:t>
      </w:r>
      <w:r w:rsidRPr="00E04643">
        <w:rPr>
          <w:lang w:val="nn-NO"/>
        </w:rPr>
        <w:t>mellombels</w:t>
      </w:r>
      <w:r w:rsidR="002D30E2" w:rsidRPr="00E04643">
        <w:rPr>
          <w:lang w:val="nn-NO"/>
        </w:rPr>
        <w:t xml:space="preserve"> freding opphev</w:t>
      </w:r>
      <w:r w:rsidRPr="00E04643">
        <w:rPr>
          <w:lang w:val="nn-NO"/>
        </w:rPr>
        <w:t>ast</w:t>
      </w:r>
      <w:r w:rsidR="002D30E2" w:rsidRPr="00E04643">
        <w:rPr>
          <w:lang w:val="nn-NO"/>
        </w:rPr>
        <w:t xml:space="preserve"> ut</w:t>
      </w:r>
      <w:r w:rsidRPr="00E04643">
        <w:rPr>
          <w:lang w:val="nn-NO"/>
        </w:rPr>
        <w:t>a</w:t>
      </w:r>
      <w:r w:rsidR="002D30E2" w:rsidRPr="00E04643">
        <w:rPr>
          <w:lang w:val="nn-NO"/>
        </w:rPr>
        <w:t xml:space="preserve">n </w:t>
      </w:r>
      <w:r w:rsidR="004E479B">
        <w:rPr>
          <w:lang w:val="nn-NO"/>
        </w:rPr>
        <w:t>grunnlaus dryging</w:t>
      </w:r>
      <w:r w:rsidR="002D30E2" w:rsidRPr="00E04643">
        <w:rPr>
          <w:lang w:val="nn-NO"/>
        </w:rPr>
        <w:t>.</w:t>
      </w:r>
    </w:p>
    <w:p w14:paraId="734B8EEC" w14:textId="7478B1F7" w:rsidR="00340965" w:rsidRPr="00E04643" w:rsidRDefault="002D30E2" w:rsidP="00F76F32">
      <w:pPr>
        <w:rPr>
          <w:lang w:val="nn-NO"/>
        </w:rPr>
      </w:pPr>
      <w:r w:rsidRPr="00E04643">
        <w:rPr>
          <w:iCs/>
          <w:lang w:val="nn-NO"/>
        </w:rPr>
        <w:t>Dersom fredingssak ikk</w:t>
      </w:r>
      <w:r w:rsidR="006437EE" w:rsidRPr="00E04643">
        <w:rPr>
          <w:iCs/>
          <w:lang w:val="nn-NO"/>
        </w:rPr>
        <w:t>j</w:t>
      </w:r>
      <w:r w:rsidRPr="00E04643">
        <w:rPr>
          <w:iCs/>
          <w:lang w:val="nn-NO"/>
        </w:rPr>
        <w:t>e allere</w:t>
      </w:r>
      <w:r w:rsidR="006437EE" w:rsidRPr="00E04643">
        <w:rPr>
          <w:iCs/>
          <w:lang w:val="nn-NO"/>
        </w:rPr>
        <w:t>i</w:t>
      </w:r>
      <w:r w:rsidRPr="00E04643">
        <w:rPr>
          <w:iCs/>
          <w:lang w:val="nn-NO"/>
        </w:rPr>
        <w:t>e er start</w:t>
      </w:r>
      <w:r w:rsidR="006437EE" w:rsidRPr="00E04643">
        <w:rPr>
          <w:iCs/>
          <w:lang w:val="nn-NO"/>
        </w:rPr>
        <w:t>a</w:t>
      </w:r>
      <w:r w:rsidRPr="00E04643">
        <w:rPr>
          <w:iCs/>
          <w:lang w:val="nn-NO"/>
        </w:rPr>
        <w:t xml:space="preserve"> opp </w:t>
      </w:r>
      <w:r w:rsidRPr="00E04643">
        <w:rPr>
          <w:lang w:val="nn-NO"/>
        </w:rPr>
        <w:t>for e</w:t>
      </w:r>
      <w:r w:rsidR="006437EE" w:rsidRPr="00E04643">
        <w:rPr>
          <w:lang w:val="nn-NO"/>
        </w:rPr>
        <w:t>i</w:t>
      </w:r>
      <w:r w:rsidRPr="00E04643">
        <w:rPr>
          <w:lang w:val="nn-NO"/>
        </w:rPr>
        <w:t xml:space="preserve">t </w:t>
      </w:r>
      <w:r w:rsidRPr="00E04643">
        <w:rPr>
          <w:iCs/>
          <w:lang w:val="nn-NO"/>
        </w:rPr>
        <w:t xml:space="preserve">kulturminne </w:t>
      </w:r>
      <w:r w:rsidRPr="00E04643">
        <w:rPr>
          <w:lang w:val="nn-NO"/>
        </w:rPr>
        <w:t xml:space="preserve">som </w:t>
      </w:r>
      <w:r w:rsidRPr="00E04643">
        <w:rPr>
          <w:iCs/>
          <w:lang w:val="nn-NO"/>
        </w:rPr>
        <w:t xml:space="preserve">er </w:t>
      </w:r>
      <w:r w:rsidR="006437EE" w:rsidRPr="00E04643">
        <w:rPr>
          <w:iCs/>
          <w:lang w:val="nn-NO"/>
        </w:rPr>
        <w:t>mellombels</w:t>
      </w:r>
      <w:r w:rsidRPr="00E04643">
        <w:rPr>
          <w:iCs/>
          <w:lang w:val="nn-NO"/>
        </w:rPr>
        <w:t xml:space="preserve"> fred</w:t>
      </w:r>
      <w:r w:rsidR="006437EE" w:rsidRPr="00E04643">
        <w:rPr>
          <w:iCs/>
          <w:lang w:val="nn-NO"/>
        </w:rPr>
        <w:t>a</w:t>
      </w:r>
      <w:r w:rsidRPr="00E04643">
        <w:rPr>
          <w:iCs/>
          <w:lang w:val="nn-NO"/>
        </w:rPr>
        <w:t xml:space="preserve">, bør </w:t>
      </w:r>
      <w:r w:rsidRPr="00E04643">
        <w:rPr>
          <w:lang w:val="nn-NO"/>
        </w:rPr>
        <w:t>fredingssak med h</w:t>
      </w:r>
      <w:r w:rsidR="006437EE" w:rsidRPr="00E04643">
        <w:rPr>
          <w:lang w:val="nn-NO"/>
        </w:rPr>
        <w:t>ei</w:t>
      </w:r>
      <w:r w:rsidRPr="00E04643">
        <w:rPr>
          <w:lang w:val="nn-NO"/>
        </w:rPr>
        <w:t>mel i kulturminnelov</w:t>
      </w:r>
      <w:r w:rsidR="0079372D">
        <w:rPr>
          <w:lang w:val="nn-NO"/>
        </w:rPr>
        <w:t>a</w:t>
      </w:r>
      <w:r w:rsidRPr="00E04643">
        <w:rPr>
          <w:lang w:val="nn-NO"/>
        </w:rPr>
        <w:t xml:space="preserve"> </w:t>
      </w:r>
      <w:hyperlink r:id="rId85" w:history="1">
        <w:r w:rsidRPr="00E04643">
          <w:rPr>
            <w:rStyle w:val="Hyperkobling"/>
            <w:b/>
            <w:bCs/>
            <w:color w:val="943634"/>
            <w:lang w:val="nn-NO"/>
          </w:rPr>
          <w:t>§§ 15</w:t>
        </w:r>
      </w:hyperlink>
      <w:r w:rsidRPr="00E04643">
        <w:rPr>
          <w:lang w:val="nn-NO"/>
        </w:rPr>
        <w:t xml:space="preserve"> og </w:t>
      </w:r>
      <w:hyperlink r:id="rId86" w:history="1">
        <w:r w:rsidRPr="00E04643">
          <w:rPr>
            <w:rStyle w:val="Hyperkobling"/>
            <w:b/>
            <w:bCs/>
            <w:color w:val="943634"/>
            <w:lang w:val="nn-NO"/>
          </w:rPr>
          <w:t>19</w:t>
        </w:r>
      </w:hyperlink>
      <w:r w:rsidRPr="00E04643">
        <w:rPr>
          <w:lang w:val="nn-NO"/>
        </w:rPr>
        <w:t xml:space="preserve"> set</w:t>
      </w:r>
      <w:r w:rsidR="006437EE" w:rsidRPr="00E04643">
        <w:rPr>
          <w:lang w:val="nn-NO"/>
        </w:rPr>
        <w:t>jast</w:t>
      </w:r>
      <w:r w:rsidRPr="00E04643">
        <w:rPr>
          <w:lang w:val="nn-NO"/>
        </w:rPr>
        <w:t xml:space="preserve"> i gang så snart som m</w:t>
      </w:r>
      <w:r w:rsidR="006437EE" w:rsidRPr="00E04643">
        <w:rPr>
          <w:lang w:val="nn-NO"/>
        </w:rPr>
        <w:t>ogleg</w:t>
      </w:r>
      <w:r w:rsidRPr="00E04643">
        <w:rPr>
          <w:lang w:val="nn-NO"/>
        </w:rPr>
        <w:t xml:space="preserve"> og </w:t>
      </w:r>
      <w:r w:rsidR="006437EE" w:rsidRPr="00E04643">
        <w:rPr>
          <w:lang w:val="nn-NO"/>
        </w:rPr>
        <w:t>seinast</w:t>
      </w:r>
      <w:r w:rsidRPr="00E04643">
        <w:rPr>
          <w:lang w:val="nn-NO"/>
        </w:rPr>
        <w:t xml:space="preserve"> seks</w:t>
      </w:r>
      <w:r w:rsidR="0079372D">
        <w:rPr>
          <w:lang w:val="nn-NO"/>
        </w:rPr>
        <w:t> </w:t>
      </w:r>
      <w:r w:rsidRPr="00E04643">
        <w:rPr>
          <w:lang w:val="nn-NO"/>
        </w:rPr>
        <w:t>mån</w:t>
      </w:r>
      <w:r w:rsidR="006437EE" w:rsidRPr="00E04643">
        <w:rPr>
          <w:lang w:val="nn-NO"/>
        </w:rPr>
        <w:t>a</w:t>
      </w:r>
      <w:r w:rsidRPr="00E04643">
        <w:rPr>
          <w:lang w:val="nn-NO"/>
        </w:rPr>
        <w:t xml:space="preserve">der etter vedtak om </w:t>
      </w:r>
      <w:r w:rsidR="006437EE" w:rsidRPr="00E04643">
        <w:rPr>
          <w:lang w:val="nn-NO"/>
        </w:rPr>
        <w:t>mellombels</w:t>
      </w:r>
      <w:r w:rsidRPr="00E04643">
        <w:rPr>
          <w:lang w:val="nn-NO"/>
        </w:rPr>
        <w:t xml:space="preserve"> freding</w:t>
      </w:r>
      <w:r w:rsidR="005C4CC1" w:rsidRPr="00E04643">
        <w:rPr>
          <w:lang w:val="nn-NO"/>
        </w:rPr>
        <w:t>, eventuelt etter at klagesak er avgjor</w:t>
      </w:r>
      <w:r w:rsidR="006437EE" w:rsidRPr="00E04643">
        <w:rPr>
          <w:lang w:val="nn-NO"/>
        </w:rPr>
        <w:t>d</w:t>
      </w:r>
      <w:r w:rsidR="005C4CC1" w:rsidRPr="00E04643">
        <w:rPr>
          <w:lang w:val="nn-NO"/>
        </w:rPr>
        <w:t>.</w:t>
      </w:r>
      <w:r w:rsidRPr="00E04643">
        <w:rPr>
          <w:lang w:val="nn-NO"/>
        </w:rPr>
        <w:t xml:space="preserve"> Saml</w:t>
      </w:r>
      <w:r w:rsidR="006437EE" w:rsidRPr="00E04643">
        <w:rPr>
          <w:lang w:val="nn-NO"/>
        </w:rPr>
        <w:t>a</w:t>
      </w:r>
      <w:r w:rsidRPr="00E04643">
        <w:rPr>
          <w:lang w:val="nn-NO"/>
        </w:rPr>
        <w:t xml:space="preserve"> gjennomføringstid fr</w:t>
      </w:r>
      <w:r w:rsidR="006437EE" w:rsidRPr="00E04643">
        <w:rPr>
          <w:lang w:val="nn-NO"/>
        </w:rPr>
        <w:t>a</w:t>
      </w:r>
      <w:r w:rsidRPr="00E04643">
        <w:rPr>
          <w:lang w:val="nn-NO"/>
        </w:rPr>
        <w:t>m til vedtak om permanent freding bør</w:t>
      </w:r>
      <w:r w:rsidR="005D69B0" w:rsidRPr="00E04643">
        <w:rPr>
          <w:lang w:val="nn-NO"/>
        </w:rPr>
        <w:t xml:space="preserve"> </w:t>
      </w:r>
      <w:r w:rsidRPr="00E04643">
        <w:rPr>
          <w:lang w:val="nn-NO"/>
        </w:rPr>
        <w:t>ikk</w:t>
      </w:r>
      <w:r w:rsidR="006437EE" w:rsidRPr="00E04643">
        <w:rPr>
          <w:lang w:val="nn-NO"/>
        </w:rPr>
        <w:t>j</w:t>
      </w:r>
      <w:r w:rsidRPr="00E04643">
        <w:rPr>
          <w:lang w:val="nn-NO"/>
        </w:rPr>
        <w:t xml:space="preserve">e overskride to år, med mindre det </w:t>
      </w:r>
      <w:r w:rsidR="006437EE" w:rsidRPr="00E04643">
        <w:rPr>
          <w:lang w:val="nn-NO"/>
        </w:rPr>
        <w:t>ligg føre</w:t>
      </w:r>
      <w:r w:rsidRPr="00E04643">
        <w:rPr>
          <w:lang w:val="nn-NO"/>
        </w:rPr>
        <w:t xml:space="preserve"> spesielle årsaker som tils</w:t>
      </w:r>
      <w:r w:rsidR="006437EE" w:rsidRPr="00E04643">
        <w:rPr>
          <w:lang w:val="nn-NO"/>
        </w:rPr>
        <w:t>e</w:t>
      </w:r>
      <w:r w:rsidRPr="00E04643">
        <w:rPr>
          <w:lang w:val="nn-NO"/>
        </w:rPr>
        <w:t xml:space="preserve">ier </w:t>
      </w:r>
      <w:r w:rsidR="006437EE" w:rsidRPr="00E04643">
        <w:rPr>
          <w:lang w:val="nn-NO"/>
        </w:rPr>
        <w:t>auka</w:t>
      </w:r>
      <w:r w:rsidRPr="00E04643">
        <w:rPr>
          <w:lang w:val="nn-NO"/>
        </w:rPr>
        <w:t xml:space="preserve"> tidsbruk.</w:t>
      </w:r>
    </w:p>
    <w:p w14:paraId="051D7D26" w14:textId="77777777" w:rsidR="00240146" w:rsidRPr="00E04643" w:rsidRDefault="00240146" w:rsidP="00F76F32">
      <w:pPr>
        <w:rPr>
          <w:lang w:val="nn-NO"/>
        </w:rPr>
      </w:pPr>
    </w:p>
    <w:p w14:paraId="22C1FEB2" w14:textId="67BE83BE" w:rsidR="00A83817" w:rsidRPr="00E04643" w:rsidRDefault="00A83817" w:rsidP="00A438EE">
      <w:pPr>
        <w:pStyle w:val="Overskrift2"/>
        <w:rPr>
          <w:lang w:val="nn-NO"/>
        </w:rPr>
      </w:pPr>
      <w:bookmarkStart w:id="33" w:name="_Toc127434715"/>
      <w:r w:rsidRPr="00E04643">
        <w:rPr>
          <w:lang w:val="nn-NO"/>
        </w:rPr>
        <w:t>Prosedyre</w:t>
      </w:r>
      <w:bookmarkEnd w:id="33"/>
    </w:p>
    <w:p w14:paraId="26CAEFAB" w14:textId="18C7FB40" w:rsidR="062A72C4" w:rsidRPr="00E04643" w:rsidRDefault="00A83817" w:rsidP="062A72C4">
      <w:pPr>
        <w:spacing w:after="0"/>
        <w:rPr>
          <w:lang w:val="nn-NO"/>
        </w:rPr>
      </w:pPr>
      <w:r w:rsidRPr="00E04643">
        <w:rPr>
          <w:rFonts w:eastAsiaTheme="minorEastAsia"/>
          <w:lang w:val="nn-NO"/>
        </w:rPr>
        <w:t xml:space="preserve">Vedtak om </w:t>
      </w:r>
      <w:r w:rsidR="006437EE" w:rsidRPr="00E04643">
        <w:rPr>
          <w:rFonts w:eastAsiaTheme="minorEastAsia"/>
          <w:lang w:val="nn-NO"/>
        </w:rPr>
        <w:t>mellombels</w:t>
      </w:r>
      <w:r w:rsidRPr="00E04643">
        <w:rPr>
          <w:rFonts w:eastAsiaTheme="minorEastAsia"/>
          <w:lang w:val="nn-NO"/>
        </w:rPr>
        <w:t xml:space="preserve"> freding </w:t>
      </w:r>
      <w:r w:rsidR="0079372D">
        <w:rPr>
          <w:rFonts w:eastAsiaTheme="minorEastAsia"/>
          <w:lang w:val="nn-NO"/>
        </w:rPr>
        <w:t>er</w:t>
      </w:r>
      <w:r w:rsidR="0079372D" w:rsidRPr="00E04643">
        <w:rPr>
          <w:rFonts w:eastAsiaTheme="minorEastAsia"/>
          <w:lang w:val="nn-NO"/>
        </w:rPr>
        <w:t xml:space="preserve"> </w:t>
      </w:r>
      <w:r w:rsidRPr="00E04643">
        <w:rPr>
          <w:rFonts w:eastAsiaTheme="minorEastAsia"/>
          <w:lang w:val="nn-NO"/>
        </w:rPr>
        <w:t>ikk</w:t>
      </w:r>
      <w:r w:rsidR="006437EE" w:rsidRPr="00E04643">
        <w:rPr>
          <w:rFonts w:eastAsiaTheme="minorEastAsia"/>
          <w:lang w:val="nn-NO"/>
        </w:rPr>
        <w:t>j</w:t>
      </w:r>
      <w:r w:rsidRPr="00E04643">
        <w:rPr>
          <w:rFonts w:eastAsiaTheme="minorEastAsia"/>
          <w:lang w:val="nn-NO"/>
        </w:rPr>
        <w:t xml:space="preserve">e </w:t>
      </w:r>
      <w:r w:rsidR="0079372D">
        <w:rPr>
          <w:rFonts w:eastAsiaTheme="minorEastAsia"/>
          <w:lang w:val="nn-NO"/>
        </w:rPr>
        <w:t xml:space="preserve">omfatta </w:t>
      </w:r>
      <w:r w:rsidRPr="00E04643">
        <w:rPr>
          <w:rFonts w:eastAsiaTheme="minorEastAsia"/>
          <w:lang w:val="nn-NO"/>
        </w:rPr>
        <w:t>av de</w:t>
      </w:r>
      <w:r w:rsidR="006437EE" w:rsidRPr="00E04643">
        <w:rPr>
          <w:rFonts w:eastAsiaTheme="minorEastAsia"/>
          <w:lang w:val="nn-NO"/>
        </w:rPr>
        <w:t>i</w:t>
      </w:r>
      <w:r w:rsidRPr="00E04643">
        <w:rPr>
          <w:rFonts w:eastAsiaTheme="minorEastAsia"/>
          <w:lang w:val="nn-NO"/>
        </w:rPr>
        <w:t xml:space="preserve"> særl</w:t>
      </w:r>
      <w:r w:rsidR="0079372D">
        <w:rPr>
          <w:rFonts w:eastAsiaTheme="minorEastAsia"/>
          <w:lang w:val="nn-NO"/>
        </w:rPr>
        <w:t>e</w:t>
      </w:r>
      <w:r w:rsidRPr="00E04643">
        <w:rPr>
          <w:rFonts w:eastAsiaTheme="minorEastAsia"/>
          <w:lang w:val="nn-NO"/>
        </w:rPr>
        <w:t>ge prosess</w:t>
      </w:r>
      <w:r w:rsidR="006437EE" w:rsidRPr="00E04643">
        <w:rPr>
          <w:rFonts w:eastAsiaTheme="minorEastAsia"/>
          <w:lang w:val="nn-NO"/>
        </w:rPr>
        <w:t>føresegnene</w:t>
      </w:r>
      <w:r w:rsidRPr="00E04643">
        <w:rPr>
          <w:rFonts w:eastAsiaTheme="minorEastAsia"/>
          <w:lang w:val="nn-NO"/>
        </w:rPr>
        <w:t xml:space="preserve"> i </w:t>
      </w:r>
      <w:hyperlink r:id="rId87" w:history="1">
        <w:r w:rsidRPr="00E04643">
          <w:rPr>
            <w:rStyle w:val="Hyperkobling"/>
            <w:rFonts w:eastAsiaTheme="minorEastAsia"/>
            <w:b/>
            <w:bCs/>
            <w:color w:val="943634"/>
            <w:lang w:val="nn-NO"/>
          </w:rPr>
          <w:t>kulturminnelov</w:t>
        </w:r>
        <w:r w:rsidR="00F04483">
          <w:rPr>
            <w:rStyle w:val="Hyperkobling"/>
            <w:rFonts w:eastAsiaTheme="minorEastAsia"/>
            <w:b/>
            <w:bCs/>
            <w:color w:val="943634"/>
            <w:lang w:val="nn-NO"/>
          </w:rPr>
          <w:t>a</w:t>
        </w:r>
        <w:r w:rsidRPr="00E04643">
          <w:rPr>
            <w:rStyle w:val="Hyperkobling"/>
            <w:rFonts w:eastAsiaTheme="minorEastAsia"/>
            <w:b/>
            <w:bCs/>
            <w:color w:val="943634"/>
            <w:lang w:val="nn-NO"/>
          </w:rPr>
          <w:t xml:space="preserve"> §</w:t>
        </w:r>
        <w:r w:rsidR="0079372D">
          <w:rPr>
            <w:rStyle w:val="Hyperkobling"/>
            <w:rFonts w:eastAsiaTheme="minorEastAsia"/>
            <w:b/>
            <w:bCs/>
            <w:color w:val="943634"/>
            <w:lang w:val="nn-NO"/>
          </w:rPr>
          <w:t> </w:t>
        </w:r>
        <w:r w:rsidRPr="00E04643">
          <w:rPr>
            <w:rStyle w:val="Hyperkobling"/>
            <w:rFonts w:eastAsiaTheme="minorEastAsia"/>
            <w:b/>
            <w:bCs/>
            <w:color w:val="943634"/>
            <w:lang w:val="nn-NO"/>
          </w:rPr>
          <w:t>22</w:t>
        </w:r>
      </w:hyperlink>
      <w:r w:rsidRPr="00E04643">
        <w:rPr>
          <w:rFonts w:eastAsiaTheme="minorEastAsia"/>
          <w:lang w:val="nn-NO"/>
        </w:rPr>
        <w:t xml:space="preserve">, men </w:t>
      </w:r>
      <w:r w:rsidR="006437EE" w:rsidRPr="00E04643">
        <w:rPr>
          <w:rFonts w:eastAsiaTheme="minorEastAsia"/>
          <w:lang w:val="nn-NO"/>
        </w:rPr>
        <w:t>i staden</w:t>
      </w:r>
      <w:r w:rsidRPr="00E04643">
        <w:rPr>
          <w:rFonts w:eastAsiaTheme="minorEastAsia"/>
          <w:lang w:val="nn-NO"/>
        </w:rPr>
        <w:t xml:space="preserve"> av </w:t>
      </w:r>
      <w:r w:rsidR="0079372D">
        <w:rPr>
          <w:rFonts w:eastAsiaTheme="minorEastAsia"/>
          <w:lang w:val="nn-NO"/>
        </w:rPr>
        <w:t>dei</w:t>
      </w:r>
      <w:r w:rsidR="0079372D" w:rsidRPr="00E04643">
        <w:rPr>
          <w:rFonts w:eastAsiaTheme="minorEastAsia"/>
          <w:lang w:val="nn-NO"/>
        </w:rPr>
        <w:t xml:space="preserve"> </w:t>
      </w:r>
      <w:r w:rsidRPr="00E04643">
        <w:rPr>
          <w:rFonts w:eastAsiaTheme="minorEastAsia"/>
          <w:lang w:val="nn-NO"/>
        </w:rPr>
        <w:t xml:space="preserve">generelle </w:t>
      </w:r>
      <w:r w:rsidR="006437EE" w:rsidRPr="00E04643">
        <w:rPr>
          <w:rFonts w:eastAsiaTheme="minorEastAsia"/>
          <w:lang w:val="nn-NO"/>
        </w:rPr>
        <w:t>føresegne</w:t>
      </w:r>
      <w:r w:rsidR="0079372D">
        <w:rPr>
          <w:rFonts w:eastAsiaTheme="minorEastAsia"/>
          <w:lang w:val="nn-NO"/>
        </w:rPr>
        <w:t>ne</w:t>
      </w:r>
      <w:r w:rsidRPr="00E04643">
        <w:rPr>
          <w:rFonts w:eastAsiaTheme="minorEastAsia"/>
          <w:lang w:val="nn-NO"/>
        </w:rPr>
        <w:t xml:space="preserve"> </w:t>
      </w:r>
      <w:r w:rsidR="0079372D">
        <w:rPr>
          <w:rFonts w:eastAsiaTheme="minorEastAsia"/>
          <w:lang w:val="nn-NO"/>
        </w:rPr>
        <w:t xml:space="preserve">i forvaltningslova </w:t>
      </w:r>
      <w:r w:rsidRPr="00E04643">
        <w:rPr>
          <w:rFonts w:eastAsiaTheme="minorEastAsia"/>
          <w:lang w:val="nn-NO"/>
        </w:rPr>
        <w:t xml:space="preserve">om saksbehandling av enkeltvedtak. </w:t>
      </w:r>
    </w:p>
    <w:p w14:paraId="49F81B4F" w14:textId="428BC8AB" w:rsidR="00A83817" w:rsidRPr="00E04643" w:rsidRDefault="00BE2A51" w:rsidP="00A83817">
      <w:pPr>
        <w:spacing w:after="0"/>
        <w:rPr>
          <w:lang w:val="nn-NO"/>
        </w:rPr>
      </w:pPr>
      <w:r w:rsidRPr="00E04643">
        <w:rPr>
          <w:lang w:val="nn-NO"/>
        </w:rPr>
        <w:t>Etter forvaltningslov</w:t>
      </w:r>
      <w:r w:rsidR="006437EE" w:rsidRPr="00E04643">
        <w:rPr>
          <w:lang w:val="nn-NO"/>
        </w:rPr>
        <w:t>a</w:t>
      </w:r>
      <w:r w:rsidRPr="00E04643">
        <w:rPr>
          <w:lang w:val="nn-NO"/>
        </w:rPr>
        <w:t xml:space="preserve"> skal part</w:t>
      </w:r>
      <w:r w:rsidR="006437EE" w:rsidRPr="00E04643">
        <w:rPr>
          <w:lang w:val="nn-NO"/>
        </w:rPr>
        <w:t>a</w:t>
      </w:r>
      <w:r w:rsidRPr="00E04643">
        <w:rPr>
          <w:lang w:val="nn-NO"/>
        </w:rPr>
        <w:t xml:space="preserve">ne normalt </w:t>
      </w:r>
      <w:r w:rsidR="0079372D">
        <w:rPr>
          <w:lang w:val="nn-NO"/>
        </w:rPr>
        <w:t>varslast</w:t>
      </w:r>
      <w:r w:rsidR="00997C22">
        <w:rPr>
          <w:lang w:val="nn-NO"/>
        </w:rPr>
        <w:t xml:space="preserve"> på førehand</w:t>
      </w:r>
      <w:r w:rsidR="0079372D" w:rsidRPr="00E04643">
        <w:rPr>
          <w:lang w:val="nn-NO"/>
        </w:rPr>
        <w:t xml:space="preserve"> </w:t>
      </w:r>
      <w:r w:rsidRPr="00E04643">
        <w:rPr>
          <w:lang w:val="nn-NO"/>
        </w:rPr>
        <w:t xml:space="preserve">i forkant av enkeltvedtak. I saker om </w:t>
      </w:r>
      <w:r w:rsidR="006437EE" w:rsidRPr="00E04643">
        <w:rPr>
          <w:lang w:val="nn-NO"/>
        </w:rPr>
        <w:t>mellombels</w:t>
      </w:r>
      <w:r w:rsidRPr="00E04643">
        <w:rPr>
          <w:lang w:val="nn-NO"/>
        </w:rPr>
        <w:t xml:space="preserve"> freding skal </w:t>
      </w:r>
      <w:r w:rsidR="0079372D">
        <w:rPr>
          <w:lang w:val="nn-NO"/>
        </w:rPr>
        <w:t>varsling</w:t>
      </w:r>
      <w:r w:rsidR="00997C22">
        <w:rPr>
          <w:lang w:val="nn-NO"/>
        </w:rPr>
        <w:t xml:space="preserve"> på førehand</w:t>
      </w:r>
      <w:r w:rsidR="0079372D" w:rsidRPr="00E04643">
        <w:rPr>
          <w:lang w:val="nn-NO"/>
        </w:rPr>
        <w:t xml:space="preserve"> </w:t>
      </w:r>
      <w:r w:rsidR="00997C22">
        <w:rPr>
          <w:lang w:val="nn-NO"/>
        </w:rPr>
        <w:t>ikkje gjerast</w:t>
      </w:r>
      <w:r w:rsidR="00997C22" w:rsidRPr="00E04643">
        <w:rPr>
          <w:lang w:val="nn-NO"/>
        </w:rPr>
        <w:t xml:space="preserve"> </w:t>
      </w:r>
      <w:r w:rsidR="00A83817" w:rsidRPr="00E04643">
        <w:rPr>
          <w:lang w:val="nn-NO"/>
        </w:rPr>
        <w:t>dersom varsling</w:t>
      </w:r>
      <w:r w:rsidR="006437EE" w:rsidRPr="00E04643">
        <w:rPr>
          <w:lang w:val="nn-NO"/>
        </w:rPr>
        <w:t>a</w:t>
      </w:r>
      <w:r w:rsidR="00A83817" w:rsidRPr="00E04643">
        <w:rPr>
          <w:lang w:val="nn-NO"/>
        </w:rPr>
        <w:t xml:space="preserve"> kan føre </w:t>
      </w:r>
      <w:r w:rsidR="004E479B">
        <w:rPr>
          <w:lang w:val="nn-NO"/>
        </w:rPr>
        <w:t xml:space="preserve">til </w:t>
      </w:r>
      <w:r w:rsidR="00A83817" w:rsidRPr="00E04643">
        <w:rPr>
          <w:lang w:val="nn-NO"/>
        </w:rPr>
        <w:t xml:space="preserve">at trusselen som har aktualisert behovet for </w:t>
      </w:r>
      <w:r w:rsidR="006437EE" w:rsidRPr="00E04643">
        <w:rPr>
          <w:lang w:val="nn-NO"/>
        </w:rPr>
        <w:t>mellombels</w:t>
      </w:r>
      <w:r w:rsidR="00A83817" w:rsidRPr="00E04643">
        <w:rPr>
          <w:lang w:val="nn-NO"/>
        </w:rPr>
        <w:t xml:space="preserve"> freding, </w:t>
      </w:r>
      <w:r w:rsidR="0079372D">
        <w:rPr>
          <w:lang w:val="nn-NO"/>
        </w:rPr>
        <w:t>blir realisert – t</w:t>
      </w:r>
      <w:r w:rsidR="006437EE" w:rsidRPr="00E04643">
        <w:rPr>
          <w:lang w:val="nn-NO"/>
        </w:rPr>
        <w:t>il dømes</w:t>
      </w:r>
      <w:r w:rsidR="00A83817" w:rsidRPr="00E04643">
        <w:rPr>
          <w:lang w:val="nn-NO"/>
        </w:rPr>
        <w:t xml:space="preserve"> ved at ei</w:t>
      </w:r>
      <w:r w:rsidR="006437EE" w:rsidRPr="00E04643">
        <w:rPr>
          <w:lang w:val="nn-NO"/>
        </w:rPr>
        <w:t>ga</w:t>
      </w:r>
      <w:r w:rsidR="00A83817" w:rsidRPr="00E04643">
        <w:rPr>
          <w:lang w:val="nn-NO"/>
        </w:rPr>
        <w:t>r</w:t>
      </w:r>
      <w:r w:rsidR="0079372D">
        <w:rPr>
          <w:lang w:val="nn-NO"/>
        </w:rPr>
        <w:t>en</w:t>
      </w:r>
      <w:r w:rsidR="00A83817" w:rsidRPr="00E04643">
        <w:rPr>
          <w:lang w:val="nn-NO"/>
        </w:rPr>
        <w:t xml:space="preserve"> gjennomfører </w:t>
      </w:r>
      <w:r w:rsidR="001C5180" w:rsidRPr="00E04643">
        <w:rPr>
          <w:lang w:val="nn-NO"/>
        </w:rPr>
        <w:t>riving</w:t>
      </w:r>
      <w:r w:rsidR="00A83817" w:rsidRPr="00E04643">
        <w:rPr>
          <w:lang w:val="nn-NO"/>
        </w:rPr>
        <w:t xml:space="preserve"> før vedtaket om </w:t>
      </w:r>
      <w:r w:rsidR="006437EE" w:rsidRPr="00E04643">
        <w:rPr>
          <w:lang w:val="nn-NO"/>
        </w:rPr>
        <w:t>mellombels</w:t>
      </w:r>
      <w:r w:rsidR="00A83817" w:rsidRPr="00E04643">
        <w:rPr>
          <w:lang w:val="nn-NO"/>
        </w:rPr>
        <w:t xml:space="preserve"> freding </w:t>
      </w:r>
      <w:r w:rsidR="006437EE" w:rsidRPr="00E04643">
        <w:rPr>
          <w:lang w:val="nn-NO"/>
        </w:rPr>
        <w:t>ligg føre</w:t>
      </w:r>
      <w:r w:rsidR="00A83817" w:rsidRPr="00E04643">
        <w:rPr>
          <w:lang w:val="nn-NO"/>
        </w:rPr>
        <w:t>. I praksis vil det b</w:t>
      </w:r>
      <w:r w:rsidR="006437EE" w:rsidRPr="00E04643">
        <w:rPr>
          <w:lang w:val="nn-NO"/>
        </w:rPr>
        <w:t>er</w:t>
      </w:r>
      <w:r w:rsidR="00A83817" w:rsidRPr="00E04643">
        <w:rPr>
          <w:lang w:val="nn-NO"/>
        </w:rPr>
        <w:t>re unntaksvis v</w:t>
      </w:r>
      <w:r w:rsidR="006437EE" w:rsidRPr="00E04643">
        <w:rPr>
          <w:lang w:val="nn-NO"/>
        </w:rPr>
        <w:t>e</w:t>
      </w:r>
      <w:r w:rsidR="00A83817" w:rsidRPr="00E04643">
        <w:rPr>
          <w:lang w:val="nn-NO"/>
        </w:rPr>
        <w:t xml:space="preserve">re aktuelt å </w:t>
      </w:r>
      <w:r w:rsidR="00997C22">
        <w:rPr>
          <w:lang w:val="nn-NO"/>
        </w:rPr>
        <w:t xml:space="preserve">varsle på </w:t>
      </w:r>
      <w:r w:rsidR="0079372D">
        <w:rPr>
          <w:lang w:val="nn-NO"/>
        </w:rPr>
        <w:t>førehand</w:t>
      </w:r>
      <w:r w:rsidR="0079372D" w:rsidRPr="00E04643">
        <w:rPr>
          <w:lang w:val="nn-NO"/>
        </w:rPr>
        <w:t xml:space="preserve"> </w:t>
      </w:r>
      <w:r w:rsidR="00A83817" w:rsidRPr="00E04643">
        <w:rPr>
          <w:lang w:val="nn-NO"/>
        </w:rPr>
        <w:t xml:space="preserve">i slike saker. </w:t>
      </w:r>
      <w:r w:rsidR="006437EE" w:rsidRPr="00E04643">
        <w:rPr>
          <w:lang w:val="nn-NO"/>
        </w:rPr>
        <w:t>Dersom</w:t>
      </w:r>
      <w:r w:rsidR="00A83817" w:rsidRPr="00E04643">
        <w:rPr>
          <w:lang w:val="nn-NO"/>
        </w:rPr>
        <w:t xml:space="preserve"> det er m</w:t>
      </w:r>
      <w:r w:rsidR="006437EE" w:rsidRPr="00E04643">
        <w:rPr>
          <w:lang w:val="nn-NO"/>
        </w:rPr>
        <w:t>ogleg</w:t>
      </w:r>
      <w:r w:rsidR="001C5180" w:rsidRPr="00E04643">
        <w:rPr>
          <w:lang w:val="nn-NO"/>
        </w:rPr>
        <w:t>,</w:t>
      </w:r>
      <w:r w:rsidR="00A83817" w:rsidRPr="00E04643">
        <w:rPr>
          <w:lang w:val="nn-NO"/>
        </w:rPr>
        <w:t xml:space="preserve"> bør Riksantikvaren informer</w:t>
      </w:r>
      <w:r w:rsidR="00B60B4C" w:rsidRPr="00E04643">
        <w:rPr>
          <w:lang w:val="nn-NO"/>
        </w:rPr>
        <w:t>ast</w:t>
      </w:r>
      <w:r w:rsidR="00A83817" w:rsidRPr="00E04643">
        <w:rPr>
          <w:lang w:val="nn-NO"/>
        </w:rPr>
        <w:t xml:space="preserve"> før vedtak om </w:t>
      </w:r>
      <w:r w:rsidR="00B60B4C" w:rsidRPr="00E04643">
        <w:rPr>
          <w:lang w:val="nn-NO"/>
        </w:rPr>
        <w:t>mellombels</w:t>
      </w:r>
      <w:r w:rsidR="00A83817" w:rsidRPr="00E04643">
        <w:rPr>
          <w:lang w:val="nn-NO"/>
        </w:rPr>
        <w:t xml:space="preserve"> fre</w:t>
      </w:r>
      <w:r w:rsidR="0079372D">
        <w:rPr>
          <w:lang w:val="nn-NO"/>
        </w:rPr>
        <w:t>d</w:t>
      </w:r>
      <w:r w:rsidR="00A83817" w:rsidRPr="00E04643">
        <w:rPr>
          <w:lang w:val="nn-NO"/>
        </w:rPr>
        <w:t xml:space="preserve">ing </w:t>
      </w:r>
      <w:r w:rsidR="00B60B4C" w:rsidRPr="00E04643">
        <w:rPr>
          <w:lang w:val="nn-NO"/>
        </w:rPr>
        <w:t>blir gjor</w:t>
      </w:r>
      <w:r w:rsidR="00997C22">
        <w:rPr>
          <w:lang w:val="nn-NO"/>
        </w:rPr>
        <w:t>d</w:t>
      </w:r>
      <w:r w:rsidR="00A83817" w:rsidRPr="00E04643">
        <w:rPr>
          <w:lang w:val="nn-NO"/>
        </w:rPr>
        <w:t xml:space="preserve">. Riksantikvaren skal </w:t>
      </w:r>
      <w:r w:rsidR="0079372D">
        <w:rPr>
          <w:lang w:val="nn-NO"/>
        </w:rPr>
        <w:t>ha</w:t>
      </w:r>
      <w:r w:rsidR="0079372D" w:rsidRPr="00E04643">
        <w:rPr>
          <w:lang w:val="nn-NO"/>
        </w:rPr>
        <w:t xml:space="preserve"> </w:t>
      </w:r>
      <w:r w:rsidR="00A83817" w:rsidRPr="00E04643">
        <w:rPr>
          <w:lang w:val="nn-NO"/>
        </w:rPr>
        <w:t xml:space="preserve">kopi av alle vedtak om </w:t>
      </w:r>
      <w:r w:rsidR="00B60B4C" w:rsidRPr="00E04643">
        <w:rPr>
          <w:lang w:val="nn-NO"/>
        </w:rPr>
        <w:t>mellombels</w:t>
      </w:r>
      <w:r w:rsidR="00A83817" w:rsidRPr="00E04643">
        <w:rPr>
          <w:lang w:val="nn-NO"/>
        </w:rPr>
        <w:t xml:space="preserve"> freding som fylkeskommunen</w:t>
      </w:r>
      <w:r w:rsidR="00F81525" w:rsidRPr="00E04643">
        <w:rPr>
          <w:lang w:val="nn-NO"/>
        </w:rPr>
        <w:t>/</w:t>
      </w:r>
      <w:r w:rsidR="00A83817" w:rsidRPr="00E04643">
        <w:rPr>
          <w:lang w:val="nn-NO"/>
        </w:rPr>
        <w:t xml:space="preserve">Sametinget </w:t>
      </w:r>
      <w:r w:rsidR="00B60B4C" w:rsidRPr="00E04643">
        <w:rPr>
          <w:lang w:val="nn-NO"/>
        </w:rPr>
        <w:t>gjer</w:t>
      </w:r>
      <w:r w:rsidR="00A83817" w:rsidRPr="00E04643">
        <w:rPr>
          <w:lang w:val="nn-NO"/>
        </w:rPr>
        <w:t>.</w:t>
      </w:r>
    </w:p>
    <w:p w14:paraId="22C1FEB9" w14:textId="48B2C0C0" w:rsidR="00A83817" w:rsidRPr="00E04643" w:rsidRDefault="00A83817" w:rsidP="00A438EE">
      <w:pPr>
        <w:pStyle w:val="Overskrift2"/>
        <w:rPr>
          <w:lang w:val="nn-NO"/>
        </w:rPr>
      </w:pPr>
      <w:bookmarkStart w:id="34" w:name="_Toc127434716"/>
      <w:r w:rsidRPr="00E04643">
        <w:rPr>
          <w:lang w:val="nn-NO"/>
        </w:rPr>
        <w:lastRenderedPageBreak/>
        <w:t xml:space="preserve">Det </w:t>
      </w:r>
      <w:r w:rsidR="00B60B4C" w:rsidRPr="00E04643">
        <w:rPr>
          <w:lang w:val="nn-NO"/>
        </w:rPr>
        <w:t>mellombelse</w:t>
      </w:r>
      <w:r w:rsidRPr="00E04643">
        <w:rPr>
          <w:lang w:val="nn-NO"/>
        </w:rPr>
        <w:t xml:space="preserve"> fredingsvedtaket</w:t>
      </w:r>
      <w:bookmarkEnd w:id="34"/>
    </w:p>
    <w:p w14:paraId="788B0C7D" w14:textId="528A1B2E" w:rsidR="004A2B2B" w:rsidRPr="00E04643" w:rsidRDefault="00A83817" w:rsidP="0864AFC7">
      <w:pPr>
        <w:spacing w:after="0"/>
        <w:rPr>
          <w:lang w:val="nn-NO"/>
        </w:rPr>
      </w:pPr>
      <w:r w:rsidRPr="00E04643">
        <w:rPr>
          <w:lang w:val="nn-NO"/>
        </w:rPr>
        <w:t xml:space="preserve">Vedtaket om </w:t>
      </w:r>
      <w:r w:rsidR="00B60B4C" w:rsidRPr="00E04643">
        <w:rPr>
          <w:lang w:val="nn-NO"/>
        </w:rPr>
        <w:t>mellombels</w:t>
      </w:r>
      <w:r w:rsidRPr="00E04643">
        <w:rPr>
          <w:lang w:val="nn-NO"/>
        </w:rPr>
        <w:t xml:space="preserve"> freding skal v</w:t>
      </w:r>
      <w:r w:rsidR="00B60B4C" w:rsidRPr="00E04643">
        <w:rPr>
          <w:lang w:val="nn-NO"/>
        </w:rPr>
        <w:t>er</w:t>
      </w:r>
      <w:r w:rsidRPr="00E04643">
        <w:rPr>
          <w:lang w:val="nn-NO"/>
        </w:rPr>
        <w:t>e skriftl</w:t>
      </w:r>
      <w:r w:rsidR="00B60B4C" w:rsidRPr="00E04643">
        <w:rPr>
          <w:lang w:val="nn-NO"/>
        </w:rPr>
        <w:t>e</w:t>
      </w:r>
      <w:r w:rsidRPr="00E04643">
        <w:rPr>
          <w:lang w:val="nn-NO"/>
        </w:rPr>
        <w:t>g</w:t>
      </w:r>
      <w:r w:rsidR="00B60B4C" w:rsidRPr="00E04643">
        <w:rPr>
          <w:lang w:val="nn-NO"/>
        </w:rPr>
        <w:t>,</w:t>
      </w:r>
      <w:r w:rsidRPr="00E04643">
        <w:rPr>
          <w:lang w:val="nn-NO"/>
        </w:rPr>
        <w:t xml:space="preserve"> og det </w:t>
      </w:r>
      <w:r w:rsidR="0060710F" w:rsidRPr="00E04643">
        <w:rPr>
          <w:lang w:val="nn-NO"/>
        </w:rPr>
        <w:t>skal</w:t>
      </w:r>
      <w:r w:rsidRPr="00E04643">
        <w:rPr>
          <w:lang w:val="nn-NO"/>
        </w:rPr>
        <w:t xml:space="preserve"> </w:t>
      </w:r>
      <w:r w:rsidR="00EB2C3E" w:rsidRPr="00E04643">
        <w:rPr>
          <w:lang w:val="nn-NO"/>
        </w:rPr>
        <w:t>v</w:t>
      </w:r>
      <w:r w:rsidR="00B60B4C" w:rsidRPr="00E04643">
        <w:rPr>
          <w:lang w:val="nn-NO"/>
        </w:rPr>
        <w:t>e</w:t>
      </w:r>
      <w:r w:rsidR="00EB2C3E" w:rsidRPr="00E04643">
        <w:rPr>
          <w:lang w:val="nn-NO"/>
        </w:rPr>
        <w:t>re tydel</w:t>
      </w:r>
      <w:r w:rsidR="00B60B4C" w:rsidRPr="00E04643">
        <w:rPr>
          <w:lang w:val="nn-NO"/>
        </w:rPr>
        <w:t>e</w:t>
      </w:r>
      <w:r w:rsidR="00EB2C3E" w:rsidRPr="00E04643">
        <w:rPr>
          <w:lang w:val="nn-NO"/>
        </w:rPr>
        <w:t>g</w:t>
      </w:r>
      <w:r w:rsidRPr="00E04643">
        <w:rPr>
          <w:lang w:val="nn-NO"/>
        </w:rPr>
        <w:t xml:space="preserve"> </w:t>
      </w:r>
      <w:r w:rsidR="0079372D" w:rsidRPr="00E04643">
        <w:rPr>
          <w:lang w:val="nn-NO"/>
        </w:rPr>
        <w:t>kv</w:t>
      </w:r>
      <w:r w:rsidR="0079372D">
        <w:rPr>
          <w:lang w:val="nn-NO"/>
        </w:rPr>
        <w:t>a</w:t>
      </w:r>
      <w:r w:rsidR="0079372D" w:rsidRPr="00E04643">
        <w:rPr>
          <w:lang w:val="nn-NO"/>
        </w:rPr>
        <w:t xml:space="preserve"> v</w:t>
      </w:r>
      <w:r w:rsidR="0079372D">
        <w:rPr>
          <w:lang w:val="nn-NO"/>
        </w:rPr>
        <w:t>erknader</w:t>
      </w:r>
      <w:r w:rsidR="0079372D" w:rsidRPr="00E04643">
        <w:rPr>
          <w:lang w:val="nn-NO"/>
        </w:rPr>
        <w:t xml:space="preserve"> </w:t>
      </w:r>
      <w:r w:rsidRPr="00E04643">
        <w:rPr>
          <w:lang w:val="nn-NO"/>
        </w:rPr>
        <w:t xml:space="preserve">vedtaket </w:t>
      </w:r>
      <w:r w:rsidR="00E35115" w:rsidRPr="00E04643">
        <w:rPr>
          <w:lang w:val="nn-NO"/>
        </w:rPr>
        <w:t>medfører</w:t>
      </w:r>
      <w:r w:rsidR="0079372D">
        <w:rPr>
          <w:lang w:val="nn-NO"/>
        </w:rPr>
        <w:t>, s</w:t>
      </w:r>
      <w:r w:rsidR="00D21BC3" w:rsidRPr="00E04643">
        <w:rPr>
          <w:lang w:val="nn-NO"/>
        </w:rPr>
        <w:t xml:space="preserve">om </w:t>
      </w:r>
      <w:r w:rsidR="00B60B4C" w:rsidRPr="00E04643">
        <w:rPr>
          <w:lang w:val="nn-NO"/>
        </w:rPr>
        <w:t>til dømes</w:t>
      </w:r>
      <w:r w:rsidR="003E5A7F" w:rsidRPr="00E04643">
        <w:rPr>
          <w:lang w:val="nn-NO"/>
        </w:rPr>
        <w:t xml:space="preserve"> </w:t>
      </w:r>
      <w:r w:rsidRPr="00E04643">
        <w:rPr>
          <w:lang w:val="nn-NO"/>
        </w:rPr>
        <w:t xml:space="preserve">at </w:t>
      </w:r>
      <w:r w:rsidR="001C5180" w:rsidRPr="00E04643">
        <w:rPr>
          <w:lang w:val="nn-NO"/>
        </w:rPr>
        <w:t>riving</w:t>
      </w:r>
      <w:r w:rsidRPr="00E04643">
        <w:rPr>
          <w:lang w:val="nn-NO"/>
        </w:rPr>
        <w:t xml:space="preserve"> ikk</w:t>
      </w:r>
      <w:r w:rsidR="00B60B4C" w:rsidRPr="00E04643">
        <w:rPr>
          <w:lang w:val="nn-NO"/>
        </w:rPr>
        <w:t>j</w:t>
      </w:r>
      <w:r w:rsidRPr="00E04643">
        <w:rPr>
          <w:lang w:val="nn-NO"/>
        </w:rPr>
        <w:t xml:space="preserve">e kan </w:t>
      </w:r>
      <w:r w:rsidR="0079372D">
        <w:rPr>
          <w:lang w:val="nn-NO"/>
        </w:rPr>
        <w:t>setjast i verk</w:t>
      </w:r>
      <w:r w:rsidRPr="00E04643">
        <w:rPr>
          <w:lang w:val="nn-NO"/>
        </w:rPr>
        <w:t xml:space="preserve">. </w:t>
      </w:r>
      <w:r w:rsidR="009A5598" w:rsidRPr="00E04643">
        <w:rPr>
          <w:lang w:val="nn-NO"/>
        </w:rPr>
        <w:t>Dersom situasjo</w:t>
      </w:r>
      <w:r w:rsidR="00EE1608" w:rsidRPr="00E04643">
        <w:rPr>
          <w:lang w:val="nn-NO"/>
        </w:rPr>
        <w:t xml:space="preserve">nen </w:t>
      </w:r>
      <w:r w:rsidRPr="00E04643">
        <w:rPr>
          <w:lang w:val="nn-NO"/>
        </w:rPr>
        <w:t xml:space="preserve">er </w:t>
      </w:r>
      <w:r w:rsidR="00EE1608" w:rsidRPr="00E04643">
        <w:rPr>
          <w:lang w:val="nn-NO"/>
        </w:rPr>
        <w:t>akutt</w:t>
      </w:r>
      <w:r w:rsidR="00F0476F" w:rsidRPr="00E04643">
        <w:rPr>
          <w:lang w:val="nn-NO"/>
        </w:rPr>
        <w:t>, k</w:t>
      </w:r>
      <w:r w:rsidR="00160BEE" w:rsidRPr="00E04643">
        <w:rPr>
          <w:lang w:val="nn-NO"/>
        </w:rPr>
        <w:t xml:space="preserve">an vedtak om </w:t>
      </w:r>
      <w:r w:rsidR="00B60B4C" w:rsidRPr="00E04643">
        <w:rPr>
          <w:lang w:val="nn-NO"/>
        </w:rPr>
        <w:t>mellombels</w:t>
      </w:r>
      <w:r w:rsidRPr="00E04643">
        <w:rPr>
          <w:lang w:val="nn-NO"/>
        </w:rPr>
        <w:t xml:space="preserve"> freding</w:t>
      </w:r>
      <w:r w:rsidR="00160BEE" w:rsidRPr="00E04643">
        <w:rPr>
          <w:lang w:val="nn-NO"/>
        </w:rPr>
        <w:t xml:space="preserve"> </w:t>
      </w:r>
      <w:r w:rsidR="003F3232">
        <w:rPr>
          <w:lang w:val="nn-NO"/>
        </w:rPr>
        <w:t>varslast</w:t>
      </w:r>
      <w:r w:rsidR="00E449D4" w:rsidRPr="00E04643">
        <w:rPr>
          <w:lang w:val="nn-NO"/>
        </w:rPr>
        <w:t xml:space="preserve"> mun</w:t>
      </w:r>
      <w:r w:rsidR="00B60B4C" w:rsidRPr="00E04643">
        <w:rPr>
          <w:lang w:val="nn-NO"/>
        </w:rPr>
        <w:t>nleg</w:t>
      </w:r>
      <w:r w:rsidR="00C718FD" w:rsidRPr="00E04643">
        <w:rPr>
          <w:lang w:val="nn-NO"/>
        </w:rPr>
        <w:t xml:space="preserve">, </w:t>
      </w:r>
      <w:r w:rsidR="00510EC7" w:rsidRPr="00E04643">
        <w:rPr>
          <w:lang w:val="nn-NO"/>
        </w:rPr>
        <w:t>men må da</w:t>
      </w:r>
      <w:r w:rsidRPr="00E04643" w:rsidDel="00510EC7">
        <w:rPr>
          <w:lang w:val="nn-NO"/>
        </w:rPr>
        <w:t xml:space="preserve"> </w:t>
      </w:r>
      <w:r w:rsidR="00997C22">
        <w:rPr>
          <w:lang w:val="nn-NO"/>
        </w:rPr>
        <w:t>omgåande</w:t>
      </w:r>
      <w:r w:rsidR="00997C22" w:rsidRPr="00E04643">
        <w:rPr>
          <w:lang w:val="nn-NO"/>
        </w:rPr>
        <w:t xml:space="preserve"> </w:t>
      </w:r>
      <w:r w:rsidRPr="00E04643">
        <w:rPr>
          <w:lang w:val="nn-NO"/>
        </w:rPr>
        <w:t>følg</w:t>
      </w:r>
      <w:r w:rsidR="00B60B4C" w:rsidRPr="00E04643">
        <w:rPr>
          <w:lang w:val="nn-NO"/>
        </w:rPr>
        <w:t>jast</w:t>
      </w:r>
      <w:r w:rsidRPr="00E04643">
        <w:rPr>
          <w:lang w:val="nn-NO"/>
        </w:rPr>
        <w:t xml:space="preserve"> opp skriftl</w:t>
      </w:r>
      <w:r w:rsidR="00B60B4C" w:rsidRPr="00E04643">
        <w:rPr>
          <w:lang w:val="nn-NO"/>
        </w:rPr>
        <w:t>e</w:t>
      </w:r>
      <w:r w:rsidRPr="00E04643">
        <w:rPr>
          <w:lang w:val="nn-NO"/>
        </w:rPr>
        <w:t xml:space="preserve">g. </w:t>
      </w:r>
    </w:p>
    <w:p w14:paraId="7C37F63C" w14:textId="09C22B8E" w:rsidR="062A72C4" w:rsidRPr="00E04643" w:rsidRDefault="062A72C4" w:rsidP="062A72C4">
      <w:pPr>
        <w:spacing w:after="0"/>
        <w:rPr>
          <w:lang w:val="nn-NO"/>
        </w:rPr>
      </w:pPr>
    </w:p>
    <w:p w14:paraId="35C32C51" w14:textId="5F4CFB1D" w:rsidR="00A83817" w:rsidRPr="00E04643" w:rsidRDefault="00B60B4C" w:rsidP="0864AFC7">
      <w:pPr>
        <w:spacing w:after="0"/>
        <w:rPr>
          <w:lang w:val="nn-NO"/>
        </w:rPr>
      </w:pPr>
      <w:r w:rsidRPr="00E04643">
        <w:rPr>
          <w:lang w:val="nn-NO"/>
        </w:rPr>
        <w:t>Dersom</w:t>
      </w:r>
      <w:r w:rsidR="00A83817" w:rsidRPr="00E04643">
        <w:rPr>
          <w:lang w:val="nn-NO"/>
        </w:rPr>
        <w:t xml:space="preserve"> det er grunn til å tr</w:t>
      </w:r>
      <w:r w:rsidRPr="00E04643">
        <w:rPr>
          <w:lang w:val="nn-NO"/>
        </w:rPr>
        <w:t>u</w:t>
      </w:r>
      <w:r w:rsidR="00A83817" w:rsidRPr="00E04643">
        <w:rPr>
          <w:lang w:val="nn-NO"/>
        </w:rPr>
        <w:t xml:space="preserve"> at det </w:t>
      </w:r>
      <w:r w:rsidRPr="00E04643">
        <w:rPr>
          <w:lang w:val="nn-NO"/>
        </w:rPr>
        <w:t>mellombelse</w:t>
      </w:r>
      <w:r w:rsidR="00A83817" w:rsidRPr="00E04643">
        <w:rPr>
          <w:lang w:val="nn-NO"/>
        </w:rPr>
        <w:t xml:space="preserve"> fredingsvedtaket</w:t>
      </w:r>
      <w:r w:rsidR="00F332E8" w:rsidRPr="00E04643">
        <w:rPr>
          <w:lang w:val="nn-NO"/>
        </w:rPr>
        <w:t xml:space="preserve"> </w:t>
      </w:r>
      <w:r w:rsidR="00A83817" w:rsidRPr="00E04643">
        <w:rPr>
          <w:lang w:val="nn-NO"/>
        </w:rPr>
        <w:t>ikk</w:t>
      </w:r>
      <w:r w:rsidRPr="00E04643">
        <w:rPr>
          <w:lang w:val="nn-NO"/>
        </w:rPr>
        <w:t>j</w:t>
      </w:r>
      <w:r w:rsidR="00A83817" w:rsidRPr="00E04643">
        <w:rPr>
          <w:lang w:val="nn-NO"/>
        </w:rPr>
        <w:t xml:space="preserve">e vil bli respektert, må </w:t>
      </w:r>
      <w:r w:rsidR="00C624D9" w:rsidRPr="00E04643">
        <w:rPr>
          <w:lang w:val="nn-NO"/>
        </w:rPr>
        <w:t>politiet</w:t>
      </w:r>
      <w:r w:rsidR="00A83817" w:rsidRPr="00E04643">
        <w:rPr>
          <w:lang w:val="nn-NO"/>
        </w:rPr>
        <w:t xml:space="preserve"> kontakt</w:t>
      </w:r>
      <w:r w:rsidRPr="00E04643">
        <w:rPr>
          <w:lang w:val="nn-NO"/>
        </w:rPr>
        <w:t>ast</w:t>
      </w:r>
      <w:r w:rsidR="00A83817" w:rsidRPr="00E04643">
        <w:rPr>
          <w:lang w:val="nn-NO"/>
        </w:rPr>
        <w:t xml:space="preserve"> </w:t>
      </w:r>
      <w:r w:rsidR="00BE4CA6" w:rsidRPr="00E04643">
        <w:rPr>
          <w:lang w:val="nn-NO"/>
        </w:rPr>
        <w:t>for eventuell</w:t>
      </w:r>
      <w:r w:rsidR="00A83817" w:rsidRPr="00E04643">
        <w:rPr>
          <w:lang w:val="nn-NO"/>
        </w:rPr>
        <w:t xml:space="preserve"> </w:t>
      </w:r>
      <w:r w:rsidR="004E479B">
        <w:rPr>
          <w:lang w:val="nn-NO"/>
        </w:rPr>
        <w:t>hjelp</w:t>
      </w:r>
      <w:r w:rsidR="00BE4CA6" w:rsidRPr="00E04643">
        <w:rPr>
          <w:lang w:val="nn-NO"/>
        </w:rPr>
        <w:t xml:space="preserve">. </w:t>
      </w:r>
    </w:p>
    <w:p w14:paraId="22C1FEC2" w14:textId="46E4D394" w:rsidR="002B1707" w:rsidRPr="00E04643" w:rsidRDefault="002B1707" w:rsidP="0035520E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  <w:lang w:val="nn-NO"/>
        </w:rPr>
      </w:pPr>
    </w:p>
    <w:p w14:paraId="37D85CAD" w14:textId="467AA7AC" w:rsidR="000A25AC" w:rsidRPr="00E04643" w:rsidRDefault="000A25AC" w:rsidP="000A25AC">
      <w:pPr>
        <w:spacing w:after="0"/>
        <w:rPr>
          <w:lang w:val="nn-NO"/>
        </w:rPr>
      </w:pPr>
      <w:r w:rsidRPr="00E04643">
        <w:rPr>
          <w:lang w:val="nn-NO"/>
        </w:rPr>
        <w:t>Skriftl</w:t>
      </w:r>
      <w:r w:rsidR="00B60B4C" w:rsidRPr="00E04643">
        <w:rPr>
          <w:lang w:val="nn-NO"/>
        </w:rPr>
        <w:t>e</w:t>
      </w:r>
      <w:r w:rsidRPr="00E04643">
        <w:rPr>
          <w:lang w:val="nn-NO"/>
        </w:rPr>
        <w:t xml:space="preserve">g melding ved brev eller e-post bør </w:t>
      </w:r>
      <w:r w:rsidR="00997C22">
        <w:rPr>
          <w:lang w:val="nn-NO"/>
        </w:rPr>
        <w:t>omgåande</w:t>
      </w:r>
      <w:r w:rsidR="00997C22" w:rsidRPr="00E04643">
        <w:rPr>
          <w:lang w:val="nn-NO"/>
        </w:rPr>
        <w:t xml:space="preserve"> </w:t>
      </w:r>
      <w:r w:rsidRPr="00E04643">
        <w:rPr>
          <w:lang w:val="nn-NO"/>
        </w:rPr>
        <w:t>følg</w:t>
      </w:r>
      <w:r w:rsidR="00B60B4C" w:rsidRPr="00E04643">
        <w:rPr>
          <w:lang w:val="nn-NO"/>
        </w:rPr>
        <w:t>jast</w:t>
      </w:r>
      <w:r w:rsidRPr="00E04643">
        <w:rPr>
          <w:lang w:val="nn-NO"/>
        </w:rPr>
        <w:t xml:space="preserve"> opp med telefon eller ann</w:t>
      </w:r>
      <w:r w:rsidR="00B60B4C" w:rsidRPr="00E04643">
        <w:rPr>
          <w:lang w:val="nn-NO"/>
        </w:rPr>
        <w:t>a</w:t>
      </w:r>
      <w:r w:rsidRPr="00E04643">
        <w:rPr>
          <w:lang w:val="nn-NO"/>
        </w:rPr>
        <w:t>n direkte kontakt.</w:t>
      </w:r>
    </w:p>
    <w:p w14:paraId="65881797" w14:textId="77777777" w:rsidR="00D21BC3" w:rsidRPr="00E04643" w:rsidRDefault="00D21BC3" w:rsidP="000A25AC">
      <w:pPr>
        <w:spacing w:after="0"/>
        <w:rPr>
          <w:lang w:val="nn-NO"/>
        </w:rPr>
      </w:pPr>
    </w:p>
    <w:p w14:paraId="6639711E" w14:textId="22E5A093" w:rsidR="008D1E80" w:rsidRPr="00E04643" w:rsidRDefault="00072893" w:rsidP="00A83817">
      <w:pPr>
        <w:spacing w:after="0"/>
        <w:rPr>
          <w:lang w:val="nn-NO"/>
        </w:rPr>
      </w:pPr>
      <w:r w:rsidRPr="00E04643">
        <w:rPr>
          <w:lang w:val="nn-NO"/>
        </w:rPr>
        <w:t xml:space="preserve">Vedtaket </w:t>
      </w:r>
      <w:r w:rsidR="003F3232">
        <w:rPr>
          <w:lang w:val="nn-NO"/>
        </w:rPr>
        <w:t xml:space="preserve">blir </w:t>
      </w:r>
      <w:r w:rsidR="009A44AB" w:rsidRPr="00E04643">
        <w:rPr>
          <w:lang w:val="nn-NO"/>
        </w:rPr>
        <w:t>send</w:t>
      </w:r>
      <w:r w:rsidR="003F3232">
        <w:rPr>
          <w:lang w:val="nn-NO"/>
        </w:rPr>
        <w:t>t</w:t>
      </w:r>
      <w:r w:rsidR="009A44AB" w:rsidRPr="00E04643">
        <w:rPr>
          <w:lang w:val="nn-NO"/>
        </w:rPr>
        <w:t xml:space="preserve"> til:</w:t>
      </w:r>
      <w:r w:rsidRPr="00E04643">
        <w:rPr>
          <w:lang w:val="nn-NO"/>
        </w:rPr>
        <w:t xml:space="preserve"> </w:t>
      </w:r>
    </w:p>
    <w:p w14:paraId="3DAAAC4C" w14:textId="19857C77" w:rsidR="00D06014" w:rsidRPr="00E04643" w:rsidRDefault="0079372D" w:rsidP="00D06014">
      <w:pPr>
        <w:pStyle w:val="Listeavsnitt"/>
        <w:numPr>
          <w:ilvl w:val="0"/>
          <w:numId w:val="34"/>
        </w:numPr>
        <w:spacing w:after="0"/>
        <w:rPr>
          <w:lang w:val="nn-NO"/>
        </w:rPr>
      </w:pPr>
      <w:r>
        <w:rPr>
          <w:lang w:val="nn-NO"/>
        </w:rPr>
        <w:t>e</w:t>
      </w:r>
      <w:r w:rsidR="00EC59E3" w:rsidRPr="00E04643">
        <w:rPr>
          <w:lang w:val="nn-NO"/>
        </w:rPr>
        <w:t>i</w:t>
      </w:r>
      <w:r w:rsidR="00B60B4C" w:rsidRPr="00E04643">
        <w:rPr>
          <w:lang w:val="nn-NO"/>
        </w:rPr>
        <w:t>ga</w:t>
      </w:r>
      <w:r w:rsidR="00EC59E3" w:rsidRPr="00E04643">
        <w:rPr>
          <w:lang w:val="nn-NO"/>
        </w:rPr>
        <w:t>r</w:t>
      </w:r>
      <w:r w:rsidR="003F3232">
        <w:rPr>
          <w:lang w:val="nn-NO"/>
        </w:rPr>
        <w:t>en</w:t>
      </w:r>
      <w:r w:rsidR="001F0895" w:rsidRPr="00E04643">
        <w:rPr>
          <w:lang w:val="nn-NO"/>
        </w:rPr>
        <w:t xml:space="preserve"> / ev</w:t>
      </w:r>
      <w:r w:rsidR="00D7169E" w:rsidRPr="00E04643">
        <w:rPr>
          <w:lang w:val="nn-NO"/>
        </w:rPr>
        <w:t>en</w:t>
      </w:r>
      <w:r w:rsidR="001F0895" w:rsidRPr="00E04643">
        <w:rPr>
          <w:lang w:val="nn-NO"/>
        </w:rPr>
        <w:t>tuelle andre rett</w:t>
      </w:r>
      <w:r>
        <w:rPr>
          <w:lang w:val="nn-NO"/>
        </w:rPr>
        <w:t>shavarar</w:t>
      </w:r>
      <w:r w:rsidR="001F0895" w:rsidRPr="00E04643">
        <w:rPr>
          <w:lang w:val="nn-NO"/>
        </w:rPr>
        <w:t xml:space="preserve"> </w:t>
      </w:r>
    </w:p>
    <w:p w14:paraId="7593EC28" w14:textId="5BA367B3" w:rsidR="58A540DF" w:rsidRPr="00E04643" w:rsidRDefault="25751944" w:rsidP="58A540DF">
      <w:pPr>
        <w:pStyle w:val="Listeavsnitt"/>
        <w:numPr>
          <w:ilvl w:val="0"/>
          <w:numId w:val="34"/>
        </w:numPr>
        <w:spacing w:after="0"/>
        <w:rPr>
          <w:lang w:val="nn-NO"/>
        </w:rPr>
      </w:pPr>
      <w:r w:rsidRPr="00E04643">
        <w:rPr>
          <w:lang w:val="nn-NO"/>
        </w:rPr>
        <w:t>Dersom ei</w:t>
      </w:r>
      <w:r w:rsidR="00B60B4C" w:rsidRPr="00E04643">
        <w:rPr>
          <w:lang w:val="nn-NO"/>
        </w:rPr>
        <w:t>ga</w:t>
      </w:r>
      <w:r w:rsidRPr="00E04643">
        <w:rPr>
          <w:lang w:val="nn-NO"/>
        </w:rPr>
        <w:t>r</w:t>
      </w:r>
      <w:r w:rsidR="003F3232">
        <w:rPr>
          <w:lang w:val="nn-NO"/>
        </w:rPr>
        <w:t>en</w:t>
      </w:r>
      <w:r w:rsidRPr="00E04643">
        <w:rPr>
          <w:lang w:val="nn-NO"/>
        </w:rPr>
        <w:t xml:space="preserve"> eller andre </w:t>
      </w:r>
      <w:r w:rsidR="0079372D" w:rsidRPr="00E04643">
        <w:rPr>
          <w:lang w:val="nn-NO"/>
        </w:rPr>
        <w:t>rett</w:t>
      </w:r>
      <w:r w:rsidR="0079372D">
        <w:rPr>
          <w:lang w:val="nn-NO"/>
        </w:rPr>
        <w:t>shavarar</w:t>
      </w:r>
      <w:r w:rsidR="0079372D" w:rsidRPr="00E04643">
        <w:rPr>
          <w:lang w:val="nn-NO"/>
        </w:rPr>
        <w:t xml:space="preserve"> </w:t>
      </w:r>
      <w:r w:rsidRPr="00E04643">
        <w:rPr>
          <w:lang w:val="nn-NO"/>
        </w:rPr>
        <w:t>er representert</w:t>
      </w:r>
      <w:r w:rsidR="00B60B4C" w:rsidRPr="00E04643">
        <w:rPr>
          <w:lang w:val="nn-NO"/>
        </w:rPr>
        <w:t>e</w:t>
      </w:r>
      <w:r w:rsidRPr="00E04643">
        <w:rPr>
          <w:lang w:val="nn-NO"/>
        </w:rPr>
        <w:t xml:space="preserve"> ved advokat, skal vedtaket send</w:t>
      </w:r>
      <w:r w:rsidR="00B60B4C" w:rsidRPr="00E04643">
        <w:rPr>
          <w:lang w:val="nn-NO"/>
        </w:rPr>
        <w:t>ast</w:t>
      </w:r>
      <w:r w:rsidRPr="00E04643">
        <w:rPr>
          <w:lang w:val="nn-NO"/>
        </w:rPr>
        <w:t xml:space="preserve"> </w:t>
      </w:r>
      <w:r w:rsidR="0079372D">
        <w:rPr>
          <w:lang w:val="nn-NO"/>
        </w:rPr>
        <w:t xml:space="preserve">til </w:t>
      </w:r>
      <w:r w:rsidRPr="00E04643">
        <w:rPr>
          <w:lang w:val="nn-NO"/>
        </w:rPr>
        <w:t xml:space="preserve">advokaten med kopi </w:t>
      </w:r>
      <w:r w:rsidR="30CCD000" w:rsidRPr="00E04643">
        <w:rPr>
          <w:lang w:val="nn-NO"/>
        </w:rPr>
        <w:t>til ei</w:t>
      </w:r>
      <w:r w:rsidR="00B60B4C" w:rsidRPr="00E04643">
        <w:rPr>
          <w:lang w:val="nn-NO"/>
        </w:rPr>
        <w:t>ga</w:t>
      </w:r>
      <w:r w:rsidR="30CCD000" w:rsidRPr="00E04643">
        <w:rPr>
          <w:lang w:val="nn-NO"/>
        </w:rPr>
        <w:t>r</w:t>
      </w:r>
      <w:r w:rsidR="0079372D">
        <w:rPr>
          <w:lang w:val="nn-NO"/>
        </w:rPr>
        <w:t>en</w:t>
      </w:r>
      <w:r w:rsidR="30CCD000" w:rsidRPr="00E04643">
        <w:rPr>
          <w:lang w:val="nn-NO"/>
        </w:rPr>
        <w:t>/</w:t>
      </w:r>
      <w:r w:rsidR="0079372D" w:rsidRPr="00E04643">
        <w:rPr>
          <w:lang w:val="nn-NO"/>
        </w:rPr>
        <w:t>rett</w:t>
      </w:r>
      <w:r w:rsidR="0079372D">
        <w:rPr>
          <w:lang w:val="nn-NO"/>
        </w:rPr>
        <w:t>shavarane</w:t>
      </w:r>
      <w:r w:rsidR="30CCD000" w:rsidRPr="00E04643">
        <w:rPr>
          <w:lang w:val="nn-NO"/>
        </w:rPr>
        <w:t>.</w:t>
      </w:r>
    </w:p>
    <w:p w14:paraId="17E01BDE" w14:textId="2182CBF7" w:rsidR="00DD494D" w:rsidRPr="00E04643" w:rsidRDefault="00DD494D" w:rsidP="00DD494D">
      <w:pPr>
        <w:pStyle w:val="Listeavsnitt"/>
        <w:spacing w:after="0"/>
        <w:rPr>
          <w:lang w:val="nn-NO"/>
        </w:rPr>
      </w:pPr>
    </w:p>
    <w:p w14:paraId="22C1FEC8" w14:textId="08A35E9C" w:rsidR="00457973" w:rsidRPr="00E04643" w:rsidRDefault="00457973" w:rsidP="00457973">
      <w:pPr>
        <w:spacing w:after="0"/>
        <w:rPr>
          <w:lang w:val="nn-NO"/>
        </w:rPr>
      </w:pPr>
      <w:r w:rsidRPr="00E04643">
        <w:rPr>
          <w:lang w:val="nn-NO"/>
        </w:rPr>
        <w:t>Kopi</w:t>
      </w:r>
      <w:r w:rsidR="008A72B6" w:rsidRPr="00E04643">
        <w:rPr>
          <w:lang w:val="nn-NO"/>
        </w:rPr>
        <w:t>mottak</w:t>
      </w:r>
      <w:r w:rsidR="00B60B4C" w:rsidRPr="00E04643">
        <w:rPr>
          <w:lang w:val="nn-NO"/>
        </w:rPr>
        <w:t>arar</w:t>
      </w:r>
      <w:r w:rsidRPr="00E04643">
        <w:rPr>
          <w:lang w:val="nn-NO"/>
        </w:rPr>
        <w:t xml:space="preserve">: </w:t>
      </w:r>
    </w:p>
    <w:p w14:paraId="22C1FEC9" w14:textId="4FD4F7C7" w:rsidR="00457973" w:rsidRPr="00E04643" w:rsidRDefault="00457973" w:rsidP="00457973">
      <w:pPr>
        <w:pStyle w:val="Listeavsnitt"/>
        <w:numPr>
          <w:ilvl w:val="0"/>
          <w:numId w:val="17"/>
        </w:numPr>
        <w:spacing w:after="0"/>
        <w:rPr>
          <w:lang w:val="nn-NO"/>
        </w:rPr>
      </w:pPr>
      <w:r w:rsidRPr="00E04643">
        <w:rPr>
          <w:lang w:val="nn-NO"/>
        </w:rPr>
        <w:t xml:space="preserve">Riksantikvaren/fylkeskommunen/Sametinget (avhengig av </w:t>
      </w:r>
      <w:r w:rsidR="00B60B4C" w:rsidRPr="00E04643">
        <w:rPr>
          <w:lang w:val="nn-NO"/>
        </w:rPr>
        <w:t>kven</w:t>
      </w:r>
      <w:r w:rsidRPr="00E04643">
        <w:rPr>
          <w:lang w:val="nn-NO"/>
        </w:rPr>
        <w:t xml:space="preserve"> som </w:t>
      </w:r>
      <w:r w:rsidR="00B60B4C" w:rsidRPr="00E04643">
        <w:rPr>
          <w:lang w:val="nn-NO"/>
        </w:rPr>
        <w:t>gjer</w:t>
      </w:r>
      <w:r w:rsidRPr="00E04643">
        <w:rPr>
          <w:lang w:val="nn-NO"/>
        </w:rPr>
        <w:t xml:space="preserve"> vedtaket)</w:t>
      </w:r>
    </w:p>
    <w:p w14:paraId="22C1FECA" w14:textId="06E6C4DE" w:rsidR="00457973" w:rsidRPr="00E04643" w:rsidRDefault="006E53DC" w:rsidP="00457973">
      <w:pPr>
        <w:pStyle w:val="Listeavsnitt"/>
        <w:numPr>
          <w:ilvl w:val="0"/>
          <w:numId w:val="17"/>
        </w:numPr>
        <w:spacing w:after="0"/>
        <w:rPr>
          <w:lang w:val="nn-NO"/>
        </w:rPr>
      </w:pPr>
      <w:r w:rsidRPr="00E04643">
        <w:rPr>
          <w:lang w:val="nn-NO"/>
        </w:rPr>
        <w:t>K</w:t>
      </w:r>
      <w:r w:rsidR="00457973" w:rsidRPr="00E04643">
        <w:rPr>
          <w:lang w:val="nn-NO"/>
        </w:rPr>
        <w:t>ommunen</w:t>
      </w:r>
    </w:p>
    <w:p w14:paraId="3C02B494" w14:textId="79095EB6" w:rsidR="00DD494D" w:rsidRPr="00E04643" w:rsidRDefault="006E53DC" w:rsidP="00DD494D">
      <w:pPr>
        <w:pStyle w:val="Listeavsnitt"/>
        <w:numPr>
          <w:ilvl w:val="0"/>
          <w:numId w:val="17"/>
        </w:numPr>
        <w:spacing w:after="0"/>
        <w:rPr>
          <w:lang w:val="nn-NO"/>
        </w:rPr>
      </w:pPr>
      <w:r w:rsidRPr="00E04643">
        <w:rPr>
          <w:lang w:val="nn-NO"/>
        </w:rPr>
        <w:t>E</w:t>
      </w:r>
      <w:r w:rsidR="00535AFC" w:rsidRPr="00E04643">
        <w:rPr>
          <w:lang w:val="nn-NO"/>
        </w:rPr>
        <w:t>ventuelt</w:t>
      </w:r>
      <w:r w:rsidR="00457973" w:rsidRPr="00E04643">
        <w:rPr>
          <w:lang w:val="nn-NO"/>
        </w:rPr>
        <w:t xml:space="preserve"> entreprenør ved trussel om riving</w:t>
      </w:r>
      <w:r w:rsidR="00DD494D" w:rsidRPr="00E04643">
        <w:rPr>
          <w:lang w:val="nn-NO"/>
        </w:rPr>
        <w:t xml:space="preserve">, </w:t>
      </w:r>
      <w:r w:rsidR="00457973" w:rsidRPr="00E04643">
        <w:rPr>
          <w:lang w:val="nn-NO"/>
        </w:rPr>
        <w:t>ei</w:t>
      </w:r>
      <w:r w:rsidR="00B60B4C" w:rsidRPr="00E04643">
        <w:rPr>
          <w:lang w:val="nn-NO"/>
        </w:rPr>
        <w:t>ge</w:t>
      </w:r>
      <w:r w:rsidR="00457973" w:rsidRPr="00E04643">
        <w:rPr>
          <w:lang w:val="nn-NO"/>
        </w:rPr>
        <w:t>domsme</w:t>
      </w:r>
      <w:r w:rsidR="00B60B4C" w:rsidRPr="00E04643">
        <w:rPr>
          <w:lang w:val="nn-NO"/>
        </w:rPr>
        <w:t>kla</w:t>
      </w:r>
      <w:r w:rsidR="00457973" w:rsidRPr="00E04643">
        <w:rPr>
          <w:lang w:val="nn-NO"/>
        </w:rPr>
        <w:t>r ved sal</w:t>
      </w:r>
      <w:r w:rsidR="00DD494D" w:rsidRPr="00E04643">
        <w:rPr>
          <w:lang w:val="nn-NO"/>
        </w:rPr>
        <w:t xml:space="preserve"> eller</w:t>
      </w:r>
      <w:r w:rsidR="00C73C73" w:rsidRPr="00E04643">
        <w:rPr>
          <w:lang w:val="nn-NO"/>
        </w:rPr>
        <w:t xml:space="preserve"> an</w:t>
      </w:r>
      <w:r w:rsidR="009E6808" w:rsidRPr="00E04643">
        <w:rPr>
          <w:lang w:val="nn-NO"/>
        </w:rPr>
        <w:t xml:space="preserve">dre </w:t>
      </w:r>
    </w:p>
    <w:p w14:paraId="1CC3260C" w14:textId="07FEF631" w:rsidR="00C73C73" w:rsidRPr="00E04643" w:rsidRDefault="008A72B6" w:rsidP="00D800B1">
      <w:pPr>
        <w:pStyle w:val="Listeavsnitt"/>
        <w:spacing w:after="0"/>
        <w:rPr>
          <w:lang w:val="nn-NO"/>
        </w:rPr>
      </w:pPr>
      <w:r w:rsidRPr="00E04643">
        <w:rPr>
          <w:lang w:val="nn-NO"/>
        </w:rPr>
        <w:t>interessent</w:t>
      </w:r>
      <w:r w:rsidR="00B60B4C" w:rsidRPr="00E04643">
        <w:rPr>
          <w:lang w:val="nn-NO"/>
        </w:rPr>
        <w:t>a</w:t>
      </w:r>
      <w:r w:rsidRPr="00E04643">
        <w:rPr>
          <w:lang w:val="nn-NO"/>
        </w:rPr>
        <w:t>r</w:t>
      </w:r>
    </w:p>
    <w:p w14:paraId="22C1FECE" w14:textId="00EAEFE7" w:rsidR="00A83817" w:rsidRPr="00E04643" w:rsidRDefault="00A83817" w:rsidP="00A83817">
      <w:pPr>
        <w:spacing w:after="0"/>
        <w:rPr>
          <w:lang w:val="nn-NO"/>
        </w:rPr>
      </w:pPr>
    </w:p>
    <w:p w14:paraId="6F3EB661" w14:textId="0A5E4EE5" w:rsidR="00340965" w:rsidRPr="00E04643" w:rsidRDefault="0035520E" w:rsidP="00A83817">
      <w:pPr>
        <w:spacing w:after="0"/>
        <w:rPr>
          <w:lang w:val="nn-NO"/>
        </w:rPr>
      </w:pPr>
      <w:r w:rsidRPr="00E04643">
        <w:rPr>
          <w:noProof/>
          <w:lang w:val="nn-NO"/>
        </w:rPr>
        <mc:AlternateContent>
          <mc:Choice Requires="wps">
            <w:drawing>
              <wp:inline distT="0" distB="0" distL="0" distR="0" wp14:anchorId="23CCDBC9" wp14:editId="69254304">
                <wp:extent cx="619442" cy="3302000"/>
                <wp:effectExtent l="0" t="7937" r="1587" b="1588"/>
                <wp:docPr id="22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9442" cy="3302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EBE0"/>
                        </a:solidFill>
                      </wps:spPr>
                      <wps:txbx>
                        <w:txbxContent>
                          <w:p w14:paraId="0D7B79AC" w14:textId="034C6AD9" w:rsidR="00D30EFC" w:rsidRPr="003338A0" w:rsidRDefault="0035520E" w:rsidP="0035520E">
                            <w:pPr>
                              <w:spacing w:after="0"/>
                              <w:rPr>
                                <w:b/>
                                <w:bCs/>
                                <w:color w:val="984806" w:themeColor="accent6" w:themeShade="80"/>
                              </w:rPr>
                            </w:pPr>
                            <w:r w:rsidRPr="00340965">
                              <w:t>S</w:t>
                            </w:r>
                            <w:r w:rsidR="00B60B4C">
                              <w:t>jå</w:t>
                            </w:r>
                            <w:r w:rsidRPr="00340965">
                              <w:t xml:space="preserve"> </w:t>
                            </w:r>
                            <w:hyperlink r:id="rId88" w:history="1">
                              <w:r w:rsidRPr="001C7232">
                                <w:rPr>
                                  <w:rStyle w:val="Hyperkobling"/>
                                  <w:b/>
                                  <w:bCs/>
                                  <w:color w:val="943634"/>
                                </w:rPr>
                                <w:t>Mal for vedtak om midlertidig fredning</w:t>
                              </w:r>
                              <w:r w:rsidR="00D30EFC" w:rsidRPr="001C7232">
                                <w:rPr>
                                  <w:rStyle w:val="Hyperkobling"/>
                                  <w:b/>
                                  <w:bCs/>
                                  <w:color w:val="943634"/>
                                </w:rPr>
                                <w:t xml:space="preserve"> – bokmål</w:t>
                              </w:r>
                            </w:hyperlink>
                          </w:p>
                          <w:p w14:paraId="1809F583" w14:textId="42D6CD3B" w:rsidR="0035520E" w:rsidRPr="003338A0" w:rsidRDefault="00D30EFC" w:rsidP="0035520E">
                            <w:pPr>
                              <w:spacing w:after="0"/>
                              <w:rPr>
                                <w:b/>
                                <w:bCs/>
                                <w:color w:val="984806" w:themeColor="accent6" w:themeShade="80"/>
                              </w:rPr>
                            </w:pPr>
                            <w:r w:rsidRPr="003338A0">
                              <w:t xml:space="preserve">Sjå </w:t>
                            </w:r>
                            <w:hyperlink r:id="rId89" w:history="1">
                              <w:r w:rsidRPr="001C7232">
                                <w:rPr>
                                  <w:rStyle w:val="Hyperkobling"/>
                                  <w:b/>
                                  <w:bCs/>
                                  <w:color w:val="943634"/>
                                  <w:lang w:val="nn-NO"/>
                                </w:rPr>
                                <w:t>Mal for vedtak om midlertidig fredning – nynorsk</w:t>
                              </w:r>
                            </w:hyperlink>
                          </w:p>
                          <w:p w14:paraId="511C5192" w14:textId="77777777" w:rsidR="0035520E" w:rsidRPr="0003406E" w:rsidRDefault="0035520E" w:rsidP="003552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3CCDBC9" id="_x0000_s1044" style="width:48.75pt;height:260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" fillcolor="#ffebe0" stroked="f">
                <v:textbox>
                  <w:txbxContent>
                    <w:p w14:paraId="0D7B79AC" w14:textId="034C6AD9" w:rsidR="00D30EFC" w:rsidRPr="003338A0" w:rsidRDefault="0035520E" w:rsidP="0035520E">
                      <w:pPr>
                        <w:spacing w:after="0"/>
                        <w:rPr>
                          <w:b/>
                          <w:bCs/>
                          <w:color w:val="984806" w:themeColor="accent6" w:themeShade="80"/>
                        </w:rPr>
                      </w:pPr>
                      <w:r w:rsidRPr="00340965">
                        <w:t>S</w:t>
                      </w:r>
                      <w:r w:rsidR="00B60B4C">
                        <w:t>jå</w:t>
                      </w:r>
                      <w:r w:rsidRPr="00340965">
                        <w:t xml:space="preserve"> </w:t>
                      </w:r>
                      <w:hyperlink r:id="rId90" w:history="1">
                        <w:r w:rsidRPr="001C7232">
                          <w:rPr>
                            <w:rStyle w:val="Hyperkobling"/>
                            <w:b/>
                            <w:bCs/>
                            <w:color w:val="943634"/>
                          </w:rPr>
                          <w:t>Mal for vedtak om midlertidig fredning</w:t>
                        </w:r>
                        <w:r w:rsidR="00D30EFC" w:rsidRPr="001C7232">
                          <w:rPr>
                            <w:rStyle w:val="Hyperkobling"/>
                            <w:b/>
                            <w:bCs/>
                            <w:color w:val="943634"/>
                          </w:rPr>
                          <w:t xml:space="preserve"> – bokmål</w:t>
                        </w:r>
                      </w:hyperlink>
                    </w:p>
                    <w:p w14:paraId="1809F583" w14:textId="42D6CD3B" w:rsidR="0035520E" w:rsidRPr="003338A0" w:rsidRDefault="00D30EFC" w:rsidP="0035520E">
                      <w:pPr>
                        <w:spacing w:after="0"/>
                        <w:rPr>
                          <w:b/>
                          <w:bCs/>
                          <w:color w:val="984806" w:themeColor="accent6" w:themeShade="80"/>
                        </w:rPr>
                      </w:pPr>
                      <w:r w:rsidRPr="003338A0">
                        <w:t xml:space="preserve">Sjå </w:t>
                      </w:r>
                      <w:hyperlink r:id="rId91" w:history="1">
                        <w:r w:rsidRPr="001C7232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 xml:space="preserve">Mal for vedtak om midlertidig </w:t>
                        </w:r>
                        <w:proofErr w:type="spellStart"/>
                        <w:r w:rsidRPr="001C7232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>fredning</w:t>
                        </w:r>
                        <w:proofErr w:type="spellEnd"/>
                        <w:r w:rsidRPr="001C7232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 xml:space="preserve"> – </w:t>
                        </w:r>
                        <w:r w:rsidRPr="001C7232">
                          <w:rPr>
                            <w:rStyle w:val="Hyperkobling"/>
                            <w:b/>
                            <w:bCs/>
                            <w:color w:val="943634"/>
                            <w:lang w:val="nn-NO"/>
                          </w:rPr>
                          <w:t>nynorsk</w:t>
                        </w:r>
                      </w:hyperlink>
                    </w:p>
                    <w:p w14:paraId="511C5192" w14:textId="77777777" w:rsidR="0035520E" w:rsidRPr="0003406E" w:rsidRDefault="0035520E" w:rsidP="0035520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AE46437" w14:textId="77777777" w:rsidR="00340965" w:rsidRPr="00E04643" w:rsidRDefault="00340965" w:rsidP="00A83817">
      <w:pPr>
        <w:spacing w:after="0"/>
        <w:rPr>
          <w:lang w:val="nn-NO"/>
        </w:rPr>
      </w:pPr>
    </w:p>
    <w:p w14:paraId="371F5D27" w14:textId="77777777" w:rsidR="00370314" w:rsidRPr="00E04643" w:rsidRDefault="00370314" w:rsidP="00A83817">
      <w:pPr>
        <w:spacing w:after="0"/>
        <w:rPr>
          <w:lang w:val="nn-NO"/>
        </w:rPr>
      </w:pPr>
    </w:p>
    <w:p w14:paraId="22C1FED3" w14:textId="51693CB2" w:rsidR="00A83817" w:rsidRPr="00E04643" w:rsidRDefault="00650F68" w:rsidP="0035520E">
      <w:pPr>
        <w:pStyle w:val="Overskrift3"/>
        <w:rPr>
          <w:lang w:val="nn-NO"/>
        </w:rPr>
      </w:pPr>
      <w:r w:rsidRPr="00E04643">
        <w:rPr>
          <w:lang w:val="nn-NO"/>
        </w:rPr>
        <w:t>Eventuell k</w:t>
      </w:r>
      <w:r w:rsidR="00A83817" w:rsidRPr="00E04643">
        <w:rPr>
          <w:lang w:val="nn-NO"/>
        </w:rPr>
        <w:t>lage</w:t>
      </w:r>
    </w:p>
    <w:p w14:paraId="22C1FED6" w14:textId="7F10D2D8" w:rsidR="009C19A4" w:rsidRPr="00E04643" w:rsidRDefault="0079372D" w:rsidP="009C19A4">
      <w:pPr>
        <w:spacing w:after="0"/>
        <w:rPr>
          <w:lang w:val="nn-NO"/>
        </w:rPr>
      </w:pPr>
      <w:r>
        <w:rPr>
          <w:lang w:val="nn-NO"/>
        </w:rPr>
        <w:t>Høvet</w:t>
      </w:r>
      <w:r w:rsidRPr="00E04643">
        <w:rPr>
          <w:lang w:val="nn-NO"/>
        </w:rPr>
        <w:t xml:space="preserve"> </w:t>
      </w:r>
      <w:r w:rsidR="009C19A4" w:rsidRPr="00E04643">
        <w:rPr>
          <w:lang w:val="nn-NO"/>
        </w:rPr>
        <w:t xml:space="preserve">til å klage </w:t>
      </w:r>
      <w:r>
        <w:rPr>
          <w:lang w:val="nn-NO"/>
        </w:rPr>
        <w:t>blir bestemt</w:t>
      </w:r>
      <w:r w:rsidRPr="00E04643">
        <w:rPr>
          <w:lang w:val="nn-NO"/>
        </w:rPr>
        <w:t xml:space="preserve"> </w:t>
      </w:r>
      <w:r w:rsidR="009C19A4" w:rsidRPr="00E04643">
        <w:rPr>
          <w:lang w:val="nn-NO"/>
        </w:rPr>
        <w:t xml:space="preserve">av </w:t>
      </w:r>
      <w:hyperlink r:id="rId92" w:history="1">
        <w:r w:rsidR="009C19A4" w:rsidRPr="00E04643">
          <w:rPr>
            <w:rStyle w:val="Hyperkobling"/>
            <w:b/>
            <w:bCs/>
            <w:color w:val="943634"/>
            <w:lang w:val="nn-NO"/>
          </w:rPr>
          <w:t>forvaltnings</w:t>
        </w:r>
        <w:r w:rsidR="009C19A4" w:rsidRPr="001C7232">
          <w:rPr>
            <w:rStyle w:val="Hyperkobling"/>
            <w:b/>
            <w:bCs/>
            <w:color w:val="943634"/>
            <w:lang w:val="nn-NO"/>
          </w:rPr>
          <w:t>l</w:t>
        </w:r>
        <w:r w:rsidR="009C19A4" w:rsidRPr="00E04643">
          <w:rPr>
            <w:rStyle w:val="Hyperkobling"/>
            <w:b/>
            <w:bCs/>
            <w:color w:val="943634"/>
            <w:lang w:val="nn-NO"/>
          </w:rPr>
          <w:t>ov</w:t>
        </w:r>
        <w:r w:rsidR="00997C22">
          <w:rPr>
            <w:rStyle w:val="Hyperkobling"/>
            <w:b/>
            <w:bCs/>
            <w:color w:val="943634"/>
            <w:lang w:val="nn-NO"/>
          </w:rPr>
          <w:t>a</w:t>
        </w:r>
        <w:r w:rsidR="009C19A4" w:rsidRPr="00E04643">
          <w:rPr>
            <w:rStyle w:val="Hyperkobling"/>
            <w:b/>
            <w:bCs/>
            <w:color w:val="943634"/>
            <w:lang w:val="nn-NO"/>
          </w:rPr>
          <w:t xml:space="preserve"> § 28</w:t>
        </w:r>
      </w:hyperlink>
      <w:r w:rsidR="009C19A4" w:rsidRPr="00E04643">
        <w:rPr>
          <w:lang w:val="nn-NO"/>
        </w:rPr>
        <w:t>. Part</w:t>
      </w:r>
      <w:r w:rsidR="00B60B4C" w:rsidRPr="00E04643">
        <w:rPr>
          <w:lang w:val="nn-NO"/>
        </w:rPr>
        <w:t>a</w:t>
      </w:r>
      <w:r w:rsidR="009C19A4" w:rsidRPr="00E04643">
        <w:rPr>
          <w:lang w:val="nn-NO"/>
        </w:rPr>
        <w:t>r og andre med rettsl</w:t>
      </w:r>
      <w:r w:rsidR="00B60B4C" w:rsidRPr="00E04643">
        <w:rPr>
          <w:lang w:val="nn-NO"/>
        </w:rPr>
        <w:t>e</w:t>
      </w:r>
      <w:r w:rsidR="009C19A4" w:rsidRPr="00E04643">
        <w:rPr>
          <w:lang w:val="nn-NO"/>
        </w:rPr>
        <w:t xml:space="preserve">g klageinteresse kan </w:t>
      </w:r>
      <w:r w:rsidR="009542F3" w:rsidRPr="00E04643">
        <w:rPr>
          <w:lang w:val="nn-NO"/>
        </w:rPr>
        <w:t>klage på</w:t>
      </w:r>
      <w:r w:rsidR="009C19A4" w:rsidRPr="00E04643">
        <w:rPr>
          <w:lang w:val="nn-NO"/>
        </w:rPr>
        <w:t xml:space="preserve"> vedtaket. Riksantikvaren er klageinstans for </w:t>
      </w:r>
      <w:r>
        <w:rPr>
          <w:lang w:val="nn-NO"/>
        </w:rPr>
        <w:t xml:space="preserve">vedtaka til </w:t>
      </w:r>
      <w:r w:rsidR="009C19A4" w:rsidRPr="00E04643">
        <w:rPr>
          <w:lang w:val="nn-NO"/>
        </w:rPr>
        <w:t>regionalforvaltning</w:t>
      </w:r>
      <w:r w:rsidR="00B60B4C" w:rsidRPr="00E04643">
        <w:rPr>
          <w:lang w:val="nn-NO"/>
        </w:rPr>
        <w:t>a</w:t>
      </w:r>
      <w:r w:rsidR="009C19A4" w:rsidRPr="00E04643">
        <w:rPr>
          <w:lang w:val="nn-NO"/>
        </w:rPr>
        <w:t xml:space="preserve"> om </w:t>
      </w:r>
      <w:r w:rsidR="00B60B4C" w:rsidRPr="00E04643">
        <w:rPr>
          <w:lang w:val="nn-NO"/>
        </w:rPr>
        <w:t>mellombels</w:t>
      </w:r>
      <w:r w:rsidR="009C19A4" w:rsidRPr="00E04643">
        <w:rPr>
          <w:lang w:val="nn-NO"/>
        </w:rPr>
        <w:t xml:space="preserve"> freding. Klima- og miljødepartementet er klageinstans </w:t>
      </w:r>
      <w:r w:rsidR="58B7B176" w:rsidRPr="00E04643">
        <w:rPr>
          <w:lang w:val="nn-NO"/>
        </w:rPr>
        <w:t>for vedtak</w:t>
      </w:r>
      <w:r w:rsidR="009C19A4" w:rsidRPr="00E04643">
        <w:rPr>
          <w:lang w:val="nn-NO"/>
        </w:rPr>
        <w:t xml:space="preserve"> </w:t>
      </w:r>
      <w:r w:rsidR="00B60B4C" w:rsidRPr="00E04643">
        <w:rPr>
          <w:lang w:val="nn-NO"/>
        </w:rPr>
        <w:t>gjorde</w:t>
      </w:r>
      <w:r w:rsidR="58B7B176" w:rsidRPr="00E04643">
        <w:rPr>
          <w:lang w:val="nn-NO"/>
        </w:rPr>
        <w:t xml:space="preserve"> av </w:t>
      </w:r>
      <w:r w:rsidR="009C19A4" w:rsidRPr="00E04643">
        <w:rPr>
          <w:lang w:val="nn-NO"/>
        </w:rPr>
        <w:t>Riksantikvaren. I saker der regional kulturmi</w:t>
      </w:r>
      <w:r w:rsidR="00BC2621" w:rsidRPr="00E04643">
        <w:rPr>
          <w:lang w:val="nn-NO"/>
        </w:rPr>
        <w:t>ljø</w:t>
      </w:r>
      <w:r w:rsidR="009C19A4" w:rsidRPr="00E04643">
        <w:rPr>
          <w:lang w:val="nn-NO"/>
        </w:rPr>
        <w:t>myndighe</w:t>
      </w:r>
      <w:r>
        <w:rPr>
          <w:lang w:val="nn-NO"/>
        </w:rPr>
        <w:t>i</w:t>
      </w:r>
      <w:r w:rsidR="009C19A4" w:rsidRPr="00E04643">
        <w:rPr>
          <w:lang w:val="nn-NO"/>
        </w:rPr>
        <w:t xml:space="preserve">t har </w:t>
      </w:r>
      <w:r w:rsidR="00B60B4C" w:rsidRPr="00E04643">
        <w:rPr>
          <w:lang w:val="nn-NO"/>
        </w:rPr>
        <w:t>gjort</w:t>
      </w:r>
      <w:r w:rsidR="009C19A4" w:rsidRPr="00E04643">
        <w:rPr>
          <w:lang w:val="nn-NO"/>
        </w:rPr>
        <w:t xml:space="preserve"> vedtak, skal klag</w:t>
      </w:r>
      <w:r w:rsidR="00B60B4C" w:rsidRPr="00E04643">
        <w:rPr>
          <w:lang w:val="nn-NO"/>
        </w:rPr>
        <w:t>a</w:t>
      </w:r>
      <w:r w:rsidR="009C19A4" w:rsidRPr="00E04643">
        <w:rPr>
          <w:lang w:val="nn-NO"/>
        </w:rPr>
        <w:t xml:space="preserve"> stil</w:t>
      </w:r>
      <w:r w:rsidR="00B60B4C" w:rsidRPr="00E04643">
        <w:rPr>
          <w:lang w:val="nn-NO"/>
        </w:rPr>
        <w:t>ast</w:t>
      </w:r>
      <w:r w:rsidR="009C19A4" w:rsidRPr="00E04643">
        <w:rPr>
          <w:lang w:val="nn-NO"/>
        </w:rPr>
        <w:t xml:space="preserve"> til Riksantikvaren, men send</w:t>
      </w:r>
      <w:r w:rsidR="00B60B4C" w:rsidRPr="00E04643">
        <w:rPr>
          <w:lang w:val="nn-NO"/>
        </w:rPr>
        <w:t>ast</w:t>
      </w:r>
      <w:r w:rsidR="009C19A4" w:rsidRPr="00E04643">
        <w:rPr>
          <w:lang w:val="nn-NO"/>
        </w:rPr>
        <w:t xml:space="preserve"> til regionalforvaltning</w:t>
      </w:r>
      <w:r w:rsidR="00B60B4C" w:rsidRPr="00E04643">
        <w:rPr>
          <w:lang w:val="nn-NO"/>
        </w:rPr>
        <w:t>a</w:t>
      </w:r>
      <w:r w:rsidR="009C19A4" w:rsidRPr="00E04643">
        <w:rPr>
          <w:lang w:val="nn-NO"/>
        </w:rPr>
        <w:t xml:space="preserve"> som skal </w:t>
      </w:r>
      <w:r w:rsidR="00B60B4C" w:rsidRPr="00E04643">
        <w:rPr>
          <w:lang w:val="nn-NO"/>
        </w:rPr>
        <w:t>førebu</w:t>
      </w:r>
      <w:r w:rsidR="009C19A4" w:rsidRPr="00E04643">
        <w:rPr>
          <w:lang w:val="nn-NO"/>
        </w:rPr>
        <w:t xml:space="preserve"> klagesak</w:t>
      </w:r>
      <w:r w:rsidR="00B60B4C" w:rsidRPr="00E04643">
        <w:rPr>
          <w:lang w:val="nn-NO"/>
        </w:rPr>
        <w:t>a</w:t>
      </w:r>
      <w:r w:rsidR="009C19A4" w:rsidRPr="00E04643">
        <w:rPr>
          <w:lang w:val="nn-NO"/>
        </w:rPr>
        <w:t xml:space="preserve"> for</w:t>
      </w:r>
      <w:r w:rsidR="001623B9" w:rsidRPr="00E04643">
        <w:rPr>
          <w:lang w:val="nn-NO"/>
        </w:rPr>
        <w:t xml:space="preserve"> </w:t>
      </w:r>
      <w:r w:rsidR="58B7B176" w:rsidRPr="00E04643">
        <w:rPr>
          <w:lang w:val="nn-NO"/>
        </w:rPr>
        <w:t xml:space="preserve">Riksantikvaren. I saker der Riksantikvaren har </w:t>
      </w:r>
      <w:r w:rsidR="00B60B4C" w:rsidRPr="00E04643">
        <w:rPr>
          <w:lang w:val="nn-NO"/>
        </w:rPr>
        <w:t>gjort</w:t>
      </w:r>
      <w:r w:rsidR="58B7B176" w:rsidRPr="00E04643">
        <w:rPr>
          <w:lang w:val="nn-NO"/>
        </w:rPr>
        <w:t xml:space="preserve"> vedtak, skal klag</w:t>
      </w:r>
      <w:r w:rsidR="00B60B4C" w:rsidRPr="00E04643">
        <w:rPr>
          <w:lang w:val="nn-NO"/>
        </w:rPr>
        <w:t>a</w:t>
      </w:r>
      <w:r w:rsidR="58B7B176" w:rsidRPr="00E04643">
        <w:rPr>
          <w:lang w:val="nn-NO"/>
        </w:rPr>
        <w:t xml:space="preserve"> stil</w:t>
      </w:r>
      <w:r w:rsidR="00B60B4C" w:rsidRPr="00E04643">
        <w:rPr>
          <w:lang w:val="nn-NO"/>
        </w:rPr>
        <w:t>ast</w:t>
      </w:r>
      <w:r w:rsidR="58B7B176" w:rsidRPr="00E04643">
        <w:rPr>
          <w:lang w:val="nn-NO"/>
        </w:rPr>
        <w:t xml:space="preserve"> til Klima- og miljødepartementet, men send</w:t>
      </w:r>
      <w:r w:rsidR="00B60B4C" w:rsidRPr="00E04643">
        <w:rPr>
          <w:lang w:val="nn-NO"/>
        </w:rPr>
        <w:t>ast</w:t>
      </w:r>
      <w:r w:rsidR="58B7B176" w:rsidRPr="00E04643">
        <w:rPr>
          <w:lang w:val="nn-NO"/>
        </w:rPr>
        <w:t xml:space="preserve"> til Riksantikvaren som skal </w:t>
      </w:r>
      <w:r w:rsidR="00B60B4C" w:rsidRPr="00E04643">
        <w:rPr>
          <w:lang w:val="nn-NO"/>
        </w:rPr>
        <w:t>førebu</w:t>
      </w:r>
      <w:r w:rsidR="58B7B176" w:rsidRPr="00E04643">
        <w:rPr>
          <w:lang w:val="nn-NO"/>
        </w:rPr>
        <w:t xml:space="preserve"> klagesak</w:t>
      </w:r>
      <w:r w:rsidR="00B60B4C" w:rsidRPr="00E04643">
        <w:rPr>
          <w:lang w:val="nn-NO"/>
        </w:rPr>
        <w:t>a</w:t>
      </w:r>
      <w:r w:rsidR="58B7B176" w:rsidRPr="00E04643">
        <w:rPr>
          <w:lang w:val="nn-NO"/>
        </w:rPr>
        <w:t xml:space="preserve"> for departementet.</w:t>
      </w:r>
    </w:p>
    <w:p w14:paraId="614BFBCE" w14:textId="77777777" w:rsidR="00BC608B" w:rsidRPr="00E04643" w:rsidRDefault="00BC608B" w:rsidP="009C19A4">
      <w:pPr>
        <w:spacing w:after="0"/>
        <w:rPr>
          <w:lang w:val="nn-NO"/>
        </w:rPr>
      </w:pPr>
    </w:p>
    <w:p w14:paraId="22C1FED7" w14:textId="4CF4E15A" w:rsidR="009C19A4" w:rsidRPr="00E04643" w:rsidRDefault="009C19A4" w:rsidP="009C19A4">
      <w:pPr>
        <w:autoSpaceDE w:val="0"/>
        <w:autoSpaceDN w:val="0"/>
        <w:adjustRightInd w:val="0"/>
        <w:spacing w:after="0"/>
        <w:rPr>
          <w:rFonts w:eastAsiaTheme="minorEastAsia"/>
          <w:lang w:val="nn-NO"/>
        </w:rPr>
      </w:pPr>
      <w:r w:rsidRPr="00E04643">
        <w:rPr>
          <w:rFonts w:eastAsiaTheme="minorEastAsia"/>
          <w:lang w:val="nn-NO"/>
        </w:rPr>
        <w:t xml:space="preserve">Klagefristen er </w:t>
      </w:r>
      <w:r w:rsidR="00495841">
        <w:rPr>
          <w:rFonts w:eastAsiaTheme="minorEastAsia"/>
          <w:lang w:val="nn-NO"/>
        </w:rPr>
        <w:t>tre</w:t>
      </w:r>
      <w:r w:rsidRPr="00E04643">
        <w:rPr>
          <w:rFonts w:eastAsiaTheme="minorEastAsia"/>
          <w:lang w:val="nn-NO"/>
        </w:rPr>
        <w:t xml:space="preserve"> </w:t>
      </w:r>
      <w:r w:rsidR="00B60B4C" w:rsidRPr="00E04643">
        <w:rPr>
          <w:rFonts w:eastAsiaTheme="minorEastAsia"/>
          <w:lang w:val="nn-NO"/>
        </w:rPr>
        <w:t>vek</w:t>
      </w:r>
      <w:r w:rsidRPr="00E04643">
        <w:rPr>
          <w:rFonts w:eastAsiaTheme="minorEastAsia"/>
          <w:lang w:val="nn-NO"/>
        </w:rPr>
        <w:t>er fr</w:t>
      </w:r>
      <w:r w:rsidR="00B60B4C" w:rsidRPr="00E04643">
        <w:rPr>
          <w:rFonts w:eastAsiaTheme="minorEastAsia"/>
          <w:lang w:val="nn-NO"/>
        </w:rPr>
        <w:t>å</w:t>
      </w:r>
      <w:r w:rsidRPr="00E04643">
        <w:rPr>
          <w:rFonts w:eastAsiaTheme="minorEastAsia"/>
          <w:lang w:val="nn-NO"/>
        </w:rPr>
        <w:t xml:space="preserve"> det tidspunkt</w:t>
      </w:r>
      <w:r w:rsidR="0079372D">
        <w:rPr>
          <w:rFonts w:eastAsiaTheme="minorEastAsia"/>
          <w:lang w:val="nn-NO"/>
        </w:rPr>
        <w:t>et</w:t>
      </w:r>
      <w:r w:rsidR="007A27CF" w:rsidRPr="00E04643">
        <w:rPr>
          <w:rFonts w:eastAsiaTheme="minorEastAsia"/>
          <w:lang w:val="nn-NO"/>
        </w:rPr>
        <w:t xml:space="preserve"> </w:t>
      </w:r>
      <w:r w:rsidRPr="00E04643">
        <w:rPr>
          <w:rFonts w:eastAsiaTheme="minorEastAsia"/>
          <w:lang w:val="nn-NO"/>
        </w:rPr>
        <w:t>underretning</w:t>
      </w:r>
      <w:r w:rsidR="003F3232">
        <w:rPr>
          <w:rFonts w:eastAsiaTheme="minorEastAsia"/>
          <w:lang w:val="nn-NO"/>
        </w:rPr>
        <w:t>a</w:t>
      </w:r>
      <w:r w:rsidRPr="00E04643">
        <w:rPr>
          <w:rFonts w:eastAsiaTheme="minorEastAsia"/>
          <w:lang w:val="nn-NO"/>
        </w:rPr>
        <w:t xml:space="preserve"> om vedtaket er komme</w:t>
      </w:r>
      <w:r w:rsidR="003F3232">
        <w:rPr>
          <w:rFonts w:eastAsiaTheme="minorEastAsia"/>
          <w:lang w:val="nn-NO"/>
        </w:rPr>
        <w:t>n</w:t>
      </w:r>
      <w:r w:rsidRPr="00E04643">
        <w:rPr>
          <w:rFonts w:eastAsiaTheme="minorEastAsia"/>
          <w:lang w:val="nn-NO"/>
        </w:rPr>
        <w:t xml:space="preserve"> fr</w:t>
      </w:r>
      <w:r w:rsidR="00B60B4C" w:rsidRPr="00E04643">
        <w:rPr>
          <w:rFonts w:eastAsiaTheme="minorEastAsia"/>
          <w:lang w:val="nn-NO"/>
        </w:rPr>
        <w:t>a</w:t>
      </w:r>
      <w:r w:rsidRPr="00E04643">
        <w:rPr>
          <w:rFonts w:eastAsiaTheme="minorEastAsia"/>
          <w:lang w:val="nn-NO"/>
        </w:rPr>
        <w:t>m til vedkomm</w:t>
      </w:r>
      <w:r w:rsidR="00B60B4C" w:rsidRPr="00E04643">
        <w:rPr>
          <w:rFonts w:eastAsiaTheme="minorEastAsia"/>
          <w:lang w:val="nn-NO"/>
        </w:rPr>
        <w:t>a</w:t>
      </w:r>
      <w:r w:rsidRPr="00E04643">
        <w:rPr>
          <w:rFonts w:eastAsiaTheme="minorEastAsia"/>
          <w:lang w:val="nn-NO"/>
        </w:rPr>
        <w:t>nde part. Vedtaksmyndighe</w:t>
      </w:r>
      <w:r w:rsidR="00B60B4C" w:rsidRPr="00E04643">
        <w:rPr>
          <w:rFonts w:eastAsiaTheme="minorEastAsia"/>
          <w:lang w:val="nn-NO"/>
        </w:rPr>
        <w:t>i</w:t>
      </w:r>
      <w:r w:rsidRPr="00E04643">
        <w:rPr>
          <w:rFonts w:eastAsiaTheme="minorEastAsia"/>
          <w:lang w:val="nn-NO"/>
        </w:rPr>
        <w:t>t</w:t>
      </w:r>
      <w:r w:rsidR="00B60B4C" w:rsidRPr="00E04643">
        <w:rPr>
          <w:rFonts w:eastAsiaTheme="minorEastAsia"/>
          <w:lang w:val="nn-NO"/>
        </w:rPr>
        <w:t>a</w:t>
      </w:r>
      <w:r w:rsidRPr="00E04643">
        <w:rPr>
          <w:rFonts w:eastAsiaTheme="minorEastAsia"/>
          <w:lang w:val="nn-NO"/>
        </w:rPr>
        <w:t xml:space="preserve"> kan forleng</w:t>
      </w:r>
      <w:r w:rsidR="00B60B4C" w:rsidRPr="00E04643">
        <w:rPr>
          <w:rFonts w:eastAsiaTheme="minorEastAsia"/>
          <w:lang w:val="nn-NO"/>
        </w:rPr>
        <w:t>j</w:t>
      </w:r>
      <w:r w:rsidRPr="00E04643">
        <w:rPr>
          <w:rFonts w:eastAsiaTheme="minorEastAsia"/>
          <w:lang w:val="nn-NO"/>
        </w:rPr>
        <w:t xml:space="preserve">e fristen før </w:t>
      </w:r>
      <w:r w:rsidR="003F3232">
        <w:rPr>
          <w:rFonts w:eastAsiaTheme="minorEastAsia"/>
          <w:lang w:val="nn-NO"/>
        </w:rPr>
        <w:t>han</w:t>
      </w:r>
      <w:r w:rsidRPr="00E04643">
        <w:rPr>
          <w:rFonts w:eastAsiaTheme="minorEastAsia"/>
          <w:lang w:val="nn-NO"/>
        </w:rPr>
        <w:t xml:space="preserve"> er </w:t>
      </w:r>
      <w:r w:rsidR="00B60B4C" w:rsidRPr="00E04643">
        <w:rPr>
          <w:rFonts w:eastAsiaTheme="minorEastAsia"/>
          <w:lang w:val="nn-NO"/>
        </w:rPr>
        <w:t>gått ut</w:t>
      </w:r>
      <w:r w:rsidRPr="00E04643">
        <w:rPr>
          <w:rFonts w:eastAsiaTheme="minorEastAsia"/>
          <w:lang w:val="nn-NO"/>
        </w:rPr>
        <w:t xml:space="preserve">. Er fristen </w:t>
      </w:r>
      <w:r w:rsidR="00591E91" w:rsidRPr="00E04643">
        <w:rPr>
          <w:rFonts w:eastAsiaTheme="minorEastAsia"/>
          <w:lang w:val="nn-NO"/>
        </w:rPr>
        <w:t>for klage gått ut</w:t>
      </w:r>
      <w:r w:rsidRPr="00E04643">
        <w:rPr>
          <w:rFonts w:eastAsiaTheme="minorEastAsia"/>
          <w:lang w:val="nn-NO"/>
        </w:rPr>
        <w:t>, skal klag</w:t>
      </w:r>
      <w:r w:rsidR="00B60B4C" w:rsidRPr="00E04643">
        <w:rPr>
          <w:rFonts w:eastAsiaTheme="minorEastAsia"/>
          <w:lang w:val="nn-NO"/>
        </w:rPr>
        <w:t>a</w:t>
      </w:r>
      <w:r w:rsidRPr="00E04643">
        <w:rPr>
          <w:rFonts w:eastAsiaTheme="minorEastAsia"/>
          <w:lang w:val="nn-NO"/>
        </w:rPr>
        <w:t xml:space="preserve"> avvis</w:t>
      </w:r>
      <w:r w:rsidR="00B60B4C" w:rsidRPr="00E04643">
        <w:rPr>
          <w:rFonts w:eastAsiaTheme="minorEastAsia"/>
          <w:lang w:val="nn-NO"/>
        </w:rPr>
        <w:t>ast</w:t>
      </w:r>
      <w:r w:rsidRPr="00E04643">
        <w:rPr>
          <w:rFonts w:eastAsiaTheme="minorEastAsia"/>
          <w:lang w:val="nn-NO"/>
        </w:rPr>
        <w:t>. Klag</w:t>
      </w:r>
      <w:r w:rsidR="00B60B4C" w:rsidRPr="00E04643">
        <w:rPr>
          <w:rFonts w:eastAsiaTheme="minorEastAsia"/>
          <w:lang w:val="nn-NO"/>
        </w:rPr>
        <w:t>a</w:t>
      </w:r>
      <w:r w:rsidRPr="00E04643">
        <w:rPr>
          <w:rFonts w:eastAsiaTheme="minorEastAsia"/>
          <w:lang w:val="nn-NO"/>
        </w:rPr>
        <w:t xml:space="preserve"> kan likevel behandl</w:t>
      </w:r>
      <w:r w:rsidR="00B60B4C" w:rsidRPr="00E04643">
        <w:rPr>
          <w:rFonts w:eastAsiaTheme="minorEastAsia"/>
          <w:lang w:val="nn-NO"/>
        </w:rPr>
        <w:t>ast</w:t>
      </w:r>
      <w:r w:rsidRPr="00E04643">
        <w:rPr>
          <w:rFonts w:eastAsiaTheme="minorEastAsia"/>
          <w:lang w:val="nn-NO"/>
        </w:rPr>
        <w:t xml:space="preserve"> i enkelte tilfelle, jf. </w:t>
      </w:r>
      <w:hyperlink r:id="rId93" w:history="1">
        <w:r w:rsidRPr="00E04643">
          <w:rPr>
            <w:rStyle w:val="Hyperkobling"/>
            <w:rFonts w:eastAsiaTheme="minorEastAsia"/>
            <w:b/>
            <w:bCs/>
            <w:color w:val="943634"/>
            <w:lang w:val="nn-NO"/>
          </w:rPr>
          <w:t>f</w:t>
        </w:r>
        <w:r w:rsidR="007A27CF" w:rsidRPr="00E04643">
          <w:rPr>
            <w:rStyle w:val="Hyperkobling"/>
            <w:rFonts w:eastAsiaTheme="minorEastAsia"/>
            <w:b/>
            <w:bCs/>
            <w:color w:val="943634"/>
            <w:lang w:val="nn-NO"/>
          </w:rPr>
          <w:t>orvaltningslov</w:t>
        </w:r>
        <w:r w:rsidR="00997C22">
          <w:rPr>
            <w:rStyle w:val="Hyperkobling"/>
            <w:rFonts w:eastAsiaTheme="minorEastAsia"/>
            <w:b/>
            <w:bCs/>
            <w:color w:val="943634"/>
            <w:lang w:val="nn-NO"/>
          </w:rPr>
          <w:t>a</w:t>
        </w:r>
        <w:r w:rsidRPr="00E04643">
          <w:rPr>
            <w:rStyle w:val="Hyperkobling"/>
            <w:rFonts w:eastAsiaTheme="minorEastAsia"/>
            <w:b/>
            <w:bCs/>
            <w:color w:val="943634"/>
            <w:lang w:val="nn-NO"/>
          </w:rPr>
          <w:t xml:space="preserve"> § 31</w:t>
        </w:r>
      </w:hyperlink>
      <w:r w:rsidRPr="00E04643">
        <w:rPr>
          <w:rFonts w:eastAsiaTheme="minorEastAsia"/>
          <w:lang w:val="nn-NO"/>
        </w:rPr>
        <w:t>.</w:t>
      </w:r>
    </w:p>
    <w:p w14:paraId="52271E39" w14:textId="77777777" w:rsidR="00FA353E" w:rsidRPr="00E04643" w:rsidRDefault="00FA353E" w:rsidP="009C19A4">
      <w:pPr>
        <w:autoSpaceDE w:val="0"/>
        <w:autoSpaceDN w:val="0"/>
        <w:adjustRightInd w:val="0"/>
        <w:spacing w:after="0"/>
        <w:rPr>
          <w:rFonts w:eastAsiaTheme="minorEastAsia"/>
          <w:lang w:val="nn-NO"/>
        </w:rPr>
      </w:pPr>
    </w:p>
    <w:p w14:paraId="64CF152E" w14:textId="77777777" w:rsidR="00FA353E" w:rsidRPr="00E04643" w:rsidRDefault="00FA353E" w:rsidP="009C19A4">
      <w:pPr>
        <w:autoSpaceDE w:val="0"/>
        <w:autoSpaceDN w:val="0"/>
        <w:adjustRightInd w:val="0"/>
        <w:spacing w:after="0"/>
        <w:rPr>
          <w:rFonts w:eastAsiaTheme="minorEastAsia"/>
          <w:lang w:val="nn-NO"/>
        </w:rPr>
      </w:pPr>
    </w:p>
    <w:p w14:paraId="18F87814" w14:textId="77777777" w:rsidR="00FA353E" w:rsidRPr="00E04643" w:rsidRDefault="00FA353E" w:rsidP="009C19A4">
      <w:pPr>
        <w:autoSpaceDE w:val="0"/>
        <w:autoSpaceDN w:val="0"/>
        <w:adjustRightInd w:val="0"/>
        <w:spacing w:after="0"/>
        <w:rPr>
          <w:rFonts w:eastAsiaTheme="minorEastAsia"/>
          <w:lang w:val="nn-NO"/>
        </w:rPr>
      </w:pPr>
    </w:p>
    <w:p w14:paraId="5BA60246" w14:textId="77777777" w:rsidR="00FA353E" w:rsidRPr="00E04643" w:rsidRDefault="00FA353E" w:rsidP="009C19A4">
      <w:pPr>
        <w:autoSpaceDE w:val="0"/>
        <w:autoSpaceDN w:val="0"/>
        <w:adjustRightInd w:val="0"/>
        <w:spacing w:after="0"/>
        <w:rPr>
          <w:rFonts w:eastAsiaTheme="minorEastAsia"/>
          <w:lang w:val="nn-NO"/>
        </w:rPr>
      </w:pPr>
    </w:p>
    <w:p w14:paraId="22C1FED9" w14:textId="77777777" w:rsidR="00F332E8" w:rsidRPr="00E04643" w:rsidRDefault="00F332E8" w:rsidP="0035520E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  <w:lang w:val="nn-NO"/>
        </w:rPr>
      </w:pPr>
    </w:p>
    <w:p w14:paraId="22C1FEDA" w14:textId="3E853791" w:rsidR="00F332E8" w:rsidRPr="00E04643" w:rsidRDefault="0079372D" w:rsidP="00F332E8">
      <w:pPr>
        <w:pStyle w:val="Overskrift2"/>
        <w:spacing w:before="0"/>
        <w:rPr>
          <w:lang w:val="nn-NO"/>
        </w:rPr>
      </w:pPr>
      <w:bookmarkStart w:id="35" w:name="_Toc127434717"/>
      <w:r w:rsidRPr="00E04643">
        <w:rPr>
          <w:lang w:val="nn-NO"/>
        </w:rPr>
        <w:lastRenderedPageBreak/>
        <w:t>Oversend</w:t>
      </w:r>
      <w:r>
        <w:rPr>
          <w:lang w:val="nn-NO"/>
        </w:rPr>
        <w:t>ing</w:t>
      </w:r>
      <w:r w:rsidRPr="00E04643">
        <w:rPr>
          <w:lang w:val="nn-NO"/>
        </w:rPr>
        <w:t xml:space="preserve"> </w:t>
      </w:r>
      <w:r w:rsidR="00F332E8" w:rsidRPr="00E04643">
        <w:rPr>
          <w:lang w:val="nn-NO"/>
        </w:rPr>
        <w:t>til klageinstans</w:t>
      </w:r>
      <w:bookmarkEnd w:id="35"/>
    </w:p>
    <w:p w14:paraId="22C1FEDB" w14:textId="7C075E12" w:rsidR="00F332E8" w:rsidRPr="00E04643" w:rsidRDefault="00CA2D3B" w:rsidP="006C7C86">
      <w:pPr>
        <w:autoSpaceDE w:val="0"/>
        <w:autoSpaceDN w:val="0"/>
        <w:adjustRightInd w:val="0"/>
        <w:spacing w:after="0"/>
        <w:rPr>
          <w:lang w:val="nn-NO"/>
        </w:rPr>
      </w:pPr>
      <w:r w:rsidRPr="00E04643">
        <w:rPr>
          <w:lang w:val="nn-NO"/>
        </w:rPr>
        <w:t xml:space="preserve">Dersom den forvaltningsinstansen som har </w:t>
      </w:r>
      <w:r w:rsidR="00B60B4C" w:rsidRPr="00E04643">
        <w:rPr>
          <w:lang w:val="nn-NO"/>
        </w:rPr>
        <w:t>gjort</w:t>
      </w:r>
      <w:r w:rsidRPr="00E04643">
        <w:rPr>
          <w:lang w:val="nn-NO"/>
        </w:rPr>
        <w:t xml:space="preserve"> vedtaket som er påklag</w:t>
      </w:r>
      <w:r w:rsidR="00B60B4C" w:rsidRPr="00E04643">
        <w:rPr>
          <w:lang w:val="nn-NO"/>
        </w:rPr>
        <w:t>a</w:t>
      </w:r>
      <w:r w:rsidRPr="00E04643">
        <w:rPr>
          <w:lang w:val="nn-NO"/>
        </w:rPr>
        <w:t>, ikk</w:t>
      </w:r>
      <w:r w:rsidR="00B60B4C" w:rsidRPr="00E04643">
        <w:rPr>
          <w:lang w:val="nn-NO"/>
        </w:rPr>
        <w:t>j</w:t>
      </w:r>
      <w:r w:rsidRPr="00E04643">
        <w:rPr>
          <w:lang w:val="nn-NO"/>
        </w:rPr>
        <w:t>e t</w:t>
      </w:r>
      <w:r w:rsidR="00B60B4C" w:rsidRPr="00E04643">
        <w:rPr>
          <w:lang w:val="nn-NO"/>
        </w:rPr>
        <w:t>ek</w:t>
      </w:r>
      <w:r w:rsidRPr="00E04643">
        <w:rPr>
          <w:lang w:val="nn-NO"/>
        </w:rPr>
        <w:t xml:space="preserve"> klag</w:t>
      </w:r>
      <w:r w:rsidR="00B60B4C" w:rsidRPr="00E04643">
        <w:rPr>
          <w:lang w:val="nn-NO"/>
        </w:rPr>
        <w:t>a</w:t>
      </w:r>
      <w:r w:rsidRPr="00E04643">
        <w:rPr>
          <w:lang w:val="nn-NO"/>
        </w:rPr>
        <w:t xml:space="preserve"> til følg</w:t>
      </w:r>
      <w:r w:rsidR="00B60B4C" w:rsidRPr="00E04643">
        <w:rPr>
          <w:lang w:val="nn-NO"/>
        </w:rPr>
        <w:t>j</w:t>
      </w:r>
      <w:r w:rsidRPr="00E04643">
        <w:rPr>
          <w:lang w:val="nn-NO"/>
        </w:rPr>
        <w:t>e he</w:t>
      </w:r>
      <w:r w:rsidR="00B60B4C" w:rsidRPr="00E04643">
        <w:rPr>
          <w:lang w:val="nn-NO"/>
        </w:rPr>
        <w:t>i</w:t>
      </w:r>
      <w:r w:rsidRPr="00E04643">
        <w:rPr>
          <w:lang w:val="nn-NO"/>
        </w:rPr>
        <w:t xml:space="preserve">lt eller delvis, men </w:t>
      </w:r>
      <w:r w:rsidR="00B60B4C" w:rsidRPr="00E04643">
        <w:rPr>
          <w:lang w:val="nn-NO"/>
        </w:rPr>
        <w:t xml:space="preserve">held </w:t>
      </w:r>
      <w:r w:rsidR="003F3232">
        <w:rPr>
          <w:lang w:val="nn-NO"/>
        </w:rPr>
        <w:t>fast på det</w:t>
      </w:r>
      <w:r w:rsidRPr="00E04643">
        <w:rPr>
          <w:lang w:val="nn-NO"/>
        </w:rPr>
        <w:t xml:space="preserve"> </w:t>
      </w:r>
      <w:r w:rsidR="00B60B4C" w:rsidRPr="00E04643">
        <w:rPr>
          <w:lang w:val="nn-NO"/>
        </w:rPr>
        <w:t xml:space="preserve">opphavlege </w:t>
      </w:r>
      <w:r w:rsidRPr="00E04643">
        <w:rPr>
          <w:lang w:val="nn-NO"/>
        </w:rPr>
        <w:t>vedtak</w:t>
      </w:r>
      <w:r w:rsidR="00B60B4C" w:rsidRPr="00E04643">
        <w:rPr>
          <w:lang w:val="nn-NO"/>
        </w:rPr>
        <w:t>et</w:t>
      </w:r>
      <w:r w:rsidRPr="00E04643">
        <w:rPr>
          <w:lang w:val="nn-NO"/>
        </w:rPr>
        <w:t xml:space="preserve">, </w:t>
      </w:r>
      <w:r w:rsidR="00F332E8" w:rsidRPr="00E04643">
        <w:rPr>
          <w:lang w:val="nn-NO"/>
        </w:rPr>
        <w:t>skal sak</w:t>
      </w:r>
      <w:r w:rsidR="00B60B4C" w:rsidRPr="00E04643">
        <w:rPr>
          <w:lang w:val="nn-NO"/>
        </w:rPr>
        <w:t>a</w:t>
      </w:r>
      <w:r w:rsidR="00F332E8" w:rsidRPr="00E04643">
        <w:rPr>
          <w:lang w:val="nn-NO"/>
        </w:rPr>
        <w:t xml:space="preserve"> send</w:t>
      </w:r>
      <w:r w:rsidR="00B60B4C" w:rsidRPr="00E04643">
        <w:rPr>
          <w:lang w:val="nn-NO"/>
        </w:rPr>
        <w:t>ast</w:t>
      </w:r>
      <w:r w:rsidR="00F332E8" w:rsidRPr="00E04643">
        <w:rPr>
          <w:lang w:val="nn-NO"/>
        </w:rPr>
        <w:t xml:space="preserve"> klageinstansen for behandling.</w:t>
      </w:r>
      <w:r w:rsidR="00DC0537" w:rsidRPr="00E04643">
        <w:rPr>
          <w:lang w:val="nn-NO"/>
        </w:rPr>
        <w:t xml:space="preserve"> </w:t>
      </w:r>
      <w:r w:rsidR="00573EEA" w:rsidRPr="00E04643">
        <w:rPr>
          <w:b/>
          <w:bCs/>
          <w:lang w:val="nn-NO"/>
        </w:rPr>
        <w:t>K</w:t>
      </w:r>
      <w:r w:rsidR="00DC0537" w:rsidRPr="00E04643">
        <w:rPr>
          <w:b/>
          <w:bCs/>
          <w:lang w:val="nn-NO"/>
        </w:rPr>
        <w:t>lag</w:t>
      </w:r>
      <w:r w:rsidR="00B60B4C" w:rsidRPr="00E04643">
        <w:rPr>
          <w:b/>
          <w:bCs/>
          <w:lang w:val="nn-NO"/>
        </w:rPr>
        <w:t>a</w:t>
      </w:r>
      <w:r w:rsidR="00DC0537" w:rsidRPr="00E04643">
        <w:rPr>
          <w:b/>
          <w:bCs/>
          <w:lang w:val="nn-NO"/>
        </w:rPr>
        <w:t xml:space="preserve"> må inneh</w:t>
      </w:r>
      <w:r w:rsidR="00B60B4C" w:rsidRPr="00E04643">
        <w:rPr>
          <w:b/>
          <w:bCs/>
          <w:lang w:val="nn-NO"/>
        </w:rPr>
        <w:t>a</w:t>
      </w:r>
      <w:r w:rsidR="00DC0537" w:rsidRPr="00E04643">
        <w:rPr>
          <w:b/>
          <w:bCs/>
          <w:lang w:val="nn-NO"/>
        </w:rPr>
        <w:t>lde:</w:t>
      </w:r>
    </w:p>
    <w:p w14:paraId="22C1FEDE" w14:textId="5BD1CA59" w:rsidR="00F332E8" w:rsidRPr="00E04643" w:rsidRDefault="00F332E8" w:rsidP="00DC0537">
      <w:pPr>
        <w:pStyle w:val="Listeavsnitt"/>
        <w:numPr>
          <w:ilvl w:val="0"/>
          <w:numId w:val="42"/>
        </w:numPr>
        <w:autoSpaceDE w:val="0"/>
        <w:autoSpaceDN w:val="0"/>
        <w:adjustRightInd w:val="0"/>
        <w:spacing w:after="0"/>
        <w:rPr>
          <w:lang w:val="nn-NO"/>
        </w:rPr>
      </w:pPr>
      <w:r w:rsidRPr="00E04643">
        <w:rPr>
          <w:lang w:val="nn-NO"/>
        </w:rPr>
        <w:t>e</w:t>
      </w:r>
      <w:r w:rsidR="00B60B4C" w:rsidRPr="00E04643">
        <w:rPr>
          <w:lang w:val="nn-NO"/>
        </w:rPr>
        <w:t>i</w:t>
      </w:r>
      <w:r w:rsidRPr="00E04643">
        <w:rPr>
          <w:lang w:val="nn-NO"/>
        </w:rPr>
        <w:t xml:space="preserve"> beskriv</w:t>
      </w:r>
      <w:r w:rsidR="00B60B4C" w:rsidRPr="00E04643">
        <w:rPr>
          <w:lang w:val="nn-NO"/>
        </w:rPr>
        <w:t>ing</w:t>
      </w:r>
      <w:r w:rsidRPr="00E04643">
        <w:rPr>
          <w:lang w:val="nn-NO"/>
        </w:rPr>
        <w:t xml:space="preserve"> av sak</w:t>
      </w:r>
      <w:r w:rsidR="00B60B4C" w:rsidRPr="00E04643">
        <w:rPr>
          <w:lang w:val="nn-NO"/>
        </w:rPr>
        <w:t>a</w:t>
      </w:r>
    </w:p>
    <w:p w14:paraId="22C1FEE0" w14:textId="5650C85F" w:rsidR="00F332E8" w:rsidRPr="00E04643" w:rsidRDefault="00F332E8" w:rsidP="006B3DA9">
      <w:pPr>
        <w:pStyle w:val="Listeavsnitt"/>
        <w:numPr>
          <w:ilvl w:val="1"/>
          <w:numId w:val="30"/>
        </w:numPr>
        <w:autoSpaceDE w:val="0"/>
        <w:autoSpaceDN w:val="0"/>
        <w:adjustRightInd w:val="0"/>
        <w:spacing w:after="0"/>
        <w:ind w:left="709"/>
        <w:rPr>
          <w:lang w:val="nn-NO"/>
        </w:rPr>
      </w:pPr>
      <w:r w:rsidRPr="00E04643">
        <w:rPr>
          <w:lang w:val="nn-NO"/>
        </w:rPr>
        <w:t>e</w:t>
      </w:r>
      <w:r w:rsidR="00B60B4C" w:rsidRPr="00E04643">
        <w:rPr>
          <w:lang w:val="nn-NO"/>
        </w:rPr>
        <w:t>i</w:t>
      </w:r>
      <w:r w:rsidRPr="00E04643">
        <w:rPr>
          <w:lang w:val="nn-NO"/>
        </w:rPr>
        <w:t xml:space="preserve"> </w:t>
      </w:r>
      <w:r w:rsidR="003F3232">
        <w:rPr>
          <w:lang w:val="nn-NO"/>
        </w:rPr>
        <w:t>utgreiing</w:t>
      </w:r>
      <w:r w:rsidR="003F3232" w:rsidRPr="00E04643">
        <w:rPr>
          <w:lang w:val="nn-NO"/>
        </w:rPr>
        <w:t xml:space="preserve"> </w:t>
      </w:r>
      <w:r w:rsidRPr="00E04643">
        <w:rPr>
          <w:lang w:val="nn-NO"/>
        </w:rPr>
        <w:t xml:space="preserve">for </w:t>
      </w:r>
      <w:r w:rsidR="003F3232">
        <w:rPr>
          <w:lang w:val="nn-NO"/>
        </w:rPr>
        <w:t xml:space="preserve">utsegner </w:t>
      </w:r>
      <w:r w:rsidR="00997C22">
        <w:rPr>
          <w:lang w:val="nn-NO"/>
        </w:rPr>
        <w:t>frå klagaren</w:t>
      </w:r>
      <w:r w:rsidRPr="00E04643">
        <w:rPr>
          <w:lang w:val="nn-NO"/>
        </w:rPr>
        <w:t xml:space="preserve"> </w:t>
      </w:r>
      <w:r w:rsidR="0079372D">
        <w:rPr>
          <w:lang w:val="nn-NO"/>
        </w:rPr>
        <w:t>og</w:t>
      </w:r>
      <w:r w:rsidR="0079372D" w:rsidRPr="00E04643">
        <w:rPr>
          <w:lang w:val="nn-NO"/>
        </w:rPr>
        <w:t xml:space="preserve"> </w:t>
      </w:r>
      <w:r w:rsidR="003F3232">
        <w:rPr>
          <w:lang w:val="nn-NO"/>
        </w:rPr>
        <w:t xml:space="preserve">den </w:t>
      </w:r>
      <w:r w:rsidR="0079372D">
        <w:rPr>
          <w:lang w:val="nn-NO"/>
        </w:rPr>
        <w:t xml:space="preserve">vurderinga </w:t>
      </w:r>
      <w:r w:rsidRPr="00E04643">
        <w:rPr>
          <w:lang w:val="nn-NO"/>
        </w:rPr>
        <w:t>vedtaksmyndighe</w:t>
      </w:r>
      <w:r w:rsidR="0079372D">
        <w:rPr>
          <w:lang w:val="nn-NO"/>
        </w:rPr>
        <w:t>i</w:t>
      </w:r>
      <w:r w:rsidRPr="00E04643">
        <w:rPr>
          <w:lang w:val="nn-NO"/>
        </w:rPr>
        <w:t>t</w:t>
      </w:r>
      <w:r w:rsidR="0079372D">
        <w:rPr>
          <w:lang w:val="nn-NO"/>
        </w:rPr>
        <w:t>a har gjort</w:t>
      </w:r>
      <w:r w:rsidRPr="00E04643">
        <w:rPr>
          <w:lang w:val="nn-NO"/>
        </w:rPr>
        <w:t xml:space="preserve"> av d</w:t>
      </w:r>
      <w:r w:rsidR="00B60B4C" w:rsidRPr="00E04643">
        <w:rPr>
          <w:lang w:val="nn-NO"/>
        </w:rPr>
        <w:t>e</w:t>
      </w:r>
      <w:r w:rsidRPr="00E04643">
        <w:rPr>
          <w:lang w:val="nn-NO"/>
        </w:rPr>
        <w:t>sse</w:t>
      </w:r>
    </w:p>
    <w:p w14:paraId="22C1FEE1" w14:textId="7488E346" w:rsidR="00F332E8" w:rsidRPr="00E04643" w:rsidRDefault="00F332E8" w:rsidP="006B3DA9">
      <w:pPr>
        <w:pStyle w:val="Listeavsnitt"/>
        <w:numPr>
          <w:ilvl w:val="1"/>
          <w:numId w:val="30"/>
        </w:numPr>
        <w:autoSpaceDE w:val="0"/>
        <w:autoSpaceDN w:val="0"/>
        <w:adjustRightInd w:val="0"/>
        <w:spacing w:after="0"/>
        <w:ind w:left="709"/>
        <w:rPr>
          <w:lang w:val="nn-NO"/>
        </w:rPr>
      </w:pPr>
      <w:r w:rsidRPr="00E04643">
        <w:rPr>
          <w:lang w:val="nn-NO"/>
        </w:rPr>
        <w:t xml:space="preserve">kopi av alle </w:t>
      </w:r>
      <w:r w:rsidR="00B60B4C" w:rsidRPr="00E04643">
        <w:rPr>
          <w:lang w:val="nn-NO"/>
        </w:rPr>
        <w:t xml:space="preserve">dokumenta i </w:t>
      </w:r>
      <w:r w:rsidRPr="00E04643">
        <w:rPr>
          <w:lang w:val="nn-NO"/>
        </w:rPr>
        <w:t>sak</w:t>
      </w:r>
      <w:r w:rsidR="00B60B4C" w:rsidRPr="00E04643">
        <w:rPr>
          <w:lang w:val="nn-NO"/>
        </w:rPr>
        <w:t>a</w:t>
      </w:r>
    </w:p>
    <w:p w14:paraId="22C1FEE2" w14:textId="77777777" w:rsidR="00F332E8" w:rsidRPr="00E04643" w:rsidRDefault="00F332E8" w:rsidP="006C7C86">
      <w:pPr>
        <w:autoSpaceDE w:val="0"/>
        <w:autoSpaceDN w:val="0"/>
        <w:adjustRightInd w:val="0"/>
        <w:spacing w:after="0"/>
        <w:rPr>
          <w:lang w:val="nn-NO"/>
        </w:rPr>
      </w:pPr>
    </w:p>
    <w:p w14:paraId="22C1FEE3" w14:textId="5221C5CF" w:rsidR="00F332E8" w:rsidRPr="00E04643" w:rsidRDefault="00F332E8" w:rsidP="006C7C86">
      <w:pPr>
        <w:autoSpaceDE w:val="0"/>
        <w:autoSpaceDN w:val="0"/>
        <w:adjustRightInd w:val="0"/>
        <w:spacing w:after="0"/>
        <w:rPr>
          <w:lang w:val="nn-NO"/>
        </w:rPr>
      </w:pPr>
      <w:r w:rsidRPr="00E04643">
        <w:rPr>
          <w:lang w:val="nn-NO"/>
        </w:rPr>
        <w:t>Part</w:t>
      </w:r>
      <w:r w:rsidR="00B60B4C" w:rsidRPr="00E04643">
        <w:rPr>
          <w:lang w:val="nn-NO"/>
        </w:rPr>
        <w:t>a</w:t>
      </w:r>
      <w:r w:rsidRPr="00E04643">
        <w:rPr>
          <w:lang w:val="nn-NO"/>
        </w:rPr>
        <w:t xml:space="preserve">ne skal </w:t>
      </w:r>
      <w:r w:rsidR="003F3232">
        <w:rPr>
          <w:lang w:val="nn-NO"/>
        </w:rPr>
        <w:t>varslast</w:t>
      </w:r>
      <w:r w:rsidR="003F3232" w:rsidRPr="00E04643">
        <w:rPr>
          <w:lang w:val="nn-NO"/>
        </w:rPr>
        <w:t xml:space="preserve"> </w:t>
      </w:r>
      <w:r w:rsidR="004E479B">
        <w:rPr>
          <w:lang w:val="nn-NO"/>
        </w:rPr>
        <w:t>m</w:t>
      </w:r>
      <w:r w:rsidRPr="00E04643">
        <w:rPr>
          <w:lang w:val="nn-NO"/>
        </w:rPr>
        <w:t xml:space="preserve">ed </w:t>
      </w:r>
      <w:r w:rsidR="003F3232">
        <w:rPr>
          <w:lang w:val="nn-NO"/>
        </w:rPr>
        <w:t xml:space="preserve">ein </w:t>
      </w:r>
      <w:r w:rsidRPr="00E04643">
        <w:rPr>
          <w:lang w:val="nn-NO"/>
        </w:rPr>
        <w:t xml:space="preserve">kopi av </w:t>
      </w:r>
      <w:r w:rsidR="0079372D" w:rsidRPr="00E04643">
        <w:rPr>
          <w:lang w:val="nn-NO"/>
        </w:rPr>
        <w:t>oversend</w:t>
      </w:r>
      <w:r w:rsidR="0079372D">
        <w:rPr>
          <w:lang w:val="nn-NO"/>
        </w:rPr>
        <w:t>ings</w:t>
      </w:r>
      <w:r w:rsidR="0079372D" w:rsidRPr="00E04643">
        <w:rPr>
          <w:lang w:val="nn-NO"/>
        </w:rPr>
        <w:t xml:space="preserve">brevet </w:t>
      </w:r>
      <w:r w:rsidR="143B1839" w:rsidRPr="00E04643">
        <w:rPr>
          <w:lang w:val="nn-NO"/>
        </w:rPr>
        <w:t xml:space="preserve">der det </w:t>
      </w:r>
      <w:r w:rsidR="00B60B4C" w:rsidRPr="00E04643">
        <w:rPr>
          <w:lang w:val="nn-NO"/>
        </w:rPr>
        <w:t>blir gjeve</w:t>
      </w:r>
      <w:r w:rsidR="143B1839" w:rsidRPr="00E04643">
        <w:rPr>
          <w:lang w:val="nn-NO"/>
        </w:rPr>
        <w:t xml:space="preserve"> e</w:t>
      </w:r>
      <w:r w:rsidR="00B60B4C" w:rsidRPr="00E04643">
        <w:rPr>
          <w:lang w:val="nn-NO"/>
        </w:rPr>
        <w:t>i</w:t>
      </w:r>
      <w:r w:rsidR="143B1839" w:rsidRPr="00E04643">
        <w:rPr>
          <w:lang w:val="nn-NO"/>
        </w:rPr>
        <w:t>n frist for å komme med eventuelle tilleggsmerknader, som ev</w:t>
      </w:r>
      <w:r w:rsidR="00DC0537" w:rsidRPr="00E04643">
        <w:rPr>
          <w:lang w:val="nn-NO"/>
        </w:rPr>
        <w:t xml:space="preserve">entuelt </w:t>
      </w:r>
      <w:r w:rsidR="143B1839" w:rsidRPr="00E04643">
        <w:rPr>
          <w:lang w:val="nn-NO"/>
        </w:rPr>
        <w:t>skal send</w:t>
      </w:r>
      <w:r w:rsidR="00B60B4C" w:rsidRPr="00E04643">
        <w:rPr>
          <w:lang w:val="nn-NO"/>
        </w:rPr>
        <w:t>ast</w:t>
      </w:r>
      <w:r w:rsidR="143B1839" w:rsidRPr="00E04643">
        <w:rPr>
          <w:lang w:val="nn-NO"/>
        </w:rPr>
        <w:t xml:space="preserve"> direkte til klageinstansen</w:t>
      </w:r>
      <w:r w:rsidRPr="00E04643">
        <w:rPr>
          <w:lang w:val="nn-NO"/>
        </w:rPr>
        <w:t>.</w:t>
      </w:r>
    </w:p>
    <w:p w14:paraId="22C1FEE4" w14:textId="77777777" w:rsidR="00F332E8" w:rsidRPr="00E04643" w:rsidRDefault="00F332E8" w:rsidP="006C7C86">
      <w:pPr>
        <w:autoSpaceDE w:val="0"/>
        <w:autoSpaceDN w:val="0"/>
        <w:adjustRightInd w:val="0"/>
        <w:spacing w:after="0"/>
        <w:rPr>
          <w:lang w:val="nn-NO"/>
        </w:rPr>
      </w:pPr>
    </w:p>
    <w:p w14:paraId="22C1FEE5" w14:textId="3F72FDBC" w:rsidR="00F332E8" w:rsidRPr="00E04643" w:rsidRDefault="0079372D" w:rsidP="006C7C86">
      <w:pPr>
        <w:autoSpaceDE w:val="0"/>
        <w:autoSpaceDN w:val="0"/>
        <w:adjustRightInd w:val="0"/>
        <w:spacing w:after="0"/>
        <w:rPr>
          <w:lang w:val="nn-NO"/>
        </w:rPr>
      </w:pPr>
      <w:r>
        <w:rPr>
          <w:lang w:val="nn-NO"/>
        </w:rPr>
        <w:t>Avgjerda til k</w:t>
      </w:r>
      <w:r w:rsidR="143B1839" w:rsidRPr="00E04643">
        <w:rPr>
          <w:lang w:val="nn-NO"/>
        </w:rPr>
        <w:t>lageinstansen</w:t>
      </w:r>
      <w:r>
        <w:rPr>
          <w:lang w:val="nn-NO"/>
        </w:rPr>
        <w:t xml:space="preserve"> </w:t>
      </w:r>
      <w:r w:rsidR="00F332E8" w:rsidRPr="00E04643">
        <w:rPr>
          <w:lang w:val="nn-NO"/>
        </w:rPr>
        <w:t>er endel</w:t>
      </w:r>
      <w:r w:rsidR="00B60B4C" w:rsidRPr="00E04643">
        <w:rPr>
          <w:lang w:val="nn-NO"/>
        </w:rPr>
        <w:t>e</w:t>
      </w:r>
      <w:r w:rsidR="00F332E8" w:rsidRPr="00E04643">
        <w:rPr>
          <w:lang w:val="nn-NO"/>
        </w:rPr>
        <w:t>g og kan ikk</w:t>
      </w:r>
      <w:r>
        <w:rPr>
          <w:lang w:val="nn-NO"/>
        </w:rPr>
        <w:t>j</w:t>
      </w:r>
      <w:r w:rsidR="00F332E8" w:rsidRPr="00E04643">
        <w:rPr>
          <w:lang w:val="nn-NO"/>
        </w:rPr>
        <w:t>e klag</w:t>
      </w:r>
      <w:r w:rsidR="00997C22">
        <w:rPr>
          <w:lang w:val="nn-NO"/>
        </w:rPr>
        <w:t>ast på</w:t>
      </w:r>
      <w:r w:rsidR="00F332E8" w:rsidRPr="00E04643">
        <w:rPr>
          <w:lang w:val="nn-NO"/>
        </w:rPr>
        <w:t xml:space="preserve"> vid</w:t>
      </w:r>
      <w:r w:rsidR="00B60B4C" w:rsidRPr="00E04643">
        <w:rPr>
          <w:lang w:val="nn-NO"/>
        </w:rPr>
        <w:t>a</w:t>
      </w:r>
      <w:r w:rsidR="00F332E8" w:rsidRPr="00E04643">
        <w:rPr>
          <w:lang w:val="nn-NO"/>
        </w:rPr>
        <w:t>re</w:t>
      </w:r>
      <w:r w:rsidR="143B1839" w:rsidRPr="00E04643">
        <w:rPr>
          <w:lang w:val="nn-NO"/>
        </w:rPr>
        <w:t>, jf</w:t>
      </w:r>
      <w:r w:rsidR="143B1839" w:rsidRPr="00E04643">
        <w:rPr>
          <w:b/>
          <w:bCs/>
          <w:color w:val="943634"/>
          <w:lang w:val="nn-NO"/>
        </w:rPr>
        <w:t xml:space="preserve">. </w:t>
      </w:r>
      <w:hyperlink r:id="rId94" w:history="1">
        <w:r w:rsidR="143B1839" w:rsidRPr="00E04643">
          <w:rPr>
            <w:rStyle w:val="Hyperkobling"/>
            <w:b/>
            <w:bCs/>
            <w:color w:val="943634"/>
            <w:lang w:val="nn-NO"/>
          </w:rPr>
          <w:t>forvaltningslov</w:t>
        </w:r>
        <w:r w:rsidR="00997C22">
          <w:rPr>
            <w:rStyle w:val="Hyperkobling"/>
            <w:b/>
            <w:bCs/>
            <w:color w:val="943634"/>
            <w:lang w:val="nn-NO"/>
          </w:rPr>
          <w:t>a</w:t>
        </w:r>
        <w:r w:rsidR="143B1839" w:rsidRPr="00E04643">
          <w:rPr>
            <w:rStyle w:val="Hyperkobling"/>
            <w:b/>
            <w:bCs/>
            <w:color w:val="943634"/>
            <w:lang w:val="nn-NO"/>
          </w:rPr>
          <w:t xml:space="preserve"> § 28 tredje ledd første punktum</w:t>
        </w:r>
      </w:hyperlink>
      <w:r w:rsidR="00F332E8" w:rsidRPr="00E04643">
        <w:rPr>
          <w:lang w:val="nn-NO"/>
        </w:rPr>
        <w:t>.</w:t>
      </w:r>
    </w:p>
    <w:p w14:paraId="3B45EF55" w14:textId="77777777" w:rsidR="00F332E8" w:rsidRPr="00E04643" w:rsidRDefault="00F332E8" w:rsidP="0035520E">
      <w:pPr>
        <w:autoSpaceDE w:val="0"/>
        <w:autoSpaceDN w:val="0"/>
        <w:adjustRightInd w:val="0"/>
        <w:spacing w:after="0"/>
        <w:rPr>
          <w:lang w:val="nn-NO"/>
        </w:rPr>
      </w:pPr>
    </w:p>
    <w:p w14:paraId="0AC05F90" w14:textId="77777777" w:rsidR="00370314" w:rsidRPr="00E04643" w:rsidRDefault="00370314" w:rsidP="0035520E">
      <w:pPr>
        <w:autoSpaceDE w:val="0"/>
        <w:autoSpaceDN w:val="0"/>
        <w:adjustRightInd w:val="0"/>
        <w:spacing w:after="0"/>
        <w:rPr>
          <w:lang w:val="nn-NO"/>
        </w:rPr>
      </w:pPr>
    </w:p>
    <w:p w14:paraId="22C1FEE7" w14:textId="370A6066" w:rsidR="00F332E8" w:rsidRPr="00E04643" w:rsidRDefault="00F332E8" w:rsidP="00F332E8">
      <w:pPr>
        <w:pStyle w:val="Overskrift2"/>
        <w:spacing w:before="0"/>
        <w:rPr>
          <w:lang w:val="nn-NO"/>
        </w:rPr>
      </w:pPr>
      <w:bookmarkStart w:id="36" w:name="_Toc127434718"/>
      <w:r w:rsidRPr="00E04643">
        <w:rPr>
          <w:lang w:val="nn-NO"/>
        </w:rPr>
        <w:t>Klag</w:t>
      </w:r>
      <w:r w:rsidR="00B60B4C" w:rsidRPr="00E04643">
        <w:rPr>
          <w:lang w:val="nn-NO"/>
        </w:rPr>
        <w:t>a blir teken til følgje</w:t>
      </w:r>
      <w:bookmarkEnd w:id="36"/>
    </w:p>
    <w:p w14:paraId="22C1FEE8" w14:textId="453F98B2" w:rsidR="00650F68" w:rsidRPr="00E04643" w:rsidRDefault="00F332E8" w:rsidP="006C7C86">
      <w:pPr>
        <w:autoSpaceDE w:val="0"/>
        <w:autoSpaceDN w:val="0"/>
        <w:adjustRightInd w:val="0"/>
        <w:spacing w:after="0"/>
        <w:rPr>
          <w:lang w:val="nn-NO"/>
        </w:rPr>
      </w:pPr>
      <w:r w:rsidRPr="00E04643">
        <w:rPr>
          <w:lang w:val="nn-NO"/>
        </w:rPr>
        <w:t>Finn vedtaksmyndighe</w:t>
      </w:r>
      <w:r w:rsidR="00B60B4C" w:rsidRPr="00E04643">
        <w:rPr>
          <w:lang w:val="nn-NO"/>
        </w:rPr>
        <w:t>i</w:t>
      </w:r>
      <w:r w:rsidRPr="00E04643">
        <w:rPr>
          <w:lang w:val="nn-NO"/>
        </w:rPr>
        <w:t>t</w:t>
      </w:r>
      <w:r w:rsidR="00B60B4C" w:rsidRPr="00E04643">
        <w:rPr>
          <w:lang w:val="nn-NO"/>
        </w:rPr>
        <w:t>a</w:t>
      </w:r>
      <w:r w:rsidRPr="00E04643">
        <w:rPr>
          <w:lang w:val="nn-NO"/>
        </w:rPr>
        <w:t xml:space="preserve"> etter </w:t>
      </w:r>
      <w:r w:rsidR="004E479B">
        <w:rPr>
          <w:lang w:val="nn-NO"/>
        </w:rPr>
        <w:t xml:space="preserve">å ha </w:t>
      </w:r>
      <w:r w:rsidRPr="00E04643">
        <w:rPr>
          <w:lang w:val="nn-NO"/>
        </w:rPr>
        <w:t>vurder</w:t>
      </w:r>
      <w:r w:rsidR="004E479B">
        <w:rPr>
          <w:lang w:val="nn-NO"/>
        </w:rPr>
        <w:t>t</w:t>
      </w:r>
      <w:r w:rsidRPr="00E04643">
        <w:rPr>
          <w:lang w:val="nn-NO"/>
        </w:rPr>
        <w:t xml:space="preserve"> sak</w:t>
      </w:r>
      <w:r w:rsidR="00B60B4C" w:rsidRPr="00E04643">
        <w:rPr>
          <w:lang w:val="nn-NO"/>
        </w:rPr>
        <w:t>a</w:t>
      </w:r>
      <w:r w:rsidRPr="00E04643">
        <w:rPr>
          <w:lang w:val="nn-NO"/>
        </w:rPr>
        <w:t xml:space="preserve"> </w:t>
      </w:r>
      <w:r w:rsidR="004E479B">
        <w:rPr>
          <w:lang w:val="nn-NO"/>
        </w:rPr>
        <w:t xml:space="preserve">på nytt </w:t>
      </w:r>
      <w:r w:rsidRPr="00E04643">
        <w:rPr>
          <w:lang w:val="nn-NO"/>
        </w:rPr>
        <w:t>at klag</w:t>
      </w:r>
      <w:r w:rsidR="00B60B4C" w:rsidRPr="00E04643">
        <w:rPr>
          <w:lang w:val="nn-NO"/>
        </w:rPr>
        <w:t>a</w:t>
      </w:r>
      <w:r w:rsidRPr="00E04643">
        <w:rPr>
          <w:lang w:val="nn-NO"/>
        </w:rPr>
        <w:t xml:space="preserve"> skal ta</w:t>
      </w:r>
      <w:r w:rsidR="00B60B4C" w:rsidRPr="00E04643">
        <w:rPr>
          <w:lang w:val="nn-NO"/>
        </w:rPr>
        <w:t>kast</w:t>
      </w:r>
      <w:r w:rsidRPr="00E04643">
        <w:rPr>
          <w:lang w:val="nn-NO"/>
        </w:rPr>
        <w:t xml:space="preserve"> til følg</w:t>
      </w:r>
      <w:r w:rsidR="00B60B4C" w:rsidRPr="00E04643">
        <w:rPr>
          <w:lang w:val="nn-NO"/>
        </w:rPr>
        <w:t>j</w:t>
      </w:r>
      <w:r w:rsidRPr="00E04643">
        <w:rPr>
          <w:lang w:val="nn-NO"/>
        </w:rPr>
        <w:t>e, kan vedtaket opphev</w:t>
      </w:r>
      <w:r w:rsidR="00B60B4C" w:rsidRPr="00E04643">
        <w:rPr>
          <w:lang w:val="nn-NO"/>
        </w:rPr>
        <w:t>ast</w:t>
      </w:r>
      <w:r w:rsidRPr="00E04643">
        <w:rPr>
          <w:lang w:val="nn-NO"/>
        </w:rPr>
        <w:t xml:space="preserve"> he</w:t>
      </w:r>
      <w:r w:rsidR="00B60B4C" w:rsidRPr="00E04643">
        <w:rPr>
          <w:lang w:val="nn-NO"/>
        </w:rPr>
        <w:t>i</w:t>
      </w:r>
      <w:r w:rsidRPr="00E04643">
        <w:rPr>
          <w:lang w:val="nn-NO"/>
        </w:rPr>
        <w:t xml:space="preserve">lt eller delvis. </w:t>
      </w:r>
    </w:p>
    <w:p w14:paraId="22C1FEE9" w14:textId="7A3B1FB3" w:rsidR="00650F68" w:rsidRPr="00E04643" w:rsidRDefault="00650F68" w:rsidP="006C7C86">
      <w:pPr>
        <w:autoSpaceDE w:val="0"/>
        <w:autoSpaceDN w:val="0"/>
        <w:adjustRightInd w:val="0"/>
        <w:spacing w:after="0"/>
        <w:rPr>
          <w:lang w:val="nn-NO"/>
        </w:rPr>
      </w:pPr>
    </w:p>
    <w:p w14:paraId="22C1FEEA" w14:textId="0B324AFC" w:rsidR="00F332E8" w:rsidRPr="00E04643" w:rsidRDefault="00F332E8" w:rsidP="006C7C86">
      <w:pPr>
        <w:autoSpaceDE w:val="0"/>
        <w:autoSpaceDN w:val="0"/>
        <w:adjustRightInd w:val="0"/>
        <w:spacing w:after="0"/>
        <w:rPr>
          <w:lang w:val="nn-NO"/>
        </w:rPr>
      </w:pPr>
      <w:r w:rsidRPr="00E04643">
        <w:rPr>
          <w:lang w:val="nn-NO"/>
        </w:rPr>
        <w:t xml:space="preserve">Dersom det er </w:t>
      </w:r>
      <w:r w:rsidR="003A2534" w:rsidRPr="00E04643">
        <w:rPr>
          <w:lang w:val="nn-NO"/>
        </w:rPr>
        <w:t>regionalforvaltning</w:t>
      </w:r>
      <w:r w:rsidR="00B60B4C" w:rsidRPr="00E04643">
        <w:rPr>
          <w:lang w:val="nn-NO"/>
        </w:rPr>
        <w:t>a</w:t>
      </w:r>
      <w:r w:rsidR="003A2534" w:rsidRPr="00E04643">
        <w:rPr>
          <w:lang w:val="nn-NO"/>
        </w:rPr>
        <w:t xml:space="preserve"> </w:t>
      </w:r>
      <w:r w:rsidRPr="00E04643">
        <w:rPr>
          <w:lang w:val="nn-NO"/>
        </w:rPr>
        <w:t xml:space="preserve">som har </w:t>
      </w:r>
      <w:r w:rsidR="00B60B4C" w:rsidRPr="00E04643">
        <w:rPr>
          <w:lang w:val="nn-NO"/>
        </w:rPr>
        <w:t>gjort</w:t>
      </w:r>
      <w:r w:rsidRPr="00E04643">
        <w:rPr>
          <w:lang w:val="nn-NO"/>
        </w:rPr>
        <w:t xml:space="preserve"> vedtaket</w:t>
      </w:r>
      <w:r w:rsidR="0006482B" w:rsidRPr="00E04643">
        <w:rPr>
          <w:lang w:val="nn-NO"/>
        </w:rPr>
        <w:t>,</w:t>
      </w:r>
      <w:r w:rsidRPr="00E04643">
        <w:rPr>
          <w:lang w:val="nn-NO"/>
        </w:rPr>
        <w:t xml:space="preserve"> og dette </w:t>
      </w:r>
      <w:r w:rsidR="00B60B4C" w:rsidRPr="00E04643">
        <w:rPr>
          <w:lang w:val="nn-NO"/>
        </w:rPr>
        <w:t xml:space="preserve">blir </w:t>
      </w:r>
      <w:r w:rsidRPr="00E04643">
        <w:rPr>
          <w:lang w:val="nn-NO"/>
        </w:rPr>
        <w:t>opphev</w:t>
      </w:r>
      <w:r w:rsidR="00B60B4C" w:rsidRPr="00E04643">
        <w:rPr>
          <w:lang w:val="nn-NO"/>
        </w:rPr>
        <w:t>a</w:t>
      </w:r>
      <w:r w:rsidRPr="00E04643">
        <w:rPr>
          <w:lang w:val="nn-NO"/>
        </w:rPr>
        <w:t xml:space="preserve"> </w:t>
      </w:r>
      <w:r w:rsidR="143B1839" w:rsidRPr="00E04643">
        <w:rPr>
          <w:lang w:val="nn-NO"/>
        </w:rPr>
        <w:t xml:space="preserve">på politisk eller administrativt grunnlag </w:t>
      </w:r>
      <w:r w:rsidRPr="00E04643">
        <w:rPr>
          <w:lang w:val="nn-NO"/>
        </w:rPr>
        <w:t xml:space="preserve">i strid med </w:t>
      </w:r>
      <w:r w:rsidR="143B1839" w:rsidRPr="00E04643">
        <w:rPr>
          <w:lang w:val="nn-NO"/>
        </w:rPr>
        <w:t>kulturmiljøfagl</w:t>
      </w:r>
      <w:r w:rsidR="00B60B4C" w:rsidRPr="00E04643">
        <w:rPr>
          <w:lang w:val="nn-NO"/>
        </w:rPr>
        <w:t>e</w:t>
      </w:r>
      <w:r w:rsidR="143B1839" w:rsidRPr="00E04643">
        <w:rPr>
          <w:lang w:val="nn-NO"/>
        </w:rPr>
        <w:t>g tilråding</w:t>
      </w:r>
      <w:r w:rsidRPr="00E04643">
        <w:rPr>
          <w:lang w:val="nn-NO"/>
        </w:rPr>
        <w:t>, skal Riksantikvaren</w:t>
      </w:r>
      <w:r w:rsidR="004E479B">
        <w:rPr>
          <w:lang w:val="nn-NO"/>
        </w:rPr>
        <w:t xml:space="preserve"> varslast</w:t>
      </w:r>
      <w:r w:rsidRPr="00E04643">
        <w:rPr>
          <w:lang w:val="nn-NO"/>
        </w:rPr>
        <w:t xml:space="preserve"> </w:t>
      </w:r>
      <w:r w:rsidR="00997C22">
        <w:rPr>
          <w:lang w:val="nn-NO"/>
        </w:rPr>
        <w:t>omgåande</w:t>
      </w:r>
      <w:r w:rsidR="00650F68" w:rsidRPr="00E04643">
        <w:rPr>
          <w:lang w:val="nn-NO"/>
        </w:rPr>
        <w:t xml:space="preserve">. Riksantikvaren vil </w:t>
      </w:r>
      <w:r w:rsidR="79CB6D6B" w:rsidRPr="00E04643">
        <w:rPr>
          <w:lang w:val="nn-NO"/>
        </w:rPr>
        <w:t xml:space="preserve">i så fall ha </w:t>
      </w:r>
      <w:r w:rsidR="0079372D">
        <w:rPr>
          <w:lang w:val="nn-NO"/>
        </w:rPr>
        <w:t>høve</w:t>
      </w:r>
      <w:r w:rsidR="0079372D" w:rsidRPr="00E04643">
        <w:rPr>
          <w:lang w:val="nn-NO"/>
        </w:rPr>
        <w:t xml:space="preserve"> </w:t>
      </w:r>
      <w:r w:rsidR="79CB6D6B" w:rsidRPr="00E04643">
        <w:rPr>
          <w:lang w:val="nn-NO"/>
        </w:rPr>
        <w:t xml:space="preserve">til å </w:t>
      </w:r>
      <w:r w:rsidR="00B60B4C" w:rsidRPr="00E04643">
        <w:rPr>
          <w:lang w:val="nn-NO"/>
        </w:rPr>
        <w:t>gjere</w:t>
      </w:r>
      <w:r w:rsidR="00650F68" w:rsidRPr="00E04643">
        <w:rPr>
          <w:lang w:val="nn-NO"/>
        </w:rPr>
        <w:t xml:space="preserve"> </w:t>
      </w:r>
      <w:r w:rsidR="79CB6D6B" w:rsidRPr="00E04643">
        <w:rPr>
          <w:lang w:val="nn-NO"/>
        </w:rPr>
        <w:t xml:space="preserve">nytt </w:t>
      </w:r>
      <w:r w:rsidR="00423B78" w:rsidRPr="00E04643">
        <w:rPr>
          <w:lang w:val="nn-NO"/>
        </w:rPr>
        <w:t>vedtak</w:t>
      </w:r>
      <w:r w:rsidR="00D44EBA" w:rsidRPr="00E04643">
        <w:rPr>
          <w:lang w:val="nn-NO"/>
        </w:rPr>
        <w:t xml:space="preserve"> om</w:t>
      </w:r>
      <w:r w:rsidR="00650F68" w:rsidRPr="00E04643">
        <w:rPr>
          <w:lang w:val="nn-NO"/>
        </w:rPr>
        <w:t xml:space="preserve"> </w:t>
      </w:r>
      <w:r w:rsidR="00B60B4C" w:rsidRPr="00E04643">
        <w:rPr>
          <w:lang w:val="nn-NO"/>
        </w:rPr>
        <w:t>mellombels</w:t>
      </w:r>
      <w:r w:rsidR="00650F68" w:rsidRPr="00E04643">
        <w:rPr>
          <w:lang w:val="nn-NO"/>
        </w:rPr>
        <w:t xml:space="preserve"> freding</w:t>
      </w:r>
      <w:r w:rsidR="007A27CF" w:rsidRPr="00E04643">
        <w:rPr>
          <w:lang w:val="nn-NO"/>
        </w:rPr>
        <w:t>.</w:t>
      </w:r>
    </w:p>
    <w:p w14:paraId="22C1FEEB" w14:textId="77777777" w:rsidR="00F332E8" w:rsidRPr="00E04643" w:rsidRDefault="00F332E8" w:rsidP="0035520E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  <w:lang w:val="nn-NO"/>
        </w:rPr>
      </w:pPr>
    </w:p>
    <w:p w14:paraId="682DB855" w14:textId="77777777" w:rsidR="00370314" w:rsidRPr="00E04643" w:rsidRDefault="00370314" w:rsidP="0035520E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  <w:lang w:val="nn-NO"/>
        </w:rPr>
      </w:pPr>
    </w:p>
    <w:p w14:paraId="22C1FEEC" w14:textId="2FAA3387" w:rsidR="00F332E8" w:rsidRPr="00E04643" w:rsidRDefault="00F332E8" w:rsidP="00F332E8">
      <w:pPr>
        <w:pStyle w:val="Overskrift2"/>
        <w:spacing w:before="0"/>
        <w:rPr>
          <w:lang w:val="nn-NO"/>
        </w:rPr>
      </w:pPr>
      <w:bookmarkStart w:id="37" w:name="_Toc127434719"/>
      <w:r w:rsidRPr="00E04643">
        <w:rPr>
          <w:lang w:val="nn-NO"/>
        </w:rPr>
        <w:t>Tinglysing</w:t>
      </w:r>
      <w:bookmarkEnd w:id="37"/>
    </w:p>
    <w:p w14:paraId="22C1FEED" w14:textId="7B100D20" w:rsidR="00B5348C" w:rsidRPr="00E04643" w:rsidRDefault="00F332E8" w:rsidP="00C05B21">
      <w:pPr>
        <w:autoSpaceDE w:val="0"/>
        <w:autoSpaceDN w:val="0"/>
        <w:adjustRightInd w:val="0"/>
        <w:spacing w:after="0"/>
        <w:rPr>
          <w:lang w:val="nn-NO"/>
        </w:rPr>
      </w:pPr>
      <w:r w:rsidRPr="00E04643">
        <w:rPr>
          <w:lang w:val="nn-NO"/>
        </w:rPr>
        <w:t xml:space="preserve">Vedtak om </w:t>
      </w:r>
      <w:r w:rsidR="00B60B4C" w:rsidRPr="00E04643">
        <w:rPr>
          <w:lang w:val="nn-NO"/>
        </w:rPr>
        <w:t>mellombels</w:t>
      </w:r>
      <w:r w:rsidRPr="00E04643">
        <w:rPr>
          <w:lang w:val="nn-NO"/>
        </w:rPr>
        <w:t xml:space="preserve"> freding skal tinglys</w:t>
      </w:r>
      <w:r w:rsidR="00B60B4C" w:rsidRPr="00E04643">
        <w:rPr>
          <w:lang w:val="nn-NO"/>
        </w:rPr>
        <w:t>ast</w:t>
      </w:r>
      <w:r w:rsidRPr="00E04643">
        <w:rPr>
          <w:lang w:val="nn-NO"/>
        </w:rPr>
        <w:t xml:space="preserve"> av den </w:t>
      </w:r>
      <w:r w:rsidR="143B1839" w:rsidRPr="00E04643">
        <w:rPr>
          <w:lang w:val="nn-NO"/>
        </w:rPr>
        <w:t>kulturmiljømyndighe</w:t>
      </w:r>
      <w:r w:rsidR="00B60B4C" w:rsidRPr="00E04643">
        <w:rPr>
          <w:lang w:val="nn-NO"/>
        </w:rPr>
        <w:t>i</w:t>
      </w:r>
      <w:r w:rsidR="143B1839" w:rsidRPr="00E04643">
        <w:rPr>
          <w:lang w:val="nn-NO"/>
        </w:rPr>
        <w:t>t</w:t>
      </w:r>
      <w:r w:rsidR="00B60B4C" w:rsidRPr="00E04643">
        <w:rPr>
          <w:lang w:val="nn-NO"/>
        </w:rPr>
        <w:t>a</w:t>
      </w:r>
      <w:r w:rsidRPr="00E04643">
        <w:rPr>
          <w:lang w:val="nn-NO"/>
        </w:rPr>
        <w:t xml:space="preserve"> som </w:t>
      </w:r>
      <w:r w:rsidR="00B60B4C" w:rsidRPr="00E04643">
        <w:rPr>
          <w:lang w:val="nn-NO"/>
        </w:rPr>
        <w:t>gjorde</w:t>
      </w:r>
      <w:r w:rsidRPr="00E04643">
        <w:rPr>
          <w:lang w:val="nn-NO"/>
        </w:rPr>
        <w:t xml:space="preserve"> vedtaket. Dette bør gj</w:t>
      </w:r>
      <w:r w:rsidR="00B60B4C" w:rsidRPr="00E04643">
        <w:rPr>
          <w:lang w:val="nn-NO"/>
        </w:rPr>
        <w:t>erast</w:t>
      </w:r>
      <w:r w:rsidRPr="00E04643">
        <w:rPr>
          <w:lang w:val="nn-NO"/>
        </w:rPr>
        <w:t xml:space="preserve"> så snart det </w:t>
      </w:r>
      <w:r w:rsidR="143B1839" w:rsidRPr="00E04643">
        <w:rPr>
          <w:lang w:val="nn-NO"/>
        </w:rPr>
        <w:t>er avklart</w:t>
      </w:r>
      <w:r w:rsidRPr="00E04643">
        <w:rPr>
          <w:lang w:val="nn-NO"/>
        </w:rPr>
        <w:t xml:space="preserve"> at vedtaket skal følg</w:t>
      </w:r>
      <w:r w:rsidR="00B60B4C" w:rsidRPr="00E04643">
        <w:rPr>
          <w:lang w:val="nn-NO"/>
        </w:rPr>
        <w:t>jast</w:t>
      </w:r>
      <w:r w:rsidRPr="00E04643">
        <w:rPr>
          <w:lang w:val="nn-NO"/>
        </w:rPr>
        <w:t xml:space="preserve"> opp med oppstart av ordinær fredingssak, eller dersom slik fredingsprosess </w:t>
      </w:r>
      <w:r w:rsidR="0079372D" w:rsidRPr="00E04643">
        <w:rPr>
          <w:lang w:val="nn-NO"/>
        </w:rPr>
        <w:t>allere</w:t>
      </w:r>
      <w:r w:rsidR="0079372D">
        <w:rPr>
          <w:lang w:val="nn-NO"/>
        </w:rPr>
        <w:t>i</w:t>
      </w:r>
      <w:r w:rsidR="0079372D" w:rsidRPr="00E04643">
        <w:rPr>
          <w:lang w:val="nn-NO"/>
        </w:rPr>
        <w:t xml:space="preserve">e </w:t>
      </w:r>
      <w:r w:rsidRPr="00E04643">
        <w:rPr>
          <w:lang w:val="nn-NO"/>
        </w:rPr>
        <w:t xml:space="preserve">er </w:t>
      </w:r>
      <w:r w:rsidR="0079372D">
        <w:rPr>
          <w:lang w:val="nn-NO"/>
        </w:rPr>
        <w:t>sett i gang</w:t>
      </w:r>
      <w:r w:rsidRPr="00E04643">
        <w:rPr>
          <w:lang w:val="nn-NO"/>
        </w:rPr>
        <w:t>. Vedtaket skal send</w:t>
      </w:r>
      <w:r w:rsidR="00B60B4C" w:rsidRPr="00E04643">
        <w:rPr>
          <w:lang w:val="nn-NO"/>
        </w:rPr>
        <w:t>ast</w:t>
      </w:r>
      <w:r w:rsidRPr="00E04643">
        <w:rPr>
          <w:lang w:val="nn-NO"/>
        </w:rPr>
        <w:t xml:space="preserve"> med følg</w:t>
      </w:r>
      <w:r w:rsidR="00B60B4C" w:rsidRPr="00E04643">
        <w:rPr>
          <w:lang w:val="nn-NO"/>
        </w:rPr>
        <w:t>j</w:t>
      </w:r>
      <w:r w:rsidRPr="00E04643">
        <w:rPr>
          <w:lang w:val="nn-NO"/>
        </w:rPr>
        <w:t xml:space="preserve">ebrev til </w:t>
      </w:r>
      <w:r w:rsidR="00EF5273" w:rsidRPr="00E04643">
        <w:rPr>
          <w:lang w:val="nn-NO"/>
        </w:rPr>
        <w:t>Kartverket</w:t>
      </w:r>
      <w:r w:rsidR="00853B3E" w:rsidRPr="00E04643">
        <w:rPr>
          <w:lang w:val="nn-NO"/>
        </w:rPr>
        <w:t>.</w:t>
      </w:r>
      <w:r w:rsidR="00084995" w:rsidRPr="00E04643">
        <w:rPr>
          <w:lang w:val="nn-NO"/>
        </w:rPr>
        <w:t xml:space="preserve"> S</w:t>
      </w:r>
      <w:r w:rsidR="00B60B4C" w:rsidRPr="00E04643">
        <w:rPr>
          <w:lang w:val="nn-NO"/>
        </w:rPr>
        <w:t>jå</w:t>
      </w:r>
      <w:r w:rsidR="00084995" w:rsidRPr="00E04643">
        <w:rPr>
          <w:lang w:val="nn-NO"/>
        </w:rPr>
        <w:t xml:space="preserve"> </w:t>
      </w:r>
      <w:r w:rsidR="001B1568" w:rsidRPr="00E04643">
        <w:rPr>
          <w:lang w:val="nn-NO"/>
        </w:rPr>
        <w:t>avsnitt</w:t>
      </w:r>
      <w:r w:rsidR="001B1568" w:rsidRPr="00E04643">
        <w:rPr>
          <w:color w:val="76923C" w:themeColor="accent3" w:themeShade="BF"/>
          <w:lang w:val="nn-NO"/>
        </w:rPr>
        <w:t xml:space="preserve"> </w:t>
      </w:r>
      <w:r w:rsidR="004514D7" w:rsidRPr="00E04643">
        <w:rPr>
          <w:color w:val="76923C" w:themeColor="accent3" w:themeShade="BF"/>
          <w:lang w:val="nn-NO"/>
        </w:rPr>
        <w:t>Fase 1</w:t>
      </w:r>
      <w:r w:rsidR="00986360" w:rsidRPr="00E04643">
        <w:rPr>
          <w:color w:val="76923C" w:themeColor="accent3" w:themeShade="BF"/>
          <w:lang w:val="nn-NO"/>
        </w:rPr>
        <w:t>1</w:t>
      </w:r>
      <w:r w:rsidR="004514D7" w:rsidRPr="00E04643">
        <w:rPr>
          <w:color w:val="76923C" w:themeColor="accent3" w:themeShade="BF"/>
          <w:lang w:val="nn-NO"/>
        </w:rPr>
        <w:t xml:space="preserve"> – </w:t>
      </w:r>
      <w:r w:rsidR="00645E5B" w:rsidRPr="00E04643">
        <w:rPr>
          <w:lang w:val="nn-NO"/>
        </w:rPr>
        <w:t>«</w:t>
      </w:r>
      <w:r w:rsidR="004514D7" w:rsidRPr="00E04643">
        <w:rPr>
          <w:lang w:val="nn-NO"/>
        </w:rPr>
        <w:t>Tinglysing</w:t>
      </w:r>
      <w:r w:rsidR="00645E5B" w:rsidRPr="00E04643">
        <w:rPr>
          <w:lang w:val="nn-NO"/>
        </w:rPr>
        <w:t>»</w:t>
      </w:r>
      <w:r w:rsidR="00B40DBC" w:rsidRPr="00E04643">
        <w:rPr>
          <w:lang w:val="nn-NO"/>
        </w:rPr>
        <w:t>.</w:t>
      </w:r>
    </w:p>
    <w:p w14:paraId="03939030" w14:textId="77777777" w:rsidR="00A32A90" w:rsidRPr="00E04643" w:rsidRDefault="00A32A90" w:rsidP="0035520E">
      <w:pPr>
        <w:autoSpaceDE w:val="0"/>
        <w:autoSpaceDN w:val="0"/>
        <w:adjustRightInd w:val="0"/>
        <w:spacing w:after="0"/>
        <w:rPr>
          <w:lang w:val="nn-NO"/>
        </w:rPr>
      </w:pPr>
    </w:p>
    <w:p w14:paraId="2C59024B" w14:textId="77777777" w:rsidR="00A32A90" w:rsidRPr="00E04643" w:rsidRDefault="00A32A90" w:rsidP="0035520E">
      <w:pPr>
        <w:autoSpaceDE w:val="0"/>
        <w:autoSpaceDN w:val="0"/>
        <w:adjustRightInd w:val="0"/>
        <w:spacing w:after="0"/>
        <w:rPr>
          <w:lang w:val="nn-NO"/>
        </w:rPr>
      </w:pPr>
    </w:p>
    <w:p w14:paraId="55738F84" w14:textId="77777777" w:rsidR="00A32A90" w:rsidRPr="00E04643" w:rsidRDefault="00A32A90" w:rsidP="0035520E">
      <w:pPr>
        <w:autoSpaceDE w:val="0"/>
        <w:autoSpaceDN w:val="0"/>
        <w:adjustRightInd w:val="0"/>
        <w:spacing w:after="0"/>
        <w:rPr>
          <w:lang w:val="nn-NO"/>
        </w:rPr>
      </w:pPr>
    </w:p>
    <w:p w14:paraId="2782B0E6" w14:textId="77777777" w:rsidR="005F2DA0" w:rsidRPr="00E04643" w:rsidRDefault="005F2DA0" w:rsidP="0035520E">
      <w:pPr>
        <w:autoSpaceDE w:val="0"/>
        <w:autoSpaceDN w:val="0"/>
        <w:adjustRightInd w:val="0"/>
        <w:spacing w:after="0"/>
        <w:rPr>
          <w:lang w:val="nn-NO"/>
        </w:rPr>
      </w:pPr>
    </w:p>
    <w:p w14:paraId="509FAB3A" w14:textId="77777777" w:rsidR="005F2DA0" w:rsidRPr="00E04643" w:rsidRDefault="005F2DA0" w:rsidP="0035520E">
      <w:pPr>
        <w:autoSpaceDE w:val="0"/>
        <w:autoSpaceDN w:val="0"/>
        <w:adjustRightInd w:val="0"/>
        <w:spacing w:after="0"/>
        <w:rPr>
          <w:lang w:val="nn-NO"/>
        </w:rPr>
      </w:pPr>
    </w:p>
    <w:p w14:paraId="6AAF3387" w14:textId="77777777" w:rsidR="00A32A90" w:rsidRPr="00E04643" w:rsidRDefault="00A32A90" w:rsidP="0035520E">
      <w:pPr>
        <w:autoSpaceDE w:val="0"/>
        <w:autoSpaceDN w:val="0"/>
        <w:adjustRightInd w:val="0"/>
        <w:spacing w:after="0"/>
        <w:rPr>
          <w:lang w:val="nn-NO"/>
        </w:rPr>
      </w:pPr>
    </w:p>
    <w:p w14:paraId="704675D5" w14:textId="77777777" w:rsidR="00A32A90" w:rsidRPr="00E04643" w:rsidRDefault="00A32A90" w:rsidP="0035520E">
      <w:pPr>
        <w:autoSpaceDE w:val="0"/>
        <w:autoSpaceDN w:val="0"/>
        <w:adjustRightInd w:val="0"/>
        <w:spacing w:after="0"/>
        <w:rPr>
          <w:lang w:val="nn-NO"/>
        </w:rPr>
      </w:pPr>
    </w:p>
    <w:p w14:paraId="11E4CB27" w14:textId="77777777" w:rsidR="00A32A90" w:rsidRPr="00E04643" w:rsidRDefault="00A32A90" w:rsidP="0035520E">
      <w:pPr>
        <w:autoSpaceDE w:val="0"/>
        <w:autoSpaceDN w:val="0"/>
        <w:adjustRightInd w:val="0"/>
        <w:spacing w:after="0"/>
        <w:rPr>
          <w:lang w:val="nn-NO"/>
        </w:rPr>
      </w:pPr>
    </w:p>
    <w:p w14:paraId="39E40965" w14:textId="77777777" w:rsidR="00A32A90" w:rsidRPr="00E04643" w:rsidRDefault="00A32A90" w:rsidP="0035520E">
      <w:pPr>
        <w:autoSpaceDE w:val="0"/>
        <w:autoSpaceDN w:val="0"/>
        <w:adjustRightInd w:val="0"/>
        <w:spacing w:after="0"/>
        <w:rPr>
          <w:lang w:val="nn-NO"/>
        </w:rPr>
      </w:pPr>
    </w:p>
    <w:p w14:paraId="77BE64BA" w14:textId="77777777" w:rsidR="00A32A90" w:rsidRPr="00E04643" w:rsidRDefault="00A32A90" w:rsidP="0035520E">
      <w:pPr>
        <w:autoSpaceDE w:val="0"/>
        <w:autoSpaceDN w:val="0"/>
        <w:adjustRightInd w:val="0"/>
        <w:spacing w:after="0"/>
        <w:rPr>
          <w:lang w:val="nn-NO"/>
        </w:rPr>
      </w:pPr>
    </w:p>
    <w:p w14:paraId="1F17DD3A" w14:textId="77777777" w:rsidR="00A32A90" w:rsidRPr="00E04643" w:rsidRDefault="00A32A90" w:rsidP="0035520E">
      <w:pPr>
        <w:autoSpaceDE w:val="0"/>
        <w:autoSpaceDN w:val="0"/>
        <w:adjustRightInd w:val="0"/>
        <w:spacing w:after="0"/>
        <w:rPr>
          <w:lang w:val="nn-NO"/>
        </w:rPr>
      </w:pPr>
    </w:p>
    <w:p w14:paraId="3AD4C7D6" w14:textId="77777777" w:rsidR="00A32A90" w:rsidRPr="00E04643" w:rsidRDefault="00A32A90" w:rsidP="0035520E">
      <w:pPr>
        <w:autoSpaceDE w:val="0"/>
        <w:autoSpaceDN w:val="0"/>
        <w:adjustRightInd w:val="0"/>
        <w:spacing w:after="0"/>
        <w:rPr>
          <w:lang w:val="nn-NO"/>
        </w:rPr>
      </w:pPr>
    </w:p>
    <w:p w14:paraId="22C1FF2D" w14:textId="77777777" w:rsidR="00853B3E" w:rsidRPr="00E04643" w:rsidRDefault="00853B3E" w:rsidP="00C05B21">
      <w:pPr>
        <w:autoSpaceDE w:val="0"/>
        <w:autoSpaceDN w:val="0"/>
        <w:adjustRightInd w:val="0"/>
        <w:spacing w:after="0"/>
        <w:rPr>
          <w:lang w:val="nn-NO"/>
        </w:rPr>
      </w:pPr>
    </w:p>
    <w:sectPr w:rsidR="00853B3E" w:rsidRPr="00E04643" w:rsidSect="00424F3B">
      <w:headerReference w:type="default" r:id="rId95"/>
      <w:footerReference w:type="even" r:id="rId96"/>
      <w:footerReference w:type="default" r:id="rId97"/>
      <w:headerReference w:type="first" r:id="rId98"/>
      <w:pgSz w:w="11906" w:h="16838"/>
      <w:pgMar w:top="1418" w:right="1134" w:bottom="1474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C6CB" w14:textId="77777777" w:rsidR="009D5449" w:rsidRDefault="009D5449" w:rsidP="00F332E8">
      <w:pPr>
        <w:spacing w:after="0" w:line="240" w:lineRule="auto"/>
      </w:pPr>
      <w:r>
        <w:separator/>
      </w:r>
    </w:p>
  </w:endnote>
  <w:endnote w:type="continuationSeparator" w:id="0">
    <w:p w14:paraId="67AF2F5B" w14:textId="77777777" w:rsidR="009D5449" w:rsidRDefault="009D5449" w:rsidP="00F332E8">
      <w:pPr>
        <w:spacing w:after="0" w:line="240" w:lineRule="auto"/>
      </w:pPr>
      <w:r>
        <w:continuationSeparator/>
      </w:r>
    </w:p>
  </w:endnote>
  <w:endnote w:type="continuationNotice" w:id="1">
    <w:p w14:paraId="33CB2154" w14:textId="77777777" w:rsidR="009D5449" w:rsidRDefault="009D54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64CE" w14:textId="77777777" w:rsidR="00615B41" w:rsidRDefault="0067734F">
    <w:r>
      <w:cr/>
    </w:r>
  </w:p>
  <w:p w14:paraId="193BB8C8" w14:textId="6E42C375" w:rsidR="009878EF" w:rsidRDefault="009878E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2999723"/>
      <w:docPartObj>
        <w:docPartGallery w:val="Page Numbers (Bottom of Page)"/>
        <w:docPartUnique/>
      </w:docPartObj>
    </w:sdtPr>
    <w:sdtContent>
      <w:p w14:paraId="22C1FF39" w14:textId="32C26AE4" w:rsidR="00C609A5" w:rsidRDefault="006F45EB" w:rsidP="008232EC">
        <w:pPr>
          <w:pStyle w:val="Bunntekst"/>
          <w:ind w:left="-709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B06F583" wp14:editId="2105AFC6">
              <wp:simplePos x="0" y="0"/>
              <wp:positionH relativeFrom="column">
                <wp:posOffset>-165735</wp:posOffset>
              </wp:positionH>
              <wp:positionV relativeFrom="paragraph">
                <wp:posOffset>-288290</wp:posOffset>
              </wp:positionV>
              <wp:extent cx="645552" cy="576000"/>
              <wp:effectExtent l="0" t="0" r="2540" b="0"/>
              <wp:wrapTight wrapText="bothSides">
                <wp:wrapPolygon edited="0">
                  <wp:start x="5740" y="0"/>
                  <wp:lineTo x="0" y="3572"/>
                  <wp:lineTo x="0" y="7144"/>
                  <wp:lineTo x="2551" y="11431"/>
                  <wp:lineTo x="2551" y="15003"/>
                  <wp:lineTo x="5102" y="20719"/>
                  <wp:lineTo x="7016" y="20719"/>
                  <wp:lineTo x="12118" y="20719"/>
                  <wp:lineTo x="21047" y="20719"/>
                  <wp:lineTo x="21047" y="7144"/>
                  <wp:lineTo x="16583" y="714"/>
                  <wp:lineTo x="12756" y="0"/>
                  <wp:lineTo x="5740" y="0"/>
                </wp:wrapPolygon>
              </wp:wrapTight>
              <wp:docPr id="21" name="Bild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5552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D55F8">
          <w:fldChar w:fldCharType="begin"/>
        </w:r>
        <w:r w:rsidR="003D55F8">
          <w:instrText>PAGE   \* MERGEFORMAT</w:instrText>
        </w:r>
        <w:r w:rsidR="003D55F8">
          <w:fldChar w:fldCharType="separate"/>
        </w:r>
        <w:r w:rsidR="003A2935">
          <w:rPr>
            <w:noProof/>
          </w:rPr>
          <w:t>20</w:t>
        </w:r>
        <w:r w:rsidR="003D55F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B62E" w14:textId="77777777" w:rsidR="009D5449" w:rsidRDefault="009D5449" w:rsidP="00F332E8">
      <w:pPr>
        <w:spacing w:after="0" w:line="240" w:lineRule="auto"/>
      </w:pPr>
      <w:r>
        <w:separator/>
      </w:r>
    </w:p>
  </w:footnote>
  <w:footnote w:type="continuationSeparator" w:id="0">
    <w:p w14:paraId="32D0DDDC" w14:textId="77777777" w:rsidR="009D5449" w:rsidRDefault="009D5449" w:rsidP="00F332E8">
      <w:pPr>
        <w:spacing w:after="0" w:line="240" w:lineRule="auto"/>
      </w:pPr>
      <w:r>
        <w:continuationSeparator/>
      </w:r>
    </w:p>
  </w:footnote>
  <w:footnote w:type="continuationNotice" w:id="1">
    <w:p w14:paraId="44B933FA" w14:textId="77777777" w:rsidR="009D5449" w:rsidRDefault="009D54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7EB3" w14:textId="77777777" w:rsidR="00F4542C" w:rsidRDefault="00F4542C" w:rsidP="00F4542C">
    <w:pPr>
      <w:pStyle w:val="Topptekst"/>
      <w:ind w:left="-284"/>
      <w:rPr>
        <w:color w:val="808080" w:themeColor="background1" w:themeShade="80"/>
        <w:sz w:val="16"/>
        <w:szCs w:val="16"/>
      </w:rPr>
    </w:pPr>
  </w:p>
  <w:p w14:paraId="22C1FF37" w14:textId="05878B5A" w:rsidR="003D55F8" w:rsidRPr="006B5C06" w:rsidRDefault="00BF4377" w:rsidP="00F4542C">
    <w:pPr>
      <w:pStyle w:val="Topptekst"/>
      <w:ind w:left="-284"/>
      <w:rPr>
        <w:lang w:val="nn-NO"/>
      </w:rPr>
    </w:pPr>
    <w:r w:rsidRPr="006B5C06">
      <w:rPr>
        <w:color w:val="808080" w:themeColor="background1" w:themeShade="80"/>
        <w:sz w:val="16"/>
        <w:szCs w:val="16"/>
        <w:lang w:val="nn-NO"/>
      </w:rPr>
      <w:t xml:space="preserve">Datert </w:t>
    </w:r>
    <w:r w:rsidR="00470A92" w:rsidRPr="006B5C06">
      <w:rPr>
        <w:color w:val="808080" w:themeColor="background1" w:themeShade="80"/>
        <w:sz w:val="16"/>
        <w:szCs w:val="16"/>
        <w:lang w:val="nn-NO"/>
      </w:rPr>
      <w:t>oktober 2022</w:t>
    </w:r>
    <w:r w:rsidR="004C7A7F" w:rsidRPr="006B5C06">
      <w:rPr>
        <w:color w:val="808080" w:themeColor="background1" w:themeShade="80"/>
        <w:sz w:val="16"/>
        <w:szCs w:val="16"/>
        <w:lang w:val="nn-NO"/>
      </w:rPr>
      <w:t xml:space="preserve">      </w:t>
    </w:r>
    <w:r w:rsidR="006B5C06" w:rsidRPr="006B5C06">
      <w:rPr>
        <w:color w:val="808080" w:themeColor="background1" w:themeShade="80"/>
        <w:sz w:val="16"/>
        <w:szCs w:val="16"/>
        <w:lang w:val="nn-NO"/>
      </w:rPr>
      <w:t>Rettleiing</w:t>
    </w:r>
    <w:r w:rsidR="003D55F8" w:rsidRPr="006B5C06">
      <w:rPr>
        <w:color w:val="808080" w:themeColor="background1" w:themeShade="80"/>
        <w:sz w:val="16"/>
        <w:szCs w:val="16"/>
        <w:lang w:val="nn-NO"/>
      </w:rPr>
      <w:t xml:space="preserve"> saksbehandlingsregl</w:t>
    </w:r>
    <w:r w:rsidR="006B5C06" w:rsidRPr="006B5C06">
      <w:rPr>
        <w:color w:val="808080" w:themeColor="background1" w:themeShade="80"/>
        <w:sz w:val="16"/>
        <w:szCs w:val="16"/>
        <w:lang w:val="nn-NO"/>
      </w:rPr>
      <w:t>a</w:t>
    </w:r>
    <w:r w:rsidR="003D55F8" w:rsidRPr="006B5C06">
      <w:rPr>
        <w:color w:val="808080" w:themeColor="background1" w:themeShade="80"/>
        <w:sz w:val="16"/>
        <w:szCs w:val="16"/>
        <w:lang w:val="nn-NO"/>
      </w:rPr>
      <w:t xml:space="preserve">r </w:t>
    </w:r>
    <w:r w:rsidR="004C7A7F" w:rsidRPr="006B5C06">
      <w:rPr>
        <w:color w:val="808080" w:themeColor="background1" w:themeShade="80"/>
        <w:sz w:val="16"/>
        <w:szCs w:val="16"/>
        <w:lang w:val="nn-NO"/>
      </w:rPr>
      <w:t xml:space="preserve">og prosedyre </w:t>
    </w:r>
    <w:r w:rsidR="003D55F8" w:rsidRPr="006B5C06">
      <w:rPr>
        <w:color w:val="808080" w:themeColor="background1" w:themeShade="80"/>
        <w:sz w:val="16"/>
        <w:szCs w:val="16"/>
        <w:lang w:val="nn-NO"/>
      </w:rPr>
      <w:t>for gjennomføring av</w:t>
    </w:r>
    <w:r w:rsidR="004C7A7F" w:rsidRPr="006B5C06">
      <w:rPr>
        <w:color w:val="808080" w:themeColor="background1" w:themeShade="80"/>
        <w:sz w:val="16"/>
        <w:szCs w:val="16"/>
        <w:lang w:val="nn-NO"/>
      </w:rPr>
      <w:t xml:space="preserve"> </w:t>
    </w:r>
    <w:r w:rsidR="003D55F8" w:rsidRPr="006B5C06">
      <w:rPr>
        <w:color w:val="808080" w:themeColor="background1" w:themeShade="80"/>
        <w:sz w:val="16"/>
        <w:szCs w:val="16"/>
        <w:lang w:val="nn-NO"/>
      </w:rPr>
      <w:t>fredingssak etter kulturminnelov</w:t>
    </w:r>
    <w:r w:rsidR="006B5C06" w:rsidRPr="006B5C06">
      <w:rPr>
        <w:color w:val="808080" w:themeColor="background1" w:themeShade="80"/>
        <w:sz w:val="16"/>
        <w:szCs w:val="16"/>
        <w:lang w:val="nn-NO"/>
      </w:rPr>
      <w:t>a</w:t>
    </w:r>
    <w:r w:rsidR="003D55F8" w:rsidRPr="006B5C06">
      <w:rPr>
        <w:color w:val="808080" w:themeColor="background1" w:themeShade="80"/>
        <w:sz w:val="16"/>
        <w:szCs w:val="16"/>
        <w:lang w:val="nn-NO"/>
      </w:rPr>
      <w:t xml:space="preserve"> §§ 15, 19 og 22 nr. 4</w:t>
    </w:r>
    <w:r w:rsidR="003D55F8" w:rsidRPr="006B5C06">
      <w:rPr>
        <w:lang w:val="nn-NO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C9C3" w14:textId="77777777" w:rsidR="00615B41" w:rsidRDefault="0067734F">
    <w:r>
      <w:cr/>
    </w:r>
  </w:p>
  <w:p w14:paraId="7D600353" w14:textId="714439D0" w:rsidR="009878EF" w:rsidRDefault="009878E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83F"/>
    <w:multiLevelType w:val="hybridMultilevel"/>
    <w:tmpl w:val="68FC0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622A"/>
    <w:multiLevelType w:val="hybridMultilevel"/>
    <w:tmpl w:val="4CEC7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EAC"/>
    <w:multiLevelType w:val="hybridMultilevel"/>
    <w:tmpl w:val="4864826A"/>
    <w:lvl w:ilvl="0" w:tplc="46A6C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6645"/>
    <w:multiLevelType w:val="hybridMultilevel"/>
    <w:tmpl w:val="4F6C722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8075AC"/>
    <w:multiLevelType w:val="hybridMultilevel"/>
    <w:tmpl w:val="3702C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81D86"/>
    <w:multiLevelType w:val="hybridMultilevel"/>
    <w:tmpl w:val="C94874E0"/>
    <w:lvl w:ilvl="0" w:tplc="3B520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D2EA2"/>
    <w:multiLevelType w:val="hybridMultilevel"/>
    <w:tmpl w:val="55D682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A0959"/>
    <w:multiLevelType w:val="hybridMultilevel"/>
    <w:tmpl w:val="AA3AE1E8"/>
    <w:lvl w:ilvl="0" w:tplc="721AEB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471E2"/>
    <w:multiLevelType w:val="hybridMultilevel"/>
    <w:tmpl w:val="98989DFE"/>
    <w:lvl w:ilvl="0" w:tplc="83FE0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4B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24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C5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AB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24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6C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8A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B76C9A"/>
    <w:multiLevelType w:val="hybridMultilevel"/>
    <w:tmpl w:val="EFEA96E4"/>
    <w:lvl w:ilvl="0" w:tplc="F9CE11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85AC5"/>
    <w:multiLevelType w:val="hybridMultilevel"/>
    <w:tmpl w:val="100CE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900E1"/>
    <w:multiLevelType w:val="hybridMultilevel"/>
    <w:tmpl w:val="14348D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AF15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50A9B"/>
    <w:multiLevelType w:val="hybridMultilevel"/>
    <w:tmpl w:val="7B18CF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43319"/>
    <w:multiLevelType w:val="hybridMultilevel"/>
    <w:tmpl w:val="11DA4E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86BBE"/>
    <w:multiLevelType w:val="hybridMultilevel"/>
    <w:tmpl w:val="35D477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BB2550"/>
    <w:multiLevelType w:val="hybridMultilevel"/>
    <w:tmpl w:val="4E488A98"/>
    <w:lvl w:ilvl="0" w:tplc="5F56E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841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68B9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8C8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E36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A4E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443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2D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40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BB361F"/>
    <w:multiLevelType w:val="hybridMultilevel"/>
    <w:tmpl w:val="2AB0ECF2"/>
    <w:lvl w:ilvl="0" w:tplc="F146C9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928A0"/>
    <w:multiLevelType w:val="hybridMultilevel"/>
    <w:tmpl w:val="99C808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B5C8E"/>
    <w:multiLevelType w:val="hybridMultilevel"/>
    <w:tmpl w:val="9BF216B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91FD7"/>
    <w:multiLevelType w:val="hybridMultilevel"/>
    <w:tmpl w:val="6FB27A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249D7"/>
    <w:multiLevelType w:val="hybridMultilevel"/>
    <w:tmpl w:val="DF60EF7C"/>
    <w:lvl w:ilvl="0" w:tplc="46A6C4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3A2351"/>
    <w:multiLevelType w:val="hybridMultilevel"/>
    <w:tmpl w:val="04B28B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F312A"/>
    <w:multiLevelType w:val="hybridMultilevel"/>
    <w:tmpl w:val="5B58A63E"/>
    <w:lvl w:ilvl="0" w:tplc="2C8E8B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2475F"/>
    <w:multiLevelType w:val="hybridMultilevel"/>
    <w:tmpl w:val="85B85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20614"/>
    <w:multiLevelType w:val="hybridMultilevel"/>
    <w:tmpl w:val="DCEE2CBA"/>
    <w:lvl w:ilvl="0" w:tplc="E6A4BA54">
      <w:start w:val="1"/>
      <w:numFmt w:val="decimal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A56F0"/>
    <w:multiLevelType w:val="hybridMultilevel"/>
    <w:tmpl w:val="FE7C87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82ED2"/>
    <w:multiLevelType w:val="hybridMultilevel"/>
    <w:tmpl w:val="EC7E35B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BE07D27"/>
    <w:multiLevelType w:val="hybridMultilevel"/>
    <w:tmpl w:val="F920F2CC"/>
    <w:lvl w:ilvl="0" w:tplc="3D22D3FE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C079C"/>
    <w:multiLevelType w:val="hybridMultilevel"/>
    <w:tmpl w:val="B7C81592"/>
    <w:lvl w:ilvl="0" w:tplc="DABCF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12BF6"/>
    <w:multiLevelType w:val="hybridMultilevel"/>
    <w:tmpl w:val="8FFE8A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64FC9"/>
    <w:multiLevelType w:val="hybridMultilevel"/>
    <w:tmpl w:val="F920F2CC"/>
    <w:lvl w:ilvl="0" w:tplc="3D22D3FE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04F13"/>
    <w:multiLevelType w:val="hybridMultilevel"/>
    <w:tmpl w:val="C3EE165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18A34FB"/>
    <w:multiLevelType w:val="hybridMultilevel"/>
    <w:tmpl w:val="8B06E8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95809"/>
    <w:multiLevelType w:val="hybridMultilevel"/>
    <w:tmpl w:val="7C1A63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47EC5"/>
    <w:multiLevelType w:val="hybridMultilevel"/>
    <w:tmpl w:val="3CE2FD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C72A7"/>
    <w:multiLevelType w:val="hybridMultilevel"/>
    <w:tmpl w:val="F920F2CC"/>
    <w:lvl w:ilvl="0" w:tplc="3D22D3FE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E7F54"/>
    <w:multiLevelType w:val="hybridMultilevel"/>
    <w:tmpl w:val="0AD4B0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E7C72"/>
    <w:multiLevelType w:val="hybridMultilevel"/>
    <w:tmpl w:val="0A56C676"/>
    <w:lvl w:ilvl="0" w:tplc="14E28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146C6"/>
    <w:multiLevelType w:val="hybridMultilevel"/>
    <w:tmpl w:val="8B1E8D76"/>
    <w:lvl w:ilvl="0" w:tplc="CE981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C1A30"/>
    <w:multiLevelType w:val="hybridMultilevel"/>
    <w:tmpl w:val="F920F2CC"/>
    <w:lvl w:ilvl="0" w:tplc="3D22D3FE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108CB"/>
    <w:multiLevelType w:val="hybridMultilevel"/>
    <w:tmpl w:val="D2E8967A"/>
    <w:lvl w:ilvl="0" w:tplc="0414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1" w15:restartNumberingAfterBreak="0">
    <w:nsid w:val="7A55648E"/>
    <w:multiLevelType w:val="hybridMultilevel"/>
    <w:tmpl w:val="CF42B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8509D"/>
    <w:multiLevelType w:val="hybridMultilevel"/>
    <w:tmpl w:val="BED819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E35DDF"/>
    <w:multiLevelType w:val="hybridMultilevel"/>
    <w:tmpl w:val="DACEBF2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F483561"/>
    <w:multiLevelType w:val="hybridMultilevel"/>
    <w:tmpl w:val="C708FE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803795">
    <w:abstractNumId w:val="4"/>
  </w:num>
  <w:num w:numId="2" w16cid:durableId="2109963584">
    <w:abstractNumId w:val="27"/>
  </w:num>
  <w:num w:numId="3" w16cid:durableId="13458053">
    <w:abstractNumId w:val="9"/>
  </w:num>
  <w:num w:numId="4" w16cid:durableId="832263402">
    <w:abstractNumId w:val="32"/>
  </w:num>
  <w:num w:numId="5" w16cid:durableId="624240180">
    <w:abstractNumId w:val="22"/>
  </w:num>
  <w:num w:numId="6" w16cid:durableId="1650282046">
    <w:abstractNumId w:val="23"/>
  </w:num>
  <w:num w:numId="7" w16cid:durableId="1760058731">
    <w:abstractNumId w:val="1"/>
  </w:num>
  <w:num w:numId="8" w16cid:durableId="544025056">
    <w:abstractNumId w:val="19"/>
  </w:num>
  <w:num w:numId="9" w16cid:durableId="823352231">
    <w:abstractNumId w:val="33"/>
  </w:num>
  <w:num w:numId="10" w16cid:durableId="276255846">
    <w:abstractNumId w:val="39"/>
  </w:num>
  <w:num w:numId="11" w16cid:durableId="1428040364">
    <w:abstractNumId w:val="16"/>
  </w:num>
  <w:num w:numId="12" w16cid:durableId="1840655766">
    <w:abstractNumId w:val="35"/>
  </w:num>
  <w:num w:numId="13" w16cid:durableId="391316636">
    <w:abstractNumId w:val="18"/>
  </w:num>
  <w:num w:numId="14" w16cid:durableId="1644776687">
    <w:abstractNumId w:val="44"/>
  </w:num>
  <w:num w:numId="15" w16cid:durableId="1750040333">
    <w:abstractNumId w:val="43"/>
  </w:num>
  <w:num w:numId="16" w16cid:durableId="181557050">
    <w:abstractNumId w:val="13"/>
  </w:num>
  <w:num w:numId="17" w16cid:durableId="1784424286">
    <w:abstractNumId w:val="17"/>
  </w:num>
  <w:num w:numId="18" w16cid:durableId="1905069451">
    <w:abstractNumId w:val="24"/>
  </w:num>
  <w:num w:numId="19" w16cid:durableId="18288089">
    <w:abstractNumId w:val="3"/>
  </w:num>
  <w:num w:numId="20" w16cid:durableId="775908555">
    <w:abstractNumId w:val="0"/>
  </w:num>
  <w:num w:numId="21" w16cid:durableId="79563555">
    <w:abstractNumId w:val="12"/>
  </w:num>
  <w:num w:numId="22" w16cid:durableId="1771925050">
    <w:abstractNumId w:val="42"/>
  </w:num>
  <w:num w:numId="23" w16cid:durableId="330181148">
    <w:abstractNumId w:val="14"/>
  </w:num>
  <w:num w:numId="24" w16cid:durableId="1561594315">
    <w:abstractNumId w:val="31"/>
  </w:num>
  <w:num w:numId="25" w16cid:durableId="1837960415">
    <w:abstractNumId w:val="29"/>
  </w:num>
  <w:num w:numId="26" w16cid:durableId="424036044">
    <w:abstractNumId w:val="30"/>
  </w:num>
  <w:num w:numId="27" w16cid:durableId="887842962">
    <w:abstractNumId w:val="25"/>
  </w:num>
  <w:num w:numId="28" w16cid:durableId="32197304">
    <w:abstractNumId w:val="36"/>
  </w:num>
  <w:num w:numId="29" w16cid:durableId="910385764">
    <w:abstractNumId w:val="6"/>
  </w:num>
  <w:num w:numId="30" w16cid:durableId="1550722290">
    <w:abstractNumId w:val="11"/>
  </w:num>
  <w:num w:numId="31" w16cid:durableId="1156914554">
    <w:abstractNumId w:val="26"/>
  </w:num>
  <w:num w:numId="32" w16cid:durableId="208734760">
    <w:abstractNumId w:val="34"/>
  </w:num>
  <w:num w:numId="33" w16cid:durableId="1399278232">
    <w:abstractNumId w:val="40"/>
  </w:num>
  <w:num w:numId="34" w16cid:durableId="1397245728">
    <w:abstractNumId w:val="41"/>
  </w:num>
  <w:num w:numId="35" w16cid:durableId="1306206151">
    <w:abstractNumId w:val="7"/>
  </w:num>
  <w:num w:numId="36" w16cid:durableId="640186788">
    <w:abstractNumId w:val="15"/>
  </w:num>
  <w:num w:numId="37" w16cid:durableId="1368797710">
    <w:abstractNumId w:val="28"/>
  </w:num>
  <w:num w:numId="38" w16cid:durableId="515581345">
    <w:abstractNumId w:val="20"/>
  </w:num>
  <w:num w:numId="39" w16cid:durableId="536505272">
    <w:abstractNumId w:val="2"/>
  </w:num>
  <w:num w:numId="40" w16cid:durableId="432820318">
    <w:abstractNumId w:val="8"/>
  </w:num>
  <w:num w:numId="41" w16cid:durableId="1044793184">
    <w:abstractNumId w:val="21"/>
  </w:num>
  <w:num w:numId="42" w16cid:durableId="1046562803">
    <w:abstractNumId w:val="10"/>
  </w:num>
  <w:num w:numId="43" w16cid:durableId="1756052405">
    <w:abstractNumId w:val="38"/>
  </w:num>
  <w:num w:numId="44" w16cid:durableId="593562530">
    <w:abstractNumId w:val="37"/>
  </w:num>
  <w:num w:numId="45" w16cid:durableId="21364839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8F"/>
    <w:rsid w:val="000009D2"/>
    <w:rsid w:val="00000B81"/>
    <w:rsid w:val="00001778"/>
    <w:rsid w:val="00002DEF"/>
    <w:rsid w:val="000031B4"/>
    <w:rsid w:val="00003747"/>
    <w:rsid w:val="000050BD"/>
    <w:rsid w:val="000060CE"/>
    <w:rsid w:val="00006B1F"/>
    <w:rsid w:val="000075A5"/>
    <w:rsid w:val="00007A31"/>
    <w:rsid w:val="00007FDE"/>
    <w:rsid w:val="0001156C"/>
    <w:rsid w:val="00011C4C"/>
    <w:rsid w:val="0001311B"/>
    <w:rsid w:val="00013138"/>
    <w:rsid w:val="000156EC"/>
    <w:rsid w:val="00015A0D"/>
    <w:rsid w:val="00015CF5"/>
    <w:rsid w:val="000160D5"/>
    <w:rsid w:val="000171A5"/>
    <w:rsid w:val="0001775D"/>
    <w:rsid w:val="00017920"/>
    <w:rsid w:val="00017E21"/>
    <w:rsid w:val="00017F99"/>
    <w:rsid w:val="00021C85"/>
    <w:rsid w:val="00021D79"/>
    <w:rsid w:val="00021F58"/>
    <w:rsid w:val="00023137"/>
    <w:rsid w:val="00024BE7"/>
    <w:rsid w:val="00025054"/>
    <w:rsid w:val="00026CD7"/>
    <w:rsid w:val="00026EBC"/>
    <w:rsid w:val="000270FF"/>
    <w:rsid w:val="00027CAB"/>
    <w:rsid w:val="00027E7C"/>
    <w:rsid w:val="00030C4C"/>
    <w:rsid w:val="00031A4D"/>
    <w:rsid w:val="0003230A"/>
    <w:rsid w:val="0003369C"/>
    <w:rsid w:val="0003406E"/>
    <w:rsid w:val="00034408"/>
    <w:rsid w:val="00035786"/>
    <w:rsid w:val="00035C81"/>
    <w:rsid w:val="000367C0"/>
    <w:rsid w:val="00036FB6"/>
    <w:rsid w:val="00037F7C"/>
    <w:rsid w:val="000401AB"/>
    <w:rsid w:val="000401C6"/>
    <w:rsid w:val="00040440"/>
    <w:rsid w:val="000407E4"/>
    <w:rsid w:val="000417B3"/>
    <w:rsid w:val="00042177"/>
    <w:rsid w:val="000422DF"/>
    <w:rsid w:val="0004439F"/>
    <w:rsid w:val="00044D13"/>
    <w:rsid w:val="00044F01"/>
    <w:rsid w:val="00045614"/>
    <w:rsid w:val="000460B8"/>
    <w:rsid w:val="00046B73"/>
    <w:rsid w:val="000473A4"/>
    <w:rsid w:val="00050194"/>
    <w:rsid w:val="000502AC"/>
    <w:rsid w:val="00050C86"/>
    <w:rsid w:val="00051762"/>
    <w:rsid w:val="000521F6"/>
    <w:rsid w:val="00052515"/>
    <w:rsid w:val="00052540"/>
    <w:rsid w:val="00052F66"/>
    <w:rsid w:val="00053108"/>
    <w:rsid w:val="00054AC7"/>
    <w:rsid w:val="000556AD"/>
    <w:rsid w:val="00055FA3"/>
    <w:rsid w:val="000560A7"/>
    <w:rsid w:val="000564A6"/>
    <w:rsid w:val="00056B09"/>
    <w:rsid w:val="00056BC6"/>
    <w:rsid w:val="00057D70"/>
    <w:rsid w:val="000603A3"/>
    <w:rsid w:val="00060F25"/>
    <w:rsid w:val="00061522"/>
    <w:rsid w:val="000615AD"/>
    <w:rsid w:val="0006215C"/>
    <w:rsid w:val="00062268"/>
    <w:rsid w:val="00062766"/>
    <w:rsid w:val="00062C18"/>
    <w:rsid w:val="00062ED3"/>
    <w:rsid w:val="00064494"/>
    <w:rsid w:val="0006482B"/>
    <w:rsid w:val="000658AF"/>
    <w:rsid w:val="00066953"/>
    <w:rsid w:val="00066B29"/>
    <w:rsid w:val="00066E8F"/>
    <w:rsid w:val="00067309"/>
    <w:rsid w:val="000673A6"/>
    <w:rsid w:val="0006742B"/>
    <w:rsid w:val="000701E3"/>
    <w:rsid w:val="00070B28"/>
    <w:rsid w:val="00071068"/>
    <w:rsid w:val="000712E6"/>
    <w:rsid w:val="00072893"/>
    <w:rsid w:val="00074856"/>
    <w:rsid w:val="00074A4D"/>
    <w:rsid w:val="000753B0"/>
    <w:rsid w:val="00076EC2"/>
    <w:rsid w:val="00077ECA"/>
    <w:rsid w:val="00080207"/>
    <w:rsid w:val="00080530"/>
    <w:rsid w:val="000809AF"/>
    <w:rsid w:val="00080ACE"/>
    <w:rsid w:val="00080B77"/>
    <w:rsid w:val="00081419"/>
    <w:rsid w:val="00081466"/>
    <w:rsid w:val="00081EF7"/>
    <w:rsid w:val="00082114"/>
    <w:rsid w:val="00082EE2"/>
    <w:rsid w:val="00083442"/>
    <w:rsid w:val="00083712"/>
    <w:rsid w:val="00084176"/>
    <w:rsid w:val="00084995"/>
    <w:rsid w:val="00087EDF"/>
    <w:rsid w:val="00090056"/>
    <w:rsid w:val="00090551"/>
    <w:rsid w:val="00094C0D"/>
    <w:rsid w:val="00094D6E"/>
    <w:rsid w:val="00095A2A"/>
    <w:rsid w:val="00095B7D"/>
    <w:rsid w:val="000973EC"/>
    <w:rsid w:val="000975CC"/>
    <w:rsid w:val="00097A18"/>
    <w:rsid w:val="00097C7B"/>
    <w:rsid w:val="000A009D"/>
    <w:rsid w:val="000A0F93"/>
    <w:rsid w:val="000A154C"/>
    <w:rsid w:val="000A1F3A"/>
    <w:rsid w:val="000A2206"/>
    <w:rsid w:val="000A25AC"/>
    <w:rsid w:val="000A2A12"/>
    <w:rsid w:val="000A4D29"/>
    <w:rsid w:val="000A4E5B"/>
    <w:rsid w:val="000A6122"/>
    <w:rsid w:val="000A6BAF"/>
    <w:rsid w:val="000A7C62"/>
    <w:rsid w:val="000B1E9D"/>
    <w:rsid w:val="000B23A1"/>
    <w:rsid w:val="000B3188"/>
    <w:rsid w:val="000B31B9"/>
    <w:rsid w:val="000B3446"/>
    <w:rsid w:val="000B36D4"/>
    <w:rsid w:val="000B3B38"/>
    <w:rsid w:val="000B3BDD"/>
    <w:rsid w:val="000B3E9B"/>
    <w:rsid w:val="000B3FE5"/>
    <w:rsid w:val="000B4302"/>
    <w:rsid w:val="000B4757"/>
    <w:rsid w:val="000B4B1C"/>
    <w:rsid w:val="000B572C"/>
    <w:rsid w:val="000B6316"/>
    <w:rsid w:val="000B70F6"/>
    <w:rsid w:val="000B73F9"/>
    <w:rsid w:val="000B7C8A"/>
    <w:rsid w:val="000C29A3"/>
    <w:rsid w:val="000C62B0"/>
    <w:rsid w:val="000C63F5"/>
    <w:rsid w:val="000C7582"/>
    <w:rsid w:val="000C796F"/>
    <w:rsid w:val="000D0BF6"/>
    <w:rsid w:val="000D127E"/>
    <w:rsid w:val="000D227A"/>
    <w:rsid w:val="000D2945"/>
    <w:rsid w:val="000D32EC"/>
    <w:rsid w:val="000D3B18"/>
    <w:rsid w:val="000D4CEE"/>
    <w:rsid w:val="000D570A"/>
    <w:rsid w:val="000D58D1"/>
    <w:rsid w:val="000D58EA"/>
    <w:rsid w:val="000D5F8B"/>
    <w:rsid w:val="000D61B6"/>
    <w:rsid w:val="000D65B5"/>
    <w:rsid w:val="000D6939"/>
    <w:rsid w:val="000D71AF"/>
    <w:rsid w:val="000D77E9"/>
    <w:rsid w:val="000E0C07"/>
    <w:rsid w:val="000E0EF6"/>
    <w:rsid w:val="000E12FC"/>
    <w:rsid w:val="000E1538"/>
    <w:rsid w:val="000E1E30"/>
    <w:rsid w:val="000E2820"/>
    <w:rsid w:val="000E3E0B"/>
    <w:rsid w:val="000E4A52"/>
    <w:rsid w:val="000E4BAD"/>
    <w:rsid w:val="000E5BB7"/>
    <w:rsid w:val="000E6721"/>
    <w:rsid w:val="000E73DA"/>
    <w:rsid w:val="000E77ED"/>
    <w:rsid w:val="000E7E6D"/>
    <w:rsid w:val="000F1FA2"/>
    <w:rsid w:val="000F2731"/>
    <w:rsid w:val="000F3042"/>
    <w:rsid w:val="000F3C05"/>
    <w:rsid w:val="000F52A6"/>
    <w:rsid w:val="000F52B1"/>
    <w:rsid w:val="000F5353"/>
    <w:rsid w:val="000F5441"/>
    <w:rsid w:val="000F6AFC"/>
    <w:rsid w:val="000F7422"/>
    <w:rsid w:val="000F751A"/>
    <w:rsid w:val="000F757D"/>
    <w:rsid w:val="00100D2F"/>
    <w:rsid w:val="001020B1"/>
    <w:rsid w:val="00102AB9"/>
    <w:rsid w:val="00104A90"/>
    <w:rsid w:val="00104FEB"/>
    <w:rsid w:val="00105427"/>
    <w:rsid w:val="00105B98"/>
    <w:rsid w:val="001061B0"/>
    <w:rsid w:val="001061E0"/>
    <w:rsid w:val="00106607"/>
    <w:rsid w:val="0010688F"/>
    <w:rsid w:val="00106B11"/>
    <w:rsid w:val="00107DC7"/>
    <w:rsid w:val="00107F24"/>
    <w:rsid w:val="00110AE8"/>
    <w:rsid w:val="00111890"/>
    <w:rsid w:val="00112345"/>
    <w:rsid w:val="001123ED"/>
    <w:rsid w:val="00112703"/>
    <w:rsid w:val="00113294"/>
    <w:rsid w:val="001142E1"/>
    <w:rsid w:val="001149DA"/>
    <w:rsid w:val="00114F9A"/>
    <w:rsid w:val="00115773"/>
    <w:rsid w:val="00115902"/>
    <w:rsid w:val="00115C5B"/>
    <w:rsid w:val="00116225"/>
    <w:rsid w:val="0012073D"/>
    <w:rsid w:val="001216A3"/>
    <w:rsid w:val="001218A4"/>
    <w:rsid w:val="00121AF3"/>
    <w:rsid w:val="00121B6E"/>
    <w:rsid w:val="001221F5"/>
    <w:rsid w:val="001227A6"/>
    <w:rsid w:val="00123E7B"/>
    <w:rsid w:val="001242A8"/>
    <w:rsid w:val="00124769"/>
    <w:rsid w:val="00124CF1"/>
    <w:rsid w:val="001255FD"/>
    <w:rsid w:val="00127DF3"/>
    <w:rsid w:val="001306BC"/>
    <w:rsid w:val="001312BF"/>
    <w:rsid w:val="001318E7"/>
    <w:rsid w:val="00131B52"/>
    <w:rsid w:val="00133270"/>
    <w:rsid w:val="00133CC5"/>
    <w:rsid w:val="00134617"/>
    <w:rsid w:val="00137CA7"/>
    <w:rsid w:val="001402C0"/>
    <w:rsid w:val="00140E1E"/>
    <w:rsid w:val="00141C89"/>
    <w:rsid w:val="001428B8"/>
    <w:rsid w:val="0014306E"/>
    <w:rsid w:val="00143239"/>
    <w:rsid w:val="00143467"/>
    <w:rsid w:val="00144B32"/>
    <w:rsid w:val="00144BDF"/>
    <w:rsid w:val="00144C93"/>
    <w:rsid w:val="00145655"/>
    <w:rsid w:val="00145968"/>
    <w:rsid w:val="00145E5D"/>
    <w:rsid w:val="00146249"/>
    <w:rsid w:val="00146744"/>
    <w:rsid w:val="00146CA0"/>
    <w:rsid w:val="001504B7"/>
    <w:rsid w:val="001506F0"/>
    <w:rsid w:val="00150A4E"/>
    <w:rsid w:val="001515B8"/>
    <w:rsid w:val="00151880"/>
    <w:rsid w:val="00152126"/>
    <w:rsid w:val="0015361B"/>
    <w:rsid w:val="00153AF7"/>
    <w:rsid w:val="00153BA3"/>
    <w:rsid w:val="00154849"/>
    <w:rsid w:val="00154B08"/>
    <w:rsid w:val="00155941"/>
    <w:rsid w:val="00155C92"/>
    <w:rsid w:val="001566BB"/>
    <w:rsid w:val="00156C8D"/>
    <w:rsid w:val="001576FD"/>
    <w:rsid w:val="00160189"/>
    <w:rsid w:val="00160840"/>
    <w:rsid w:val="00160BEE"/>
    <w:rsid w:val="00161B8D"/>
    <w:rsid w:val="001623B9"/>
    <w:rsid w:val="001628DF"/>
    <w:rsid w:val="00162979"/>
    <w:rsid w:val="00163A00"/>
    <w:rsid w:val="00163BFC"/>
    <w:rsid w:val="00164F25"/>
    <w:rsid w:val="00165245"/>
    <w:rsid w:val="001655C6"/>
    <w:rsid w:val="001656FA"/>
    <w:rsid w:val="00165A38"/>
    <w:rsid w:val="00165FBE"/>
    <w:rsid w:val="00166941"/>
    <w:rsid w:val="00166B72"/>
    <w:rsid w:val="00166F0A"/>
    <w:rsid w:val="00167057"/>
    <w:rsid w:val="00170187"/>
    <w:rsid w:val="00170778"/>
    <w:rsid w:val="00170B89"/>
    <w:rsid w:val="00171041"/>
    <w:rsid w:val="00171099"/>
    <w:rsid w:val="001719F1"/>
    <w:rsid w:val="00171E49"/>
    <w:rsid w:val="00173431"/>
    <w:rsid w:val="0017343E"/>
    <w:rsid w:val="001745F0"/>
    <w:rsid w:val="001747F8"/>
    <w:rsid w:val="00174E57"/>
    <w:rsid w:val="00174FAE"/>
    <w:rsid w:val="00175BC2"/>
    <w:rsid w:val="001765D0"/>
    <w:rsid w:val="00176678"/>
    <w:rsid w:val="00176AB0"/>
    <w:rsid w:val="00176D0D"/>
    <w:rsid w:val="00177451"/>
    <w:rsid w:val="00177941"/>
    <w:rsid w:val="0018015C"/>
    <w:rsid w:val="001808AA"/>
    <w:rsid w:val="00181AA9"/>
    <w:rsid w:val="00181E0D"/>
    <w:rsid w:val="001823F2"/>
    <w:rsid w:val="00182AAC"/>
    <w:rsid w:val="00182D98"/>
    <w:rsid w:val="00183051"/>
    <w:rsid w:val="001840F4"/>
    <w:rsid w:val="001862D8"/>
    <w:rsid w:val="00186ADA"/>
    <w:rsid w:val="0018743D"/>
    <w:rsid w:val="0018760E"/>
    <w:rsid w:val="0019107E"/>
    <w:rsid w:val="00192572"/>
    <w:rsid w:val="00192E8A"/>
    <w:rsid w:val="00194278"/>
    <w:rsid w:val="00194AF0"/>
    <w:rsid w:val="0019551D"/>
    <w:rsid w:val="00195CA9"/>
    <w:rsid w:val="00196901"/>
    <w:rsid w:val="00196E52"/>
    <w:rsid w:val="0019771E"/>
    <w:rsid w:val="001A0A4F"/>
    <w:rsid w:val="001A1C2F"/>
    <w:rsid w:val="001A1DD7"/>
    <w:rsid w:val="001A1F2F"/>
    <w:rsid w:val="001A2941"/>
    <w:rsid w:val="001A37D7"/>
    <w:rsid w:val="001A3992"/>
    <w:rsid w:val="001A46EC"/>
    <w:rsid w:val="001A47C4"/>
    <w:rsid w:val="001A4ACA"/>
    <w:rsid w:val="001A4B36"/>
    <w:rsid w:val="001A5935"/>
    <w:rsid w:val="001A60AC"/>
    <w:rsid w:val="001A6526"/>
    <w:rsid w:val="001A6665"/>
    <w:rsid w:val="001A67C8"/>
    <w:rsid w:val="001A6C9D"/>
    <w:rsid w:val="001B10D2"/>
    <w:rsid w:val="001B1568"/>
    <w:rsid w:val="001B1797"/>
    <w:rsid w:val="001B20C3"/>
    <w:rsid w:val="001B2DE7"/>
    <w:rsid w:val="001B37EE"/>
    <w:rsid w:val="001B3CC7"/>
    <w:rsid w:val="001B4A39"/>
    <w:rsid w:val="001B4AB3"/>
    <w:rsid w:val="001B4FE0"/>
    <w:rsid w:val="001B537E"/>
    <w:rsid w:val="001B6135"/>
    <w:rsid w:val="001B6606"/>
    <w:rsid w:val="001B66C7"/>
    <w:rsid w:val="001B6A71"/>
    <w:rsid w:val="001B7125"/>
    <w:rsid w:val="001C0213"/>
    <w:rsid w:val="001C11C4"/>
    <w:rsid w:val="001C2A53"/>
    <w:rsid w:val="001C31E2"/>
    <w:rsid w:val="001C32B6"/>
    <w:rsid w:val="001C33B2"/>
    <w:rsid w:val="001C4AF8"/>
    <w:rsid w:val="001C5180"/>
    <w:rsid w:val="001C689D"/>
    <w:rsid w:val="001C6972"/>
    <w:rsid w:val="001C6DC8"/>
    <w:rsid w:val="001C7232"/>
    <w:rsid w:val="001C7F93"/>
    <w:rsid w:val="001CBF9A"/>
    <w:rsid w:val="001D017C"/>
    <w:rsid w:val="001D0358"/>
    <w:rsid w:val="001D04C5"/>
    <w:rsid w:val="001D0A88"/>
    <w:rsid w:val="001D0FDA"/>
    <w:rsid w:val="001D25C7"/>
    <w:rsid w:val="001D2A44"/>
    <w:rsid w:val="001D2CC6"/>
    <w:rsid w:val="001D2DD0"/>
    <w:rsid w:val="001D2E96"/>
    <w:rsid w:val="001D370E"/>
    <w:rsid w:val="001D3852"/>
    <w:rsid w:val="001D3C0B"/>
    <w:rsid w:val="001D3ED2"/>
    <w:rsid w:val="001D5AB8"/>
    <w:rsid w:val="001D5B91"/>
    <w:rsid w:val="001D5E05"/>
    <w:rsid w:val="001D6C01"/>
    <w:rsid w:val="001D7065"/>
    <w:rsid w:val="001D72CF"/>
    <w:rsid w:val="001D7760"/>
    <w:rsid w:val="001E1322"/>
    <w:rsid w:val="001E27ED"/>
    <w:rsid w:val="001E35AA"/>
    <w:rsid w:val="001E4317"/>
    <w:rsid w:val="001E4528"/>
    <w:rsid w:val="001E50A0"/>
    <w:rsid w:val="001E51DB"/>
    <w:rsid w:val="001E59EC"/>
    <w:rsid w:val="001E5E4D"/>
    <w:rsid w:val="001E62C4"/>
    <w:rsid w:val="001F0895"/>
    <w:rsid w:val="001F0D22"/>
    <w:rsid w:val="001F1296"/>
    <w:rsid w:val="001F2C37"/>
    <w:rsid w:val="001F32CE"/>
    <w:rsid w:val="001F336C"/>
    <w:rsid w:val="001F3861"/>
    <w:rsid w:val="001F3F50"/>
    <w:rsid w:val="001F407E"/>
    <w:rsid w:val="001F4647"/>
    <w:rsid w:val="001F47A4"/>
    <w:rsid w:val="001F484B"/>
    <w:rsid w:val="001F5743"/>
    <w:rsid w:val="001F5A51"/>
    <w:rsid w:val="002006B2"/>
    <w:rsid w:val="00201187"/>
    <w:rsid w:val="00201432"/>
    <w:rsid w:val="00201BB3"/>
    <w:rsid w:val="00201F5F"/>
    <w:rsid w:val="002023FE"/>
    <w:rsid w:val="00203EE2"/>
    <w:rsid w:val="00204708"/>
    <w:rsid w:val="00204B59"/>
    <w:rsid w:val="00204DC6"/>
    <w:rsid w:val="0020538B"/>
    <w:rsid w:val="00205F82"/>
    <w:rsid w:val="00206090"/>
    <w:rsid w:val="00206D12"/>
    <w:rsid w:val="00206F4A"/>
    <w:rsid w:val="0020798C"/>
    <w:rsid w:val="00207ECA"/>
    <w:rsid w:val="00207EEC"/>
    <w:rsid w:val="002102DD"/>
    <w:rsid w:val="002106AF"/>
    <w:rsid w:val="002115A3"/>
    <w:rsid w:val="00211711"/>
    <w:rsid w:val="0021256D"/>
    <w:rsid w:val="0021319D"/>
    <w:rsid w:val="00213C71"/>
    <w:rsid w:val="00213D5B"/>
    <w:rsid w:val="00213FA8"/>
    <w:rsid w:val="00214B09"/>
    <w:rsid w:val="002155D4"/>
    <w:rsid w:val="00215775"/>
    <w:rsid w:val="00215C70"/>
    <w:rsid w:val="002215F6"/>
    <w:rsid w:val="0022164C"/>
    <w:rsid w:val="00221818"/>
    <w:rsid w:val="002219E7"/>
    <w:rsid w:val="002254B7"/>
    <w:rsid w:val="002260EF"/>
    <w:rsid w:val="0022639B"/>
    <w:rsid w:val="002277D9"/>
    <w:rsid w:val="002307CC"/>
    <w:rsid w:val="00230DA3"/>
    <w:rsid w:val="00230E6F"/>
    <w:rsid w:val="00230FDB"/>
    <w:rsid w:val="00231F60"/>
    <w:rsid w:val="00232206"/>
    <w:rsid w:val="00232347"/>
    <w:rsid w:val="00232A87"/>
    <w:rsid w:val="00233551"/>
    <w:rsid w:val="00233758"/>
    <w:rsid w:val="00233A3B"/>
    <w:rsid w:val="002347BB"/>
    <w:rsid w:val="0023536B"/>
    <w:rsid w:val="002353FD"/>
    <w:rsid w:val="00236F5E"/>
    <w:rsid w:val="002372B3"/>
    <w:rsid w:val="00240146"/>
    <w:rsid w:val="00240456"/>
    <w:rsid w:val="00240828"/>
    <w:rsid w:val="00240A71"/>
    <w:rsid w:val="0024138A"/>
    <w:rsid w:val="00242271"/>
    <w:rsid w:val="00242D06"/>
    <w:rsid w:val="0024339D"/>
    <w:rsid w:val="00243709"/>
    <w:rsid w:val="002443D5"/>
    <w:rsid w:val="00244755"/>
    <w:rsid w:val="00244B67"/>
    <w:rsid w:val="00244E68"/>
    <w:rsid w:val="00245E22"/>
    <w:rsid w:val="00246A72"/>
    <w:rsid w:val="00246EFB"/>
    <w:rsid w:val="00247919"/>
    <w:rsid w:val="002504E2"/>
    <w:rsid w:val="0025095D"/>
    <w:rsid w:val="00251062"/>
    <w:rsid w:val="00252DC2"/>
    <w:rsid w:val="00254D17"/>
    <w:rsid w:val="00255081"/>
    <w:rsid w:val="00256756"/>
    <w:rsid w:val="00256A81"/>
    <w:rsid w:val="0025793F"/>
    <w:rsid w:val="00260521"/>
    <w:rsid w:val="002609A7"/>
    <w:rsid w:val="00260D4D"/>
    <w:rsid w:val="002633B1"/>
    <w:rsid w:val="0026384A"/>
    <w:rsid w:val="0026457C"/>
    <w:rsid w:val="0026496B"/>
    <w:rsid w:val="00266897"/>
    <w:rsid w:val="00266BBC"/>
    <w:rsid w:val="00267D14"/>
    <w:rsid w:val="00270EEC"/>
    <w:rsid w:val="00271AA7"/>
    <w:rsid w:val="002722D3"/>
    <w:rsid w:val="00272A81"/>
    <w:rsid w:val="00273ABF"/>
    <w:rsid w:val="00274140"/>
    <w:rsid w:val="00274D51"/>
    <w:rsid w:val="00274EE4"/>
    <w:rsid w:val="00275597"/>
    <w:rsid w:val="0027634E"/>
    <w:rsid w:val="00277695"/>
    <w:rsid w:val="002777D0"/>
    <w:rsid w:val="00277A11"/>
    <w:rsid w:val="00277AE2"/>
    <w:rsid w:val="00277E62"/>
    <w:rsid w:val="00280207"/>
    <w:rsid w:val="00280948"/>
    <w:rsid w:val="00281037"/>
    <w:rsid w:val="00281EE7"/>
    <w:rsid w:val="00282213"/>
    <w:rsid w:val="00282843"/>
    <w:rsid w:val="00282C1A"/>
    <w:rsid w:val="00283783"/>
    <w:rsid w:val="002848A7"/>
    <w:rsid w:val="002854A5"/>
    <w:rsid w:val="00285D11"/>
    <w:rsid w:val="00286ABF"/>
    <w:rsid w:val="00291489"/>
    <w:rsid w:val="002923CF"/>
    <w:rsid w:val="00293B26"/>
    <w:rsid w:val="002943A8"/>
    <w:rsid w:val="00294446"/>
    <w:rsid w:val="00294510"/>
    <w:rsid w:val="00294CD8"/>
    <w:rsid w:val="00295353"/>
    <w:rsid w:val="0029651D"/>
    <w:rsid w:val="0029A070"/>
    <w:rsid w:val="002A076F"/>
    <w:rsid w:val="002A09A2"/>
    <w:rsid w:val="002A0F4F"/>
    <w:rsid w:val="002A28E7"/>
    <w:rsid w:val="002A2B0A"/>
    <w:rsid w:val="002A2E06"/>
    <w:rsid w:val="002A35C1"/>
    <w:rsid w:val="002A4AB2"/>
    <w:rsid w:val="002A4F08"/>
    <w:rsid w:val="002A5372"/>
    <w:rsid w:val="002A543C"/>
    <w:rsid w:val="002A57EA"/>
    <w:rsid w:val="002B036E"/>
    <w:rsid w:val="002B0853"/>
    <w:rsid w:val="002B0F79"/>
    <w:rsid w:val="002B1707"/>
    <w:rsid w:val="002B1797"/>
    <w:rsid w:val="002B1EC4"/>
    <w:rsid w:val="002B2427"/>
    <w:rsid w:val="002B4328"/>
    <w:rsid w:val="002B4649"/>
    <w:rsid w:val="002B5584"/>
    <w:rsid w:val="002B5EA3"/>
    <w:rsid w:val="002B6B8D"/>
    <w:rsid w:val="002B6CC9"/>
    <w:rsid w:val="002B6F15"/>
    <w:rsid w:val="002B7811"/>
    <w:rsid w:val="002B7B54"/>
    <w:rsid w:val="002B7D4A"/>
    <w:rsid w:val="002C0A71"/>
    <w:rsid w:val="002C0BA3"/>
    <w:rsid w:val="002C13C9"/>
    <w:rsid w:val="002C1893"/>
    <w:rsid w:val="002C269F"/>
    <w:rsid w:val="002C326F"/>
    <w:rsid w:val="002C35DC"/>
    <w:rsid w:val="002C4F8A"/>
    <w:rsid w:val="002C51F6"/>
    <w:rsid w:val="002C579D"/>
    <w:rsid w:val="002C5CC2"/>
    <w:rsid w:val="002C5EDD"/>
    <w:rsid w:val="002C6069"/>
    <w:rsid w:val="002C73AF"/>
    <w:rsid w:val="002C7984"/>
    <w:rsid w:val="002D011D"/>
    <w:rsid w:val="002D0943"/>
    <w:rsid w:val="002D1B03"/>
    <w:rsid w:val="002D1BC7"/>
    <w:rsid w:val="002D1C2B"/>
    <w:rsid w:val="002D2D3C"/>
    <w:rsid w:val="002D30E2"/>
    <w:rsid w:val="002D37BE"/>
    <w:rsid w:val="002D43C0"/>
    <w:rsid w:val="002D448F"/>
    <w:rsid w:val="002D4819"/>
    <w:rsid w:val="002D589F"/>
    <w:rsid w:val="002D696C"/>
    <w:rsid w:val="002D6E27"/>
    <w:rsid w:val="002D7EDF"/>
    <w:rsid w:val="002E047C"/>
    <w:rsid w:val="002E0718"/>
    <w:rsid w:val="002E0EE8"/>
    <w:rsid w:val="002E1303"/>
    <w:rsid w:val="002E155E"/>
    <w:rsid w:val="002E2386"/>
    <w:rsid w:val="002E250F"/>
    <w:rsid w:val="002E280C"/>
    <w:rsid w:val="002E299F"/>
    <w:rsid w:val="002E2D2D"/>
    <w:rsid w:val="002E2E50"/>
    <w:rsid w:val="002E3C85"/>
    <w:rsid w:val="002E418C"/>
    <w:rsid w:val="002E436A"/>
    <w:rsid w:val="002E4D3C"/>
    <w:rsid w:val="002E53BD"/>
    <w:rsid w:val="002E6460"/>
    <w:rsid w:val="002E6DDE"/>
    <w:rsid w:val="002E6FAC"/>
    <w:rsid w:val="002E73FF"/>
    <w:rsid w:val="002E748D"/>
    <w:rsid w:val="002F0163"/>
    <w:rsid w:val="002F06BB"/>
    <w:rsid w:val="002F14D0"/>
    <w:rsid w:val="002F1B7D"/>
    <w:rsid w:val="002F25E4"/>
    <w:rsid w:val="002F3ACD"/>
    <w:rsid w:val="002F4546"/>
    <w:rsid w:val="002F4939"/>
    <w:rsid w:val="002F5C36"/>
    <w:rsid w:val="002F64A5"/>
    <w:rsid w:val="002F69E1"/>
    <w:rsid w:val="002F72C6"/>
    <w:rsid w:val="002F7BC7"/>
    <w:rsid w:val="002F7D5D"/>
    <w:rsid w:val="003024DD"/>
    <w:rsid w:val="00302A8A"/>
    <w:rsid w:val="00302D22"/>
    <w:rsid w:val="0030319A"/>
    <w:rsid w:val="00304820"/>
    <w:rsid w:val="00304A3A"/>
    <w:rsid w:val="003059DC"/>
    <w:rsid w:val="00305A91"/>
    <w:rsid w:val="0030683B"/>
    <w:rsid w:val="00306A48"/>
    <w:rsid w:val="00306EC3"/>
    <w:rsid w:val="00306FE3"/>
    <w:rsid w:val="00307C84"/>
    <w:rsid w:val="003100C1"/>
    <w:rsid w:val="0031025B"/>
    <w:rsid w:val="00312691"/>
    <w:rsid w:val="003131D1"/>
    <w:rsid w:val="00313E99"/>
    <w:rsid w:val="003149D1"/>
    <w:rsid w:val="00314A85"/>
    <w:rsid w:val="00314F9C"/>
    <w:rsid w:val="00316770"/>
    <w:rsid w:val="00316B95"/>
    <w:rsid w:val="0031755A"/>
    <w:rsid w:val="00317788"/>
    <w:rsid w:val="003201D5"/>
    <w:rsid w:val="00320CB2"/>
    <w:rsid w:val="0032198F"/>
    <w:rsid w:val="00321AAD"/>
    <w:rsid w:val="00323556"/>
    <w:rsid w:val="00325167"/>
    <w:rsid w:val="003261E4"/>
    <w:rsid w:val="00327D3D"/>
    <w:rsid w:val="00327EEE"/>
    <w:rsid w:val="00327FBF"/>
    <w:rsid w:val="00330CA2"/>
    <w:rsid w:val="003315C9"/>
    <w:rsid w:val="00331A66"/>
    <w:rsid w:val="00331DF4"/>
    <w:rsid w:val="0033295F"/>
    <w:rsid w:val="00333040"/>
    <w:rsid w:val="00333346"/>
    <w:rsid w:val="00333492"/>
    <w:rsid w:val="003334F4"/>
    <w:rsid w:val="003338A0"/>
    <w:rsid w:val="003338B3"/>
    <w:rsid w:val="003344FF"/>
    <w:rsid w:val="003353B9"/>
    <w:rsid w:val="00335C02"/>
    <w:rsid w:val="00335CF1"/>
    <w:rsid w:val="00336495"/>
    <w:rsid w:val="00336753"/>
    <w:rsid w:val="00336D5D"/>
    <w:rsid w:val="00337822"/>
    <w:rsid w:val="0033790D"/>
    <w:rsid w:val="00340965"/>
    <w:rsid w:val="00340FA7"/>
    <w:rsid w:val="00342B8B"/>
    <w:rsid w:val="00342EC2"/>
    <w:rsid w:val="00342F39"/>
    <w:rsid w:val="0034359B"/>
    <w:rsid w:val="00343F07"/>
    <w:rsid w:val="00343FB7"/>
    <w:rsid w:val="003442FD"/>
    <w:rsid w:val="0034466A"/>
    <w:rsid w:val="003450C2"/>
    <w:rsid w:val="00345A6B"/>
    <w:rsid w:val="0034686D"/>
    <w:rsid w:val="00346A30"/>
    <w:rsid w:val="00346FF6"/>
    <w:rsid w:val="00347F2D"/>
    <w:rsid w:val="0035092E"/>
    <w:rsid w:val="00350D4D"/>
    <w:rsid w:val="003521E7"/>
    <w:rsid w:val="00352AD2"/>
    <w:rsid w:val="00353D99"/>
    <w:rsid w:val="003546C2"/>
    <w:rsid w:val="00354B55"/>
    <w:rsid w:val="0035520E"/>
    <w:rsid w:val="00355902"/>
    <w:rsid w:val="00355EFC"/>
    <w:rsid w:val="00356B13"/>
    <w:rsid w:val="00356E3F"/>
    <w:rsid w:val="003606CB"/>
    <w:rsid w:val="003608F8"/>
    <w:rsid w:val="00360C3B"/>
    <w:rsid w:val="003610D9"/>
    <w:rsid w:val="00361678"/>
    <w:rsid w:val="00361B85"/>
    <w:rsid w:val="00361C45"/>
    <w:rsid w:val="00361E41"/>
    <w:rsid w:val="00361F03"/>
    <w:rsid w:val="00361F56"/>
    <w:rsid w:val="00362F62"/>
    <w:rsid w:val="003636C8"/>
    <w:rsid w:val="00363921"/>
    <w:rsid w:val="0036436A"/>
    <w:rsid w:val="00365DAD"/>
    <w:rsid w:val="0036640A"/>
    <w:rsid w:val="00370314"/>
    <w:rsid w:val="003707BA"/>
    <w:rsid w:val="003710BE"/>
    <w:rsid w:val="003720FC"/>
    <w:rsid w:val="00372534"/>
    <w:rsid w:val="00372AAA"/>
    <w:rsid w:val="00373435"/>
    <w:rsid w:val="003742A8"/>
    <w:rsid w:val="003750A2"/>
    <w:rsid w:val="003759B7"/>
    <w:rsid w:val="00375BB8"/>
    <w:rsid w:val="00376458"/>
    <w:rsid w:val="00376C43"/>
    <w:rsid w:val="0038142B"/>
    <w:rsid w:val="003818FF"/>
    <w:rsid w:val="00381DE5"/>
    <w:rsid w:val="003830AD"/>
    <w:rsid w:val="00383A73"/>
    <w:rsid w:val="003857AD"/>
    <w:rsid w:val="003857F5"/>
    <w:rsid w:val="00385D97"/>
    <w:rsid w:val="00385F0A"/>
    <w:rsid w:val="003860B3"/>
    <w:rsid w:val="0038679F"/>
    <w:rsid w:val="00386C15"/>
    <w:rsid w:val="00387654"/>
    <w:rsid w:val="00390164"/>
    <w:rsid w:val="003907DA"/>
    <w:rsid w:val="00390B95"/>
    <w:rsid w:val="00391BE2"/>
    <w:rsid w:val="00391D60"/>
    <w:rsid w:val="00391FB2"/>
    <w:rsid w:val="0039338C"/>
    <w:rsid w:val="003945B9"/>
    <w:rsid w:val="00394C6C"/>
    <w:rsid w:val="0039561C"/>
    <w:rsid w:val="0039668D"/>
    <w:rsid w:val="00397029"/>
    <w:rsid w:val="003975C5"/>
    <w:rsid w:val="003A008D"/>
    <w:rsid w:val="003A0EC2"/>
    <w:rsid w:val="003A117A"/>
    <w:rsid w:val="003A1729"/>
    <w:rsid w:val="003A2534"/>
    <w:rsid w:val="003A2935"/>
    <w:rsid w:val="003A457D"/>
    <w:rsid w:val="003A497E"/>
    <w:rsid w:val="003A52AE"/>
    <w:rsid w:val="003A53D3"/>
    <w:rsid w:val="003A5D6D"/>
    <w:rsid w:val="003A6E82"/>
    <w:rsid w:val="003A7A7C"/>
    <w:rsid w:val="003B054E"/>
    <w:rsid w:val="003B0941"/>
    <w:rsid w:val="003B09CE"/>
    <w:rsid w:val="003B0BC2"/>
    <w:rsid w:val="003B27E9"/>
    <w:rsid w:val="003B2E00"/>
    <w:rsid w:val="003B420D"/>
    <w:rsid w:val="003B469E"/>
    <w:rsid w:val="003B5087"/>
    <w:rsid w:val="003B65FA"/>
    <w:rsid w:val="003B725C"/>
    <w:rsid w:val="003B752A"/>
    <w:rsid w:val="003B7A6E"/>
    <w:rsid w:val="003C03DA"/>
    <w:rsid w:val="003C0571"/>
    <w:rsid w:val="003C0894"/>
    <w:rsid w:val="003C0F5D"/>
    <w:rsid w:val="003C3389"/>
    <w:rsid w:val="003C52D3"/>
    <w:rsid w:val="003C57C6"/>
    <w:rsid w:val="003C5B1A"/>
    <w:rsid w:val="003C6101"/>
    <w:rsid w:val="003D0FD3"/>
    <w:rsid w:val="003D1515"/>
    <w:rsid w:val="003D1EB8"/>
    <w:rsid w:val="003D25F7"/>
    <w:rsid w:val="003D2A5C"/>
    <w:rsid w:val="003D2BEB"/>
    <w:rsid w:val="003D3BB6"/>
    <w:rsid w:val="003D461F"/>
    <w:rsid w:val="003D4FC0"/>
    <w:rsid w:val="003D55F8"/>
    <w:rsid w:val="003D65D0"/>
    <w:rsid w:val="003D67E6"/>
    <w:rsid w:val="003D6C0E"/>
    <w:rsid w:val="003D6C6E"/>
    <w:rsid w:val="003D71C4"/>
    <w:rsid w:val="003D77F0"/>
    <w:rsid w:val="003D7A2E"/>
    <w:rsid w:val="003D7D81"/>
    <w:rsid w:val="003D7F3B"/>
    <w:rsid w:val="003E0776"/>
    <w:rsid w:val="003E10E3"/>
    <w:rsid w:val="003E20A9"/>
    <w:rsid w:val="003E21D5"/>
    <w:rsid w:val="003E23D2"/>
    <w:rsid w:val="003E2B67"/>
    <w:rsid w:val="003E37AD"/>
    <w:rsid w:val="003E3CFB"/>
    <w:rsid w:val="003E5355"/>
    <w:rsid w:val="003E5A7F"/>
    <w:rsid w:val="003E5C86"/>
    <w:rsid w:val="003E6FBD"/>
    <w:rsid w:val="003E7F13"/>
    <w:rsid w:val="003F15B9"/>
    <w:rsid w:val="003F1CF5"/>
    <w:rsid w:val="003F2B2D"/>
    <w:rsid w:val="003F2DF4"/>
    <w:rsid w:val="003F3008"/>
    <w:rsid w:val="003F3232"/>
    <w:rsid w:val="003F34EC"/>
    <w:rsid w:val="003F3706"/>
    <w:rsid w:val="003F3D96"/>
    <w:rsid w:val="003F4513"/>
    <w:rsid w:val="003F57F5"/>
    <w:rsid w:val="003F5ED2"/>
    <w:rsid w:val="003F6CEB"/>
    <w:rsid w:val="003F7A13"/>
    <w:rsid w:val="0040053F"/>
    <w:rsid w:val="004015AF"/>
    <w:rsid w:val="00401C1E"/>
    <w:rsid w:val="0040255F"/>
    <w:rsid w:val="00402993"/>
    <w:rsid w:val="00402ADA"/>
    <w:rsid w:val="0040360C"/>
    <w:rsid w:val="00405314"/>
    <w:rsid w:val="00405319"/>
    <w:rsid w:val="0040644E"/>
    <w:rsid w:val="004065D1"/>
    <w:rsid w:val="00407C43"/>
    <w:rsid w:val="00407EB3"/>
    <w:rsid w:val="0041007E"/>
    <w:rsid w:val="004103CA"/>
    <w:rsid w:val="00411A8C"/>
    <w:rsid w:val="0041203F"/>
    <w:rsid w:val="00413AC6"/>
    <w:rsid w:val="004145A1"/>
    <w:rsid w:val="00414A96"/>
    <w:rsid w:val="00414C8B"/>
    <w:rsid w:val="004156E5"/>
    <w:rsid w:val="00415A1E"/>
    <w:rsid w:val="00417FBF"/>
    <w:rsid w:val="0042036F"/>
    <w:rsid w:val="004228CA"/>
    <w:rsid w:val="004229C1"/>
    <w:rsid w:val="00422D6F"/>
    <w:rsid w:val="00423B78"/>
    <w:rsid w:val="00424B21"/>
    <w:rsid w:val="00424F3B"/>
    <w:rsid w:val="0042593F"/>
    <w:rsid w:val="00425C74"/>
    <w:rsid w:val="00426418"/>
    <w:rsid w:val="00427695"/>
    <w:rsid w:val="004276A0"/>
    <w:rsid w:val="00427B45"/>
    <w:rsid w:val="00427C9B"/>
    <w:rsid w:val="00430257"/>
    <w:rsid w:val="004302CA"/>
    <w:rsid w:val="0043031F"/>
    <w:rsid w:val="004307E5"/>
    <w:rsid w:val="00430BB0"/>
    <w:rsid w:val="0043285F"/>
    <w:rsid w:val="00432AE5"/>
    <w:rsid w:val="004336DD"/>
    <w:rsid w:val="00435353"/>
    <w:rsid w:val="004358A2"/>
    <w:rsid w:val="004359B4"/>
    <w:rsid w:val="004360E6"/>
    <w:rsid w:val="0043701D"/>
    <w:rsid w:val="00437FAF"/>
    <w:rsid w:val="00441E4A"/>
    <w:rsid w:val="00443523"/>
    <w:rsid w:val="00443A69"/>
    <w:rsid w:val="00443CD5"/>
    <w:rsid w:val="00444846"/>
    <w:rsid w:val="00444A64"/>
    <w:rsid w:val="00445380"/>
    <w:rsid w:val="00445F6C"/>
    <w:rsid w:val="00446037"/>
    <w:rsid w:val="00446B2F"/>
    <w:rsid w:val="00446CFA"/>
    <w:rsid w:val="00447950"/>
    <w:rsid w:val="00450C8C"/>
    <w:rsid w:val="004514D7"/>
    <w:rsid w:val="00451BD7"/>
    <w:rsid w:val="00451EBB"/>
    <w:rsid w:val="004526B6"/>
    <w:rsid w:val="00452BD6"/>
    <w:rsid w:val="004530F2"/>
    <w:rsid w:val="00453F29"/>
    <w:rsid w:val="004540E3"/>
    <w:rsid w:val="004547DA"/>
    <w:rsid w:val="00454AFD"/>
    <w:rsid w:val="00456486"/>
    <w:rsid w:val="00456FC7"/>
    <w:rsid w:val="004575B9"/>
    <w:rsid w:val="00457973"/>
    <w:rsid w:val="00457BEE"/>
    <w:rsid w:val="00457BF5"/>
    <w:rsid w:val="00457C56"/>
    <w:rsid w:val="00457DFB"/>
    <w:rsid w:val="00461527"/>
    <w:rsid w:val="00461718"/>
    <w:rsid w:val="00461A71"/>
    <w:rsid w:val="00461C1B"/>
    <w:rsid w:val="004632AA"/>
    <w:rsid w:val="0046364C"/>
    <w:rsid w:val="00465486"/>
    <w:rsid w:val="004654E5"/>
    <w:rsid w:val="0046559C"/>
    <w:rsid w:val="004676FF"/>
    <w:rsid w:val="00467A7E"/>
    <w:rsid w:val="00467F3F"/>
    <w:rsid w:val="00467FD8"/>
    <w:rsid w:val="0047059D"/>
    <w:rsid w:val="00470883"/>
    <w:rsid w:val="00470A92"/>
    <w:rsid w:val="0047154B"/>
    <w:rsid w:val="00471731"/>
    <w:rsid w:val="00471EF8"/>
    <w:rsid w:val="00472C36"/>
    <w:rsid w:val="00472D13"/>
    <w:rsid w:val="0047326F"/>
    <w:rsid w:val="004732A2"/>
    <w:rsid w:val="004736B3"/>
    <w:rsid w:val="00475C2D"/>
    <w:rsid w:val="00475CB4"/>
    <w:rsid w:val="00476704"/>
    <w:rsid w:val="004768C3"/>
    <w:rsid w:val="00476E87"/>
    <w:rsid w:val="00476FE5"/>
    <w:rsid w:val="004771B4"/>
    <w:rsid w:val="0048023D"/>
    <w:rsid w:val="0048186A"/>
    <w:rsid w:val="004822E1"/>
    <w:rsid w:val="00484AE6"/>
    <w:rsid w:val="00486CF2"/>
    <w:rsid w:val="00486D09"/>
    <w:rsid w:val="004900D1"/>
    <w:rsid w:val="00491854"/>
    <w:rsid w:val="0049189D"/>
    <w:rsid w:val="00492411"/>
    <w:rsid w:val="0049260B"/>
    <w:rsid w:val="00493D5C"/>
    <w:rsid w:val="00493E15"/>
    <w:rsid w:val="004948F4"/>
    <w:rsid w:val="00494C20"/>
    <w:rsid w:val="004953C6"/>
    <w:rsid w:val="00495841"/>
    <w:rsid w:val="00495FF4"/>
    <w:rsid w:val="00496671"/>
    <w:rsid w:val="004976CD"/>
    <w:rsid w:val="004A112A"/>
    <w:rsid w:val="004A200F"/>
    <w:rsid w:val="004A26C7"/>
    <w:rsid w:val="004A2B2B"/>
    <w:rsid w:val="004A4040"/>
    <w:rsid w:val="004A4C5B"/>
    <w:rsid w:val="004A5765"/>
    <w:rsid w:val="004A62D2"/>
    <w:rsid w:val="004A7509"/>
    <w:rsid w:val="004A7F94"/>
    <w:rsid w:val="004B09E7"/>
    <w:rsid w:val="004B0C92"/>
    <w:rsid w:val="004B0F87"/>
    <w:rsid w:val="004B1722"/>
    <w:rsid w:val="004B1FCE"/>
    <w:rsid w:val="004B384E"/>
    <w:rsid w:val="004B3AA0"/>
    <w:rsid w:val="004B429C"/>
    <w:rsid w:val="004B48FC"/>
    <w:rsid w:val="004B53E3"/>
    <w:rsid w:val="004B6B43"/>
    <w:rsid w:val="004B75AC"/>
    <w:rsid w:val="004B76D2"/>
    <w:rsid w:val="004C022C"/>
    <w:rsid w:val="004C02B3"/>
    <w:rsid w:val="004C208F"/>
    <w:rsid w:val="004C35D8"/>
    <w:rsid w:val="004C3843"/>
    <w:rsid w:val="004C3D2B"/>
    <w:rsid w:val="004C3E41"/>
    <w:rsid w:val="004C5C35"/>
    <w:rsid w:val="004C6362"/>
    <w:rsid w:val="004C6D95"/>
    <w:rsid w:val="004C7A7F"/>
    <w:rsid w:val="004D0156"/>
    <w:rsid w:val="004D021C"/>
    <w:rsid w:val="004D0764"/>
    <w:rsid w:val="004D083C"/>
    <w:rsid w:val="004D1B5C"/>
    <w:rsid w:val="004D201F"/>
    <w:rsid w:val="004D2337"/>
    <w:rsid w:val="004D3262"/>
    <w:rsid w:val="004D5193"/>
    <w:rsid w:val="004D67A6"/>
    <w:rsid w:val="004D74E6"/>
    <w:rsid w:val="004D7501"/>
    <w:rsid w:val="004D79A9"/>
    <w:rsid w:val="004E0047"/>
    <w:rsid w:val="004E07D7"/>
    <w:rsid w:val="004E0EE1"/>
    <w:rsid w:val="004E153C"/>
    <w:rsid w:val="004E15D5"/>
    <w:rsid w:val="004E24B7"/>
    <w:rsid w:val="004E3DD2"/>
    <w:rsid w:val="004E40AF"/>
    <w:rsid w:val="004E4245"/>
    <w:rsid w:val="004E479B"/>
    <w:rsid w:val="004E5383"/>
    <w:rsid w:val="004E5C06"/>
    <w:rsid w:val="004E60F8"/>
    <w:rsid w:val="004E702C"/>
    <w:rsid w:val="004F0633"/>
    <w:rsid w:val="004F0C3B"/>
    <w:rsid w:val="004F1390"/>
    <w:rsid w:val="004F15AA"/>
    <w:rsid w:val="004F1669"/>
    <w:rsid w:val="004F1E60"/>
    <w:rsid w:val="004F21E4"/>
    <w:rsid w:val="004F2449"/>
    <w:rsid w:val="004F252A"/>
    <w:rsid w:val="004F2620"/>
    <w:rsid w:val="004F2624"/>
    <w:rsid w:val="004F34D0"/>
    <w:rsid w:val="004F3B11"/>
    <w:rsid w:val="004F410D"/>
    <w:rsid w:val="004F41A6"/>
    <w:rsid w:val="004F618A"/>
    <w:rsid w:val="004F7486"/>
    <w:rsid w:val="004F7B03"/>
    <w:rsid w:val="00500B05"/>
    <w:rsid w:val="00500C62"/>
    <w:rsid w:val="00502021"/>
    <w:rsid w:val="00502632"/>
    <w:rsid w:val="0050297F"/>
    <w:rsid w:val="005035D7"/>
    <w:rsid w:val="00504A97"/>
    <w:rsid w:val="005058D6"/>
    <w:rsid w:val="00505A96"/>
    <w:rsid w:val="005062FB"/>
    <w:rsid w:val="00506C1F"/>
    <w:rsid w:val="00507862"/>
    <w:rsid w:val="005079D3"/>
    <w:rsid w:val="00507A49"/>
    <w:rsid w:val="00507AFC"/>
    <w:rsid w:val="00510EC7"/>
    <w:rsid w:val="0051223C"/>
    <w:rsid w:val="00513218"/>
    <w:rsid w:val="0051363D"/>
    <w:rsid w:val="0051367D"/>
    <w:rsid w:val="00513914"/>
    <w:rsid w:val="005147DB"/>
    <w:rsid w:val="005155D8"/>
    <w:rsid w:val="00516D00"/>
    <w:rsid w:val="0051724F"/>
    <w:rsid w:val="00520B52"/>
    <w:rsid w:val="00520DE1"/>
    <w:rsid w:val="0052125D"/>
    <w:rsid w:val="00521AB7"/>
    <w:rsid w:val="00521ECE"/>
    <w:rsid w:val="00522F87"/>
    <w:rsid w:val="00524B69"/>
    <w:rsid w:val="00525658"/>
    <w:rsid w:val="00525B8F"/>
    <w:rsid w:val="005262C2"/>
    <w:rsid w:val="005263FF"/>
    <w:rsid w:val="00526485"/>
    <w:rsid w:val="005264C0"/>
    <w:rsid w:val="0052698B"/>
    <w:rsid w:val="00527088"/>
    <w:rsid w:val="00527AF8"/>
    <w:rsid w:val="00527D13"/>
    <w:rsid w:val="005301DA"/>
    <w:rsid w:val="00530503"/>
    <w:rsid w:val="005305E8"/>
    <w:rsid w:val="00530855"/>
    <w:rsid w:val="00532013"/>
    <w:rsid w:val="0053384F"/>
    <w:rsid w:val="00534074"/>
    <w:rsid w:val="00534608"/>
    <w:rsid w:val="005346D7"/>
    <w:rsid w:val="005346EC"/>
    <w:rsid w:val="00534B43"/>
    <w:rsid w:val="00535332"/>
    <w:rsid w:val="00535AFC"/>
    <w:rsid w:val="00536C7E"/>
    <w:rsid w:val="005370F8"/>
    <w:rsid w:val="005372F3"/>
    <w:rsid w:val="00537F9C"/>
    <w:rsid w:val="00541331"/>
    <w:rsid w:val="00541A01"/>
    <w:rsid w:val="00542733"/>
    <w:rsid w:val="00542D3C"/>
    <w:rsid w:val="005453E2"/>
    <w:rsid w:val="00545ACD"/>
    <w:rsid w:val="00545CB7"/>
    <w:rsid w:val="0054636C"/>
    <w:rsid w:val="005478F4"/>
    <w:rsid w:val="00550BDD"/>
    <w:rsid w:val="005510E9"/>
    <w:rsid w:val="00552CD7"/>
    <w:rsid w:val="00553159"/>
    <w:rsid w:val="00553586"/>
    <w:rsid w:val="00554BEA"/>
    <w:rsid w:val="005551ED"/>
    <w:rsid w:val="0055547C"/>
    <w:rsid w:val="00555DB9"/>
    <w:rsid w:val="005562A3"/>
    <w:rsid w:val="00556BEA"/>
    <w:rsid w:val="00556C6B"/>
    <w:rsid w:val="00556F74"/>
    <w:rsid w:val="00557CFD"/>
    <w:rsid w:val="005600CE"/>
    <w:rsid w:val="005605F5"/>
    <w:rsid w:val="005614A2"/>
    <w:rsid w:val="00561CE6"/>
    <w:rsid w:val="00562242"/>
    <w:rsid w:val="0056250C"/>
    <w:rsid w:val="00564210"/>
    <w:rsid w:val="0056452E"/>
    <w:rsid w:val="005657C6"/>
    <w:rsid w:val="00565C4E"/>
    <w:rsid w:val="0056633D"/>
    <w:rsid w:val="005663C8"/>
    <w:rsid w:val="005665D0"/>
    <w:rsid w:val="00566B61"/>
    <w:rsid w:val="005671C0"/>
    <w:rsid w:val="005676FD"/>
    <w:rsid w:val="00567CF4"/>
    <w:rsid w:val="00570C68"/>
    <w:rsid w:val="005715D6"/>
    <w:rsid w:val="0057196C"/>
    <w:rsid w:val="00571C0D"/>
    <w:rsid w:val="00571EEE"/>
    <w:rsid w:val="00572043"/>
    <w:rsid w:val="005736C4"/>
    <w:rsid w:val="00573957"/>
    <w:rsid w:val="00573EEA"/>
    <w:rsid w:val="0057494D"/>
    <w:rsid w:val="00574E69"/>
    <w:rsid w:val="00574FF3"/>
    <w:rsid w:val="0057540C"/>
    <w:rsid w:val="00575812"/>
    <w:rsid w:val="00575B8C"/>
    <w:rsid w:val="0057638E"/>
    <w:rsid w:val="00576643"/>
    <w:rsid w:val="005770AC"/>
    <w:rsid w:val="00577288"/>
    <w:rsid w:val="005773D7"/>
    <w:rsid w:val="005812DE"/>
    <w:rsid w:val="00581361"/>
    <w:rsid w:val="00582798"/>
    <w:rsid w:val="0058284F"/>
    <w:rsid w:val="005828E4"/>
    <w:rsid w:val="00582A69"/>
    <w:rsid w:val="00583889"/>
    <w:rsid w:val="005839C3"/>
    <w:rsid w:val="0058425F"/>
    <w:rsid w:val="0058432A"/>
    <w:rsid w:val="00584C30"/>
    <w:rsid w:val="0058576C"/>
    <w:rsid w:val="0058602A"/>
    <w:rsid w:val="0058658B"/>
    <w:rsid w:val="00586B9A"/>
    <w:rsid w:val="0058758F"/>
    <w:rsid w:val="0059057A"/>
    <w:rsid w:val="005906AE"/>
    <w:rsid w:val="00591907"/>
    <w:rsid w:val="00591E91"/>
    <w:rsid w:val="00592D07"/>
    <w:rsid w:val="00593019"/>
    <w:rsid w:val="00593324"/>
    <w:rsid w:val="005936CC"/>
    <w:rsid w:val="0059385C"/>
    <w:rsid w:val="00594E28"/>
    <w:rsid w:val="00594FDD"/>
    <w:rsid w:val="005952C3"/>
    <w:rsid w:val="00595464"/>
    <w:rsid w:val="00595AFD"/>
    <w:rsid w:val="005964F2"/>
    <w:rsid w:val="0059792E"/>
    <w:rsid w:val="005A0063"/>
    <w:rsid w:val="005A0087"/>
    <w:rsid w:val="005A0093"/>
    <w:rsid w:val="005A06D3"/>
    <w:rsid w:val="005A0AA2"/>
    <w:rsid w:val="005A0BE8"/>
    <w:rsid w:val="005A1795"/>
    <w:rsid w:val="005A2175"/>
    <w:rsid w:val="005A2A36"/>
    <w:rsid w:val="005A2F18"/>
    <w:rsid w:val="005A33FA"/>
    <w:rsid w:val="005A3B33"/>
    <w:rsid w:val="005A3DD1"/>
    <w:rsid w:val="005A44F8"/>
    <w:rsid w:val="005A5262"/>
    <w:rsid w:val="005A5EA1"/>
    <w:rsid w:val="005A62C9"/>
    <w:rsid w:val="005A6340"/>
    <w:rsid w:val="005A640E"/>
    <w:rsid w:val="005A6A22"/>
    <w:rsid w:val="005B0273"/>
    <w:rsid w:val="005B02CB"/>
    <w:rsid w:val="005B03CF"/>
    <w:rsid w:val="005B092D"/>
    <w:rsid w:val="005B1D19"/>
    <w:rsid w:val="005B2739"/>
    <w:rsid w:val="005B3C3E"/>
    <w:rsid w:val="005B5125"/>
    <w:rsid w:val="005B7EC9"/>
    <w:rsid w:val="005C0D09"/>
    <w:rsid w:val="005C1891"/>
    <w:rsid w:val="005C1FF5"/>
    <w:rsid w:val="005C22E8"/>
    <w:rsid w:val="005C2A3D"/>
    <w:rsid w:val="005C3C54"/>
    <w:rsid w:val="005C3CA4"/>
    <w:rsid w:val="005C4B0E"/>
    <w:rsid w:val="005C4CC1"/>
    <w:rsid w:val="005C5550"/>
    <w:rsid w:val="005C55E3"/>
    <w:rsid w:val="005C598E"/>
    <w:rsid w:val="005C6A3C"/>
    <w:rsid w:val="005C6CCC"/>
    <w:rsid w:val="005C7AA9"/>
    <w:rsid w:val="005D0AB9"/>
    <w:rsid w:val="005D0F29"/>
    <w:rsid w:val="005D110E"/>
    <w:rsid w:val="005D18DC"/>
    <w:rsid w:val="005D27D6"/>
    <w:rsid w:val="005D373B"/>
    <w:rsid w:val="005D4B1C"/>
    <w:rsid w:val="005D4EFF"/>
    <w:rsid w:val="005D5236"/>
    <w:rsid w:val="005D542E"/>
    <w:rsid w:val="005D6138"/>
    <w:rsid w:val="005D6977"/>
    <w:rsid w:val="005D69B0"/>
    <w:rsid w:val="005D70C1"/>
    <w:rsid w:val="005D7640"/>
    <w:rsid w:val="005D7675"/>
    <w:rsid w:val="005E0D4D"/>
    <w:rsid w:val="005E1978"/>
    <w:rsid w:val="005E2947"/>
    <w:rsid w:val="005E5487"/>
    <w:rsid w:val="005E7660"/>
    <w:rsid w:val="005F006E"/>
    <w:rsid w:val="005F00FF"/>
    <w:rsid w:val="005F0BB0"/>
    <w:rsid w:val="005F0CF9"/>
    <w:rsid w:val="005F1A7F"/>
    <w:rsid w:val="005F2DA0"/>
    <w:rsid w:val="005F303D"/>
    <w:rsid w:val="005F3D37"/>
    <w:rsid w:val="005F5CF7"/>
    <w:rsid w:val="005F6DB0"/>
    <w:rsid w:val="005F6F3C"/>
    <w:rsid w:val="005F6F72"/>
    <w:rsid w:val="005F7601"/>
    <w:rsid w:val="006001D4"/>
    <w:rsid w:val="006006D2"/>
    <w:rsid w:val="00601B0B"/>
    <w:rsid w:val="006020CE"/>
    <w:rsid w:val="006031FC"/>
    <w:rsid w:val="00603F1B"/>
    <w:rsid w:val="00604573"/>
    <w:rsid w:val="006052EA"/>
    <w:rsid w:val="006057F0"/>
    <w:rsid w:val="00605A1E"/>
    <w:rsid w:val="006064F1"/>
    <w:rsid w:val="006067C0"/>
    <w:rsid w:val="00606925"/>
    <w:rsid w:val="0060710F"/>
    <w:rsid w:val="0060761A"/>
    <w:rsid w:val="00607B3F"/>
    <w:rsid w:val="00607BB4"/>
    <w:rsid w:val="006103F5"/>
    <w:rsid w:val="00611300"/>
    <w:rsid w:val="00611921"/>
    <w:rsid w:val="006121D2"/>
    <w:rsid w:val="00612572"/>
    <w:rsid w:val="00612773"/>
    <w:rsid w:val="00612D82"/>
    <w:rsid w:val="00615B41"/>
    <w:rsid w:val="00617F1E"/>
    <w:rsid w:val="00617F7B"/>
    <w:rsid w:val="00617FD0"/>
    <w:rsid w:val="00620194"/>
    <w:rsid w:val="00620521"/>
    <w:rsid w:val="00620E0D"/>
    <w:rsid w:val="00621CB0"/>
    <w:rsid w:val="00622A42"/>
    <w:rsid w:val="00622F6C"/>
    <w:rsid w:val="00623D61"/>
    <w:rsid w:val="00623F0B"/>
    <w:rsid w:val="0062529E"/>
    <w:rsid w:val="0062674C"/>
    <w:rsid w:val="00626DB9"/>
    <w:rsid w:val="00626F7C"/>
    <w:rsid w:val="00627FFB"/>
    <w:rsid w:val="00631309"/>
    <w:rsid w:val="00631DA1"/>
    <w:rsid w:val="0063311F"/>
    <w:rsid w:val="0063337D"/>
    <w:rsid w:val="00633B71"/>
    <w:rsid w:val="00633C28"/>
    <w:rsid w:val="00633F0F"/>
    <w:rsid w:val="006344A5"/>
    <w:rsid w:val="0063459B"/>
    <w:rsid w:val="00637D4D"/>
    <w:rsid w:val="0064039A"/>
    <w:rsid w:val="0064063B"/>
    <w:rsid w:val="00640C9E"/>
    <w:rsid w:val="00640CBE"/>
    <w:rsid w:val="0064188A"/>
    <w:rsid w:val="00642F36"/>
    <w:rsid w:val="006437EE"/>
    <w:rsid w:val="00644188"/>
    <w:rsid w:val="00644310"/>
    <w:rsid w:val="00644EBB"/>
    <w:rsid w:val="00645E5B"/>
    <w:rsid w:val="00646247"/>
    <w:rsid w:val="00646626"/>
    <w:rsid w:val="00646978"/>
    <w:rsid w:val="00647067"/>
    <w:rsid w:val="00647340"/>
    <w:rsid w:val="006473CD"/>
    <w:rsid w:val="00647A4F"/>
    <w:rsid w:val="00647A52"/>
    <w:rsid w:val="00647BB6"/>
    <w:rsid w:val="006504E7"/>
    <w:rsid w:val="006506A2"/>
    <w:rsid w:val="006507DA"/>
    <w:rsid w:val="00650B3A"/>
    <w:rsid w:val="00650F68"/>
    <w:rsid w:val="006514DC"/>
    <w:rsid w:val="00652A11"/>
    <w:rsid w:val="00652FA4"/>
    <w:rsid w:val="0065385C"/>
    <w:rsid w:val="00654C0B"/>
    <w:rsid w:val="00654D5E"/>
    <w:rsid w:val="00655AC9"/>
    <w:rsid w:val="00655CF4"/>
    <w:rsid w:val="00655DF4"/>
    <w:rsid w:val="006565BC"/>
    <w:rsid w:val="006567AC"/>
    <w:rsid w:val="0065716E"/>
    <w:rsid w:val="006574F5"/>
    <w:rsid w:val="00657997"/>
    <w:rsid w:val="006605AE"/>
    <w:rsid w:val="006608AE"/>
    <w:rsid w:val="0066171D"/>
    <w:rsid w:val="006617ED"/>
    <w:rsid w:val="0066225F"/>
    <w:rsid w:val="006628F3"/>
    <w:rsid w:val="00662D65"/>
    <w:rsid w:val="006631F2"/>
    <w:rsid w:val="0066405F"/>
    <w:rsid w:val="006644C7"/>
    <w:rsid w:val="00664828"/>
    <w:rsid w:val="00664ADA"/>
    <w:rsid w:val="00665EB3"/>
    <w:rsid w:val="006665A0"/>
    <w:rsid w:val="006670D3"/>
    <w:rsid w:val="006670F8"/>
    <w:rsid w:val="006678E1"/>
    <w:rsid w:val="00667E87"/>
    <w:rsid w:val="00670C90"/>
    <w:rsid w:val="00671932"/>
    <w:rsid w:val="00671B82"/>
    <w:rsid w:val="006728A1"/>
    <w:rsid w:val="00672AEA"/>
    <w:rsid w:val="00674393"/>
    <w:rsid w:val="00674B8F"/>
    <w:rsid w:val="00675141"/>
    <w:rsid w:val="006768B4"/>
    <w:rsid w:val="006769CC"/>
    <w:rsid w:val="006771B3"/>
    <w:rsid w:val="0067734F"/>
    <w:rsid w:val="006779D2"/>
    <w:rsid w:val="006805C9"/>
    <w:rsid w:val="006821D9"/>
    <w:rsid w:val="00682D58"/>
    <w:rsid w:val="00683436"/>
    <w:rsid w:val="00683672"/>
    <w:rsid w:val="00683B8D"/>
    <w:rsid w:val="0068418F"/>
    <w:rsid w:val="006845AE"/>
    <w:rsid w:val="00684C55"/>
    <w:rsid w:val="00687169"/>
    <w:rsid w:val="006877AF"/>
    <w:rsid w:val="006900AD"/>
    <w:rsid w:val="006907CB"/>
    <w:rsid w:val="00690A15"/>
    <w:rsid w:val="006920B4"/>
    <w:rsid w:val="0069264F"/>
    <w:rsid w:val="00692701"/>
    <w:rsid w:val="0069278D"/>
    <w:rsid w:val="00692DE5"/>
    <w:rsid w:val="00693A68"/>
    <w:rsid w:val="006954B3"/>
    <w:rsid w:val="00695545"/>
    <w:rsid w:val="0069575F"/>
    <w:rsid w:val="00695E7E"/>
    <w:rsid w:val="00696899"/>
    <w:rsid w:val="00696A90"/>
    <w:rsid w:val="00696B0E"/>
    <w:rsid w:val="00697038"/>
    <w:rsid w:val="006972AA"/>
    <w:rsid w:val="006A0690"/>
    <w:rsid w:val="006A11E4"/>
    <w:rsid w:val="006A1432"/>
    <w:rsid w:val="006A1550"/>
    <w:rsid w:val="006A17D3"/>
    <w:rsid w:val="006A2530"/>
    <w:rsid w:val="006A2D8F"/>
    <w:rsid w:val="006A3707"/>
    <w:rsid w:val="006A46C4"/>
    <w:rsid w:val="006A50AE"/>
    <w:rsid w:val="006A5347"/>
    <w:rsid w:val="006A6705"/>
    <w:rsid w:val="006A71AF"/>
    <w:rsid w:val="006A7795"/>
    <w:rsid w:val="006A77BA"/>
    <w:rsid w:val="006A7EDD"/>
    <w:rsid w:val="006B0B9A"/>
    <w:rsid w:val="006B16C3"/>
    <w:rsid w:val="006B203A"/>
    <w:rsid w:val="006B205E"/>
    <w:rsid w:val="006B2421"/>
    <w:rsid w:val="006B2574"/>
    <w:rsid w:val="006B310C"/>
    <w:rsid w:val="006B3DA9"/>
    <w:rsid w:val="006B49C2"/>
    <w:rsid w:val="006B5C06"/>
    <w:rsid w:val="006B68BA"/>
    <w:rsid w:val="006B7735"/>
    <w:rsid w:val="006C047A"/>
    <w:rsid w:val="006C0889"/>
    <w:rsid w:val="006C1135"/>
    <w:rsid w:val="006C1484"/>
    <w:rsid w:val="006C2090"/>
    <w:rsid w:val="006C22A2"/>
    <w:rsid w:val="006C2B6F"/>
    <w:rsid w:val="006C3B32"/>
    <w:rsid w:val="006C41E7"/>
    <w:rsid w:val="006C4297"/>
    <w:rsid w:val="006C471C"/>
    <w:rsid w:val="006C472F"/>
    <w:rsid w:val="006C4C53"/>
    <w:rsid w:val="006C4EEB"/>
    <w:rsid w:val="006C51CA"/>
    <w:rsid w:val="006C7540"/>
    <w:rsid w:val="006C7C86"/>
    <w:rsid w:val="006D1916"/>
    <w:rsid w:val="006D2F11"/>
    <w:rsid w:val="006D3CF2"/>
    <w:rsid w:val="006D40A8"/>
    <w:rsid w:val="006D594F"/>
    <w:rsid w:val="006D63C8"/>
    <w:rsid w:val="006D7C17"/>
    <w:rsid w:val="006D7D76"/>
    <w:rsid w:val="006E082F"/>
    <w:rsid w:val="006E0837"/>
    <w:rsid w:val="006E0C18"/>
    <w:rsid w:val="006E16B5"/>
    <w:rsid w:val="006E22A6"/>
    <w:rsid w:val="006E2F65"/>
    <w:rsid w:val="006E3143"/>
    <w:rsid w:val="006E48ED"/>
    <w:rsid w:val="006E5079"/>
    <w:rsid w:val="006E53DC"/>
    <w:rsid w:val="006E6AF9"/>
    <w:rsid w:val="006E7A08"/>
    <w:rsid w:val="006E7B06"/>
    <w:rsid w:val="006E7B8C"/>
    <w:rsid w:val="006E7BDE"/>
    <w:rsid w:val="006F00B2"/>
    <w:rsid w:val="006F0FE9"/>
    <w:rsid w:val="006F11A1"/>
    <w:rsid w:val="006F1D93"/>
    <w:rsid w:val="006F45EB"/>
    <w:rsid w:val="006F4C04"/>
    <w:rsid w:val="006F5354"/>
    <w:rsid w:val="006F650E"/>
    <w:rsid w:val="006F6B56"/>
    <w:rsid w:val="006F6FB4"/>
    <w:rsid w:val="006F7598"/>
    <w:rsid w:val="00700191"/>
    <w:rsid w:val="007002A9"/>
    <w:rsid w:val="0070065B"/>
    <w:rsid w:val="007009EF"/>
    <w:rsid w:val="00700CE2"/>
    <w:rsid w:val="00700CE7"/>
    <w:rsid w:val="00702324"/>
    <w:rsid w:val="00702E88"/>
    <w:rsid w:val="00703098"/>
    <w:rsid w:val="00704500"/>
    <w:rsid w:val="00704C06"/>
    <w:rsid w:val="00705133"/>
    <w:rsid w:val="00705AFF"/>
    <w:rsid w:val="0070748D"/>
    <w:rsid w:val="00707F0F"/>
    <w:rsid w:val="00710283"/>
    <w:rsid w:val="0071075C"/>
    <w:rsid w:val="00710AD6"/>
    <w:rsid w:val="00710C02"/>
    <w:rsid w:val="00710FC9"/>
    <w:rsid w:val="00711468"/>
    <w:rsid w:val="00712066"/>
    <w:rsid w:val="007137F3"/>
    <w:rsid w:val="00713E02"/>
    <w:rsid w:val="00714311"/>
    <w:rsid w:val="00714783"/>
    <w:rsid w:val="007166A1"/>
    <w:rsid w:val="007166E8"/>
    <w:rsid w:val="00716B6C"/>
    <w:rsid w:val="00717A4D"/>
    <w:rsid w:val="00720701"/>
    <w:rsid w:val="0072089D"/>
    <w:rsid w:val="007222F6"/>
    <w:rsid w:val="00722F8E"/>
    <w:rsid w:val="00723197"/>
    <w:rsid w:val="007233C0"/>
    <w:rsid w:val="0072452B"/>
    <w:rsid w:val="007260E1"/>
    <w:rsid w:val="007266B9"/>
    <w:rsid w:val="00726F08"/>
    <w:rsid w:val="007275C7"/>
    <w:rsid w:val="0073056D"/>
    <w:rsid w:val="00732533"/>
    <w:rsid w:val="007327D2"/>
    <w:rsid w:val="00733378"/>
    <w:rsid w:val="00733C86"/>
    <w:rsid w:val="00733D45"/>
    <w:rsid w:val="00734207"/>
    <w:rsid w:val="00734686"/>
    <w:rsid w:val="0073483C"/>
    <w:rsid w:val="007350CB"/>
    <w:rsid w:val="00735C76"/>
    <w:rsid w:val="0073659F"/>
    <w:rsid w:val="00737345"/>
    <w:rsid w:val="0073788B"/>
    <w:rsid w:val="007418AF"/>
    <w:rsid w:val="00742271"/>
    <w:rsid w:val="00742910"/>
    <w:rsid w:val="00743143"/>
    <w:rsid w:val="0074354D"/>
    <w:rsid w:val="00743A43"/>
    <w:rsid w:val="00743B0F"/>
    <w:rsid w:val="0074431A"/>
    <w:rsid w:val="0074461E"/>
    <w:rsid w:val="00745859"/>
    <w:rsid w:val="00746370"/>
    <w:rsid w:val="00746F89"/>
    <w:rsid w:val="007473DF"/>
    <w:rsid w:val="007476E2"/>
    <w:rsid w:val="0075053B"/>
    <w:rsid w:val="0075097C"/>
    <w:rsid w:val="00751D3A"/>
    <w:rsid w:val="007524EF"/>
    <w:rsid w:val="007531FF"/>
    <w:rsid w:val="0075384A"/>
    <w:rsid w:val="00754958"/>
    <w:rsid w:val="00754D93"/>
    <w:rsid w:val="007550B9"/>
    <w:rsid w:val="0075727B"/>
    <w:rsid w:val="00757C9E"/>
    <w:rsid w:val="00757FCB"/>
    <w:rsid w:val="00760344"/>
    <w:rsid w:val="00760502"/>
    <w:rsid w:val="00761438"/>
    <w:rsid w:val="007637DD"/>
    <w:rsid w:val="007639F5"/>
    <w:rsid w:val="00763A25"/>
    <w:rsid w:val="007644F8"/>
    <w:rsid w:val="00765257"/>
    <w:rsid w:val="0076618A"/>
    <w:rsid w:val="007666B7"/>
    <w:rsid w:val="00766D0B"/>
    <w:rsid w:val="007670BB"/>
    <w:rsid w:val="0077090F"/>
    <w:rsid w:val="0077189D"/>
    <w:rsid w:val="007720A0"/>
    <w:rsid w:val="00772812"/>
    <w:rsid w:val="00773AC4"/>
    <w:rsid w:val="00774BEE"/>
    <w:rsid w:val="0077593D"/>
    <w:rsid w:val="00776129"/>
    <w:rsid w:val="0077657D"/>
    <w:rsid w:val="007774C8"/>
    <w:rsid w:val="00777C85"/>
    <w:rsid w:val="00777D4B"/>
    <w:rsid w:val="00781EEA"/>
    <w:rsid w:val="007835A9"/>
    <w:rsid w:val="00784817"/>
    <w:rsid w:val="00784F02"/>
    <w:rsid w:val="00784FFD"/>
    <w:rsid w:val="00785083"/>
    <w:rsid w:val="0078583E"/>
    <w:rsid w:val="007858D6"/>
    <w:rsid w:val="0078613A"/>
    <w:rsid w:val="00786F94"/>
    <w:rsid w:val="007875EC"/>
    <w:rsid w:val="007876B2"/>
    <w:rsid w:val="00787D9D"/>
    <w:rsid w:val="00787E75"/>
    <w:rsid w:val="00790F95"/>
    <w:rsid w:val="0079123C"/>
    <w:rsid w:val="0079316E"/>
    <w:rsid w:val="0079372D"/>
    <w:rsid w:val="00793AD6"/>
    <w:rsid w:val="0079455B"/>
    <w:rsid w:val="00794940"/>
    <w:rsid w:val="00795596"/>
    <w:rsid w:val="007958CF"/>
    <w:rsid w:val="0079676F"/>
    <w:rsid w:val="00796F06"/>
    <w:rsid w:val="00797BC0"/>
    <w:rsid w:val="00797BEB"/>
    <w:rsid w:val="007A253A"/>
    <w:rsid w:val="007A27CF"/>
    <w:rsid w:val="007A28BD"/>
    <w:rsid w:val="007A2D98"/>
    <w:rsid w:val="007A2E93"/>
    <w:rsid w:val="007A347A"/>
    <w:rsid w:val="007A41A6"/>
    <w:rsid w:val="007A462D"/>
    <w:rsid w:val="007A4AE7"/>
    <w:rsid w:val="007A513E"/>
    <w:rsid w:val="007A5704"/>
    <w:rsid w:val="007A5921"/>
    <w:rsid w:val="007A6246"/>
    <w:rsid w:val="007A6D4A"/>
    <w:rsid w:val="007A7124"/>
    <w:rsid w:val="007A7270"/>
    <w:rsid w:val="007B029A"/>
    <w:rsid w:val="007B04C0"/>
    <w:rsid w:val="007B0E93"/>
    <w:rsid w:val="007B1437"/>
    <w:rsid w:val="007B144F"/>
    <w:rsid w:val="007B37FE"/>
    <w:rsid w:val="007B497E"/>
    <w:rsid w:val="007B4AA6"/>
    <w:rsid w:val="007B595E"/>
    <w:rsid w:val="007B5B33"/>
    <w:rsid w:val="007B64AB"/>
    <w:rsid w:val="007B64FB"/>
    <w:rsid w:val="007B7AD9"/>
    <w:rsid w:val="007C10D7"/>
    <w:rsid w:val="007C1220"/>
    <w:rsid w:val="007C13B0"/>
    <w:rsid w:val="007C15F0"/>
    <w:rsid w:val="007C288A"/>
    <w:rsid w:val="007C2DAD"/>
    <w:rsid w:val="007C35F8"/>
    <w:rsid w:val="007C4114"/>
    <w:rsid w:val="007C4421"/>
    <w:rsid w:val="007C4947"/>
    <w:rsid w:val="007C556D"/>
    <w:rsid w:val="007C5C34"/>
    <w:rsid w:val="007C6025"/>
    <w:rsid w:val="007C713D"/>
    <w:rsid w:val="007C7684"/>
    <w:rsid w:val="007D022C"/>
    <w:rsid w:val="007D0287"/>
    <w:rsid w:val="007D10A8"/>
    <w:rsid w:val="007D10F7"/>
    <w:rsid w:val="007D292E"/>
    <w:rsid w:val="007D2B35"/>
    <w:rsid w:val="007D3604"/>
    <w:rsid w:val="007D3F89"/>
    <w:rsid w:val="007D48D8"/>
    <w:rsid w:val="007D4B62"/>
    <w:rsid w:val="007D4C59"/>
    <w:rsid w:val="007D51FC"/>
    <w:rsid w:val="007D5606"/>
    <w:rsid w:val="007D57EB"/>
    <w:rsid w:val="007D5872"/>
    <w:rsid w:val="007D5B34"/>
    <w:rsid w:val="007D5BBE"/>
    <w:rsid w:val="007D602D"/>
    <w:rsid w:val="007D685E"/>
    <w:rsid w:val="007D6B64"/>
    <w:rsid w:val="007D6E84"/>
    <w:rsid w:val="007D7441"/>
    <w:rsid w:val="007D760F"/>
    <w:rsid w:val="007D76E2"/>
    <w:rsid w:val="007E0893"/>
    <w:rsid w:val="007E0B0B"/>
    <w:rsid w:val="007E0E16"/>
    <w:rsid w:val="007E1084"/>
    <w:rsid w:val="007E113E"/>
    <w:rsid w:val="007E1217"/>
    <w:rsid w:val="007E1A9F"/>
    <w:rsid w:val="007E2824"/>
    <w:rsid w:val="007E287B"/>
    <w:rsid w:val="007E2A80"/>
    <w:rsid w:val="007E43E7"/>
    <w:rsid w:val="007E59F7"/>
    <w:rsid w:val="007E6570"/>
    <w:rsid w:val="007E7D00"/>
    <w:rsid w:val="007E7D92"/>
    <w:rsid w:val="007F0952"/>
    <w:rsid w:val="007F2C81"/>
    <w:rsid w:val="007F2CCD"/>
    <w:rsid w:val="007F3045"/>
    <w:rsid w:val="007F4548"/>
    <w:rsid w:val="007F4E09"/>
    <w:rsid w:val="007F5543"/>
    <w:rsid w:val="007F5AE1"/>
    <w:rsid w:val="007F5B95"/>
    <w:rsid w:val="007F5DC9"/>
    <w:rsid w:val="007F5E4E"/>
    <w:rsid w:val="007F6D97"/>
    <w:rsid w:val="007F71F9"/>
    <w:rsid w:val="007F737C"/>
    <w:rsid w:val="007F77A6"/>
    <w:rsid w:val="00800764"/>
    <w:rsid w:val="00802ADB"/>
    <w:rsid w:val="00802DA6"/>
    <w:rsid w:val="008041C4"/>
    <w:rsid w:val="008044AD"/>
    <w:rsid w:val="00805A78"/>
    <w:rsid w:val="00806227"/>
    <w:rsid w:val="008069CD"/>
    <w:rsid w:val="00806B92"/>
    <w:rsid w:val="00806E2D"/>
    <w:rsid w:val="00806F4F"/>
    <w:rsid w:val="00807FFD"/>
    <w:rsid w:val="008108FB"/>
    <w:rsid w:val="008125F9"/>
    <w:rsid w:val="00815F17"/>
    <w:rsid w:val="008165EA"/>
    <w:rsid w:val="00816A89"/>
    <w:rsid w:val="00816A9E"/>
    <w:rsid w:val="00816B08"/>
    <w:rsid w:val="0081729F"/>
    <w:rsid w:val="00817509"/>
    <w:rsid w:val="008178A7"/>
    <w:rsid w:val="00817CFE"/>
    <w:rsid w:val="008204E8"/>
    <w:rsid w:val="008208E0"/>
    <w:rsid w:val="00820924"/>
    <w:rsid w:val="00820BAA"/>
    <w:rsid w:val="00822307"/>
    <w:rsid w:val="00822552"/>
    <w:rsid w:val="00822D3F"/>
    <w:rsid w:val="008232EC"/>
    <w:rsid w:val="00823E43"/>
    <w:rsid w:val="008246B4"/>
    <w:rsid w:val="0082682F"/>
    <w:rsid w:val="008268A7"/>
    <w:rsid w:val="008268B3"/>
    <w:rsid w:val="00827956"/>
    <w:rsid w:val="00827BB1"/>
    <w:rsid w:val="00830386"/>
    <w:rsid w:val="0083091C"/>
    <w:rsid w:val="00830BBA"/>
    <w:rsid w:val="008310D4"/>
    <w:rsid w:val="0083141C"/>
    <w:rsid w:val="0083151F"/>
    <w:rsid w:val="00831BAC"/>
    <w:rsid w:val="00831C8A"/>
    <w:rsid w:val="0083216C"/>
    <w:rsid w:val="00832891"/>
    <w:rsid w:val="00832A0F"/>
    <w:rsid w:val="008333A7"/>
    <w:rsid w:val="00833454"/>
    <w:rsid w:val="008334FC"/>
    <w:rsid w:val="00833F32"/>
    <w:rsid w:val="00834197"/>
    <w:rsid w:val="008351F8"/>
    <w:rsid w:val="00835F7B"/>
    <w:rsid w:val="008369FE"/>
    <w:rsid w:val="00837FBB"/>
    <w:rsid w:val="008402DC"/>
    <w:rsid w:val="00840795"/>
    <w:rsid w:val="008407A2"/>
    <w:rsid w:val="00840BBC"/>
    <w:rsid w:val="0084142E"/>
    <w:rsid w:val="008419DC"/>
    <w:rsid w:val="00841EDF"/>
    <w:rsid w:val="0084315B"/>
    <w:rsid w:val="00843352"/>
    <w:rsid w:val="00844CDD"/>
    <w:rsid w:val="008453ED"/>
    <w:rsid w:val="00845E8D"/>
    <w:rsid w:val="008461B2"/>
    <w:rsid w:val="008467ED"/>
    <w:rsid w:val="00847181"/>
    <w:rsid w:val="008473F2"/>
    <w:rsid w:val="00850A26"/>
    <w:rsid w:val="00851316"/>
    <w:rsid w:val="0085168D"/>
    <w:rsid w:val="00851BAF"/>
    <w:rsid w:val="008526CE"/>
    <w:rsid w:val="00853A81"/>
    <w:rsid w:val="00853B3E"/>
    <w:rsid w:val="00854A61"/>
    <w:rsid w:val="00855E5E"/>
    <w:rsid w:val="008567E8"/>
    <w:rsid w:val="008577ED"/>
    <w:rsid w:val="008606DD"/>
    <w:rsid w:val="00860851"/>
    <w:rsid w:val="00860E6F"/>
    <w:rsid w:val="00861188"/>
    <w:rsid w:val="008614DB"/>
    <w:rsid w:val="00861D59"/>
    <w:rsid w:val="00864060"/>
    <w:rsid w:val="00864A70"/>
    <w:rsid w:val="00865927"/>
    <w:rsid w:val="00865DBF"/>
    <w:rsid w:val="00866751"/>
    <w:rsid w:val="00866FEB"/>
    <w:rsid w:val="00870476"/>
    <w:rsid w:val="00870ACB"/>
    <w:rsid w:val="00870FEB"/>
    <w:rsid w:val="00871A20"/>
    <w:rsid w:val="008725A3"/>
    <w:rsid w:val="00873D74"/>
    <w:rsid w:val="00873F32"/>
    <w:rsid w:val="0087466B"/>
    <w:rsid w:val="00874B71"/>
    <w:rsid w:val="00874EE0"/>
    <w:rsid w:val="00876C29"/>
    <w:rsid w:val="00876C73"/>
    <w:rsid w:val="00876CF3"/>
    <w:rsid w:val="0087797F"/>
    <w:rsid w:val="00877B02"/>
    <w:rsid w:val="00881B03"/>
    <w:rsid w:val="0088265C"/>
    <w:rsid w:val="008834B8"/>
    <w:rsid w:val="00883B3D"/>
    <w:rsid w:val="008840BD"/>
    <w:rsid w:val="008860C4"/>
    <w:rsid w:val="0088638A"/>
    <w:rsid w:val="008875D3"/>
    <w:rsid w:val="0088784E"/>
    <w:rsid w:val="00887F0F"/>
    <w:rsid w:val="0089020E"/>
    <w:rsid w:val="0089082A"/>
    <w:rsid w:val="00892101"/>
    <w:rsid w:val="00892970"/>
    <w:rsid w:val="0089381B"/>
    <w:rsid w:val="00893920"/>
    <w:rsid w:val="00893E31"/>
    <w:rsid w:val="008950A1"/>
    <w:rsid w:val="008955E6"/>
    <w:rsid w:val="00895756"/>
    <w:rsid w:val="00895DED"/>
    <w:rsid w:val="00896883"/>
    <w:rsid w:val="00896DDB"/>
    <w:rsid w:val="0089798B"/>
    <w:rsid w:val="00897BD5"/>
    <w:rsid w:val="008A0193"/>
    <w:rsid w:val="008A0B46"/>
    <w:rsid w:val="008A0C8C"/>
    <w:rsid w:val="008A11A2"/>
    <w:rsid w:val="008A1A02"/>
    <w:rsid w:val="008A1B00"/>
    <w:rsid w:val="008A1B58"/>
    <w:rsid w:val="008A1F73"/>
    <w:rsid w:val="008A21DE"/>
    <w:rsid w:val="008A2340"/>
    <w:rsid w:val="008A2441"/>
    <w:rsid w:val="008A2BEC"/>
    <w:rsid w:val="008A39F6"/>
    <w:rsid w:val="008A3CCD"/>
    <w:rsid w:val="008A3FC9"/>
    <w:rsid w:val="008A4A8F"/>
    <w:rsid w:val="008A4B77"/>
    <w:rsid w:val="008A4F70"/>
    <w:rsid w:val="008A5107"/>
    <w:rsid w:val="008A6BCB"/>
    <w:rsid w:val="008A6F08"/>
    <w:rsid w:val="008A72B6"/>
    <w:rsid w:val="008B17DE"/>
    <w:rsid w:val="008B1BF1"/>
    <w:rsid w:val="008B1C06"/>
    <w:rsid w:val="008B1FE3"/>
    <w:rsid w:val="008B28B6"/>
    <w:rsid w:val="008B34E4"/>
    <w:rsid w:val="008B389F"/>
    <w:rsid w:val="008B4259"/>
    <w:rsid w:val="008B4DD6"/>
    <w:rsid w:val="008B51EA"/>
    <w:rsid w:val="008B51FB"/>
    <w:rsid w:val="008B5271"/>
    <w:rsid w:val="008B681C"/>
    <w:rsid w:val="008C1932"/>
    <w:rsid w:val="008C230E"/>
    <w:rsid w:val="008C2C30"/>
    <w:rsid w:val="008C35CE"/>
    <w:rsid w:val="008C35F2"/>
    <w:rsid w:val="008C38F3"/>
    <w:rsid w:val="008C473A"/>
    <w:rsid w:val="008C49E2"/>
    <w:rsid w:val="008C627A"/>
    <w:rsid w:val="008C71C9"/>
    <w:rsid w:val="008C771C"/>
    <w:rsid w:val="008D0FE6"/>
    <w:rsid w:val="008D1BEF"/>
    <w:rsid w:val="008D1E80"/>
    <w:rsid w:val="008D2066"/>
    <w:rsid w:val="008D21CB"/>
    <w:rsid w:val="008D2C77"/>
    <w:rsid w:val="008D37F7"/>
    <w:rsid w:val="008D3B11"/>
    <w:rsid w:val="008D4648"/>
    <w:rsid w:val="008D4FF8"/>
    <w:rsid w:val="008D54C1"/>
    <w:rsid w:val="008D5525"/>
    <w:rsid w:val="008D605E"/>
    <w:rsid w:val="008D6505"/>
    <w:rsid w:val="008D7E68"/>
    <w:rsid w:val="008E05D9"/>
    <w:rsid w:val="008E2766"/>
    <w:rsid w:val="008E2BCE"/>
    <w:rsid w:val="008E3114"/>
    <w:rsid w:val="008E335D"/>
    <w:rsid w:val="008E3935"/>
    <w:rsid w:val="008E3B34"/>
    <w:rsid w:val="008E4E9E"/>
    <w:rsid w:val="008E533C"/>
    <w:rsid w:val="008E5361"/>
    <w:rsid w:val="008E60AA"/>
    <w:rsid w:val="008E60C7"/>
    <w:rsid w:val="008E787C"/>
    <w:rsid w:val="008E7A57"/>
    <w:rsid w:val="008E7CBD"/>
    <w:rsid w:val="008E7D97"/>
    <w:rsid w:val="008F0808"/>
    <w:rsid w:val="008F1316"/>
    <w:rsid w:val="008F16CE"/>
    <w:rsid w:val="008F18EF"/>
    <w:rsid w:val="008F2BF4"/>
    <w:rsid w:val="008F2E14"/>
    <w:rsid w:val="008F3558"/>
    <w:rsid w:val="008F39E4"/>
    <w:rsid w:val="008F3F85"/>
    <w:rsid w:val="008F40D6"/>
    <w:rsid w:val="008F47D9"/>
    <w:rsid w:val="008F484E"/>
    <w:rsid w:val="008F5025"/>
    <w:rsid w:val="008F5FE6"/>
    <w:rsid w:val="008F693E"/>
    <w:rsid w:val="008F7E30"/>
    <w:rsid w:val="00900CC0"/>
    <w:rsid w:val="00901394"/>
    <w:rsid w:val="00901F15"/>
    <w:rsid w:val="009022C1"/>
    <w:rsid w:val="00902B33"/>
    <w:rsid w:val="00902C70"/>
    <w:rsid w:val="00902D43"/>
    <w:rsid w:val="00902EE9"/>
    <w:rsid w:val="00903315"/>
    <w:rsid w:val="009034DB"/>
    <w:rsid w:val="009036A1"/>
    <w:rsid w:val="0090381E"/>
    <w:rsid w:val="00904222"/>
    <w:rsid w:val="0090436D"/>
    <w:rsid w:val="009051A9"/>
    <w:rsid w:val="00905CB3"/>
    <w:rsid w:val="0090618E"/>
    <w:rsid w:val="0090704B"/>
    <w:rsid w:val="00907EC5"/>
    <w:rsid w:val="00910140"/>
    <w:rsid w:val="00910B42"/>
    <w:rsid w:val="00911248"/>
    <w:rsid w:val="00911AE9"/>
    <w:rsid w:val="00911E6D"/>
    <w:rsid w:val="00912342"/>
    <w:rsid w:val="00917EC5"/>
    <w:rsid w:val="00920D48"/>
    <w:rsid w:val="009219AA"/>
    <w:rsid w:val="009228F6"/>
    <w:rsid w:val="0092354A"/>
    <w:rsid w:val="00923A52"/>
    <w:rsid w:val="009241C8"/>
    <w:rsid w:val="009249FB"/>
    <w:rsid w:val="009258B2"/>
    <w:rsid w:val="009269BA"/>
    <w:rsid w:val="00926C01"/>
    <w:rsid w:val="009272E1"/>
    <w:rsid w:val="009275C1"/>
    <w:rsid w:val="00927C8B"/>
    <w:rsid w:val="009302CA"/>
    <w:rsid w:val="009320A0"/>
    <w:rsid w:val="0093305A"/>
    <w:rsid w:val="009331AE"/>
    <w:rsid w:val="00934882"/>
    <w:rsid w:val="00934C75"/>
    <w:rsid w:val="00935B9A"/>
    <w:rsid w:val="0093638E"/>
    <w:rsid w:val="00936979"/>
    <w:rsid w:val="00937A5D"/>
    <w:rsid w:val="0094015D"/>
    <w:rsid w:val="00942072"/>
    <w:rsid w:val="00942D09"/>
    <w:rsid w:val="00943259"/>
    <w:rsid w:val="0094334E"/>
    <w:rsid w:val="009435BF"/>
    <w:rsid w:val="00943CED"/>
    <w:rsid w:val="00944885"/>
    <w:rsid w:val="0094542E"/>
    <w:rsid w:val="009460BC"/>
    <w:rsid w:val="009467D5"/>
    <w:rsid w:val="00946F4E"/>
    <w:rsid w:val="009476A8"/>
    <w:rsid w:val="0095084A"/>
    <w:rsid w:val="00951010"/>
    <w:rsid w:val="0095179E"/>
    <w:rsid w:val="00952E94"/>
    <w:rsid w:val="009530C2"/>
    <w:rsid w:val="0095354B"/>
    <w:rsid w:val="00953634"/>
    <w:rsid w:val="009539AF"/>
    <w:rsid w:val="009542F3"/>
    <w:rsid w:val="00954980"/>
    <w:rsid w:val="009551E1"/>
    <w:rsid w:val="0095532E"/>
    <w:rsid w:val="00955AFE"/>
    <w:rsid w:val="00955B1A"/>
    <w:rsid w:val="00956336"/>
    <w:rsid w:val="009568B7"/>
    <w:rsid w:val="00956B31"/>
    <w:rsid w:val="0095748E"/>
    <w:rsid w:val="00960518"/>
    <w:rsid w:val="00961191"/>
    <w:rsid w:val="00961C10"/>
    <w:rsid w:val="00961C90"/>
    <w:rsid w:val="00961EBE"/>
    <w:rsid w:val="009623E9"/>
    <w:rsid w:val="00962CA9"/>
    <w:rsid w:val="00964634"/>
    <w:rsid w:val="00965645"/>
    <w:rsid w:val="00965855"/>
    <w:rsid w:val="00965B9B"/>
    <w:rsid w:val="0096673A"/>
    <w:rsid w:val="00966870"/>
    <w:rsid w:val="00967263"/>
    <w:rsid w:val="00970140"/>
    <w:rsid w:val="009714E2"/>
    <w:rsid w:val="009717DD"/>
    <w:rsid w:val="00972ABB"/>
    <w:rsid w:val="00972FAA"/>
    <w:rsid w:val="00974053"/>
    <w:rsid w:val="0097454E"/>
    <w:rsid w:val="00974841"/>
    <w:rsid w:val="00975059"/>
    <w:rsid w:val="0097543F"/>
    <w:rsid w:val="00975447"/>
    <w:rsid w:val="0097595E"/>
    <w:rsid w:val="00976010"/>
    <w:rsid w:val="00976135"/>
    <w:rsid w:val="009763E3"/>
    <w:rsid w:val="00980A9A"/>
    <w:rsid w:val="0098219D"/>
    <w:rsid w:val="009828F0"/>
    <w:rsid w:val="00983059"/>
    <w:rsid w:val="00983BFA"/>
    <w:rsid w:val="00984505"/>
    <w:rsid w:val="009861B9"/>
    <w:rsid w:val="00986360"/>
    <w:rsid w:val="00986F5D"/>
    <w:rsid w:val="00986F92"/>
    <w:rsid w:val="00987600"/>
    <w:rsid w:val="009878EF"/>
    <w:rsid w:val="00987AC8"/>
    <w:rsid w:val="00987BA1"/>
    <w:rsid w:val="009902B3"/>
    <w:rsid w:val="0099050E"/>
    <w:rsid w:val="0099076C"/>
    <w:rsid w:val="00990FC1"/>
    <w:rsid w:val="00991677"/>
    <w:rsid w:val="00991D4A"/>
    <w:rsid w:val="00991EA6"/>
    <w:rsid w:val="00994475"/>
    <w:rsid w:val="009944BC"/>
    <w:rsid w:val="009946E7"/>
    <w:rsid w:val="00994D23"/>
    <w:rsid w:val="009954EB"/>
    <w:rsid w:val="00995A62"/>
    <w:rsid w:val="00996974"/>
    <w:rsid w:val="00997C22"/>
    <w:rsid w:val="009A08D2"/>
    <w:rsid w:val="009A0A24"/>
    <w:rsid w:val="009A0AEE"/>
    <w:rsid w:val="009A0F39"/>
    <w:rsid w:val="009A0F7B"/>
    <w:rsid w:val="009A1415"/>
    <w:rsid w:val="009A26DB"/>
    <w:rsid w:val="009A3426"/>
    <w:rsid w:val="009A3E1B"/>
    <w:rsid w:val="009A3E79"/>
    <w:rsid w:val="009A44AB"/>
    <w:rsid w:val="009A46EC"/>
    <w:rsid w:val="009A4C4E"/>
    <w:rsid w:val="009A5598"/>
    <w:rsid w:val="009A587D"/>
    <w:rsid w:val="009A5DAB"/>
    <w:rsid w:val="009A6550"/>
    <w:rsid w:val="009A7862"/>
    <w:rsid w:val="009A7B54"/>
    <w:rsid w:val="009B03A0"/>
    <w:rsid w:val="009B0FCA"/>
    <w:rsid w:val="009B1795"/>
    <w:rsid w:val="009B1E71"/>
    <w:rsid w:val="009B2C59"/>
    <w:rsid w:val="009B31E7"/>
    <w:rsid w:val="009B38CA"/>
    <w:rsid w:val="009B3A21"/>
    <w:rsid w:val="009B3BBE"/>
    <w:rsid w:val="009B3D17"/>
    <w:rsid w:val="009B42DD"/>
    <w:rsid w:val="009B5477"/>
    <w:rsid w:val="009B5E02"/>
    <w:rsid w:val="009B6EC6"/>
    <w:rsid w:val="009C031D"/>
    <w:rsid w:val="009C0862"/>
    <w:rsid w:val="009C19A4"/>
    <w:rsid w:val="009C293D"/>
    <w:rsid w:val="009C5E66"/>
    <w:rsid w:val="009C6290"/>
    <w:rsid w:val="009C6DBC"/>
    <w:rsid w:val="009C7C41"/>
    <w:rsid w:val="009D0C0B"/>
    <w:rsid w:val="009D21AF"/>
    <w:rsid w:val="009D3B00"/>
    <w:rsid w:val="009D43E0"/>
    <w:rsid w:val="009D45CC"/>
    <w:rsid w:val="009D4614"/>
    <w:rsid w:val="009D541B"/>
    <w:rsid w:val="009D5449"/>
    <w:rsid w:val="009D5D2B"/>
    <w:rsid w:val="009D5D83"/>
    <w:rsid w:val="009D6283"/>
    <w:rsid w:val="009D645D"/>
    <w:rsid w:val="009D6C53"/>
    <w:rsid w:val="009D7543"/>
    <w:rsid w:val="009D7729"/>
    <w:rsid w:val="009D7868"/>
    <w:rsid w:val="009E0800"/>
    <w:rsid w:val="009E0EB8"/>
    <w:rsid w:val="009E1656"/>
    <w:rsid w:val="009E25B8"/>
    <w:rsid w:val="009E34C2"/>
    <w:rsid w:val="009E3781"/>
    <w:rsid w:val="009E4AF4"/>
    <w:rsid w:val="009E6808"/>
    <w:rsid w:val="009F0A46"/>
    <w:rsid w:val="009F121F"/>
    <w:rsid w:val="009F249A"/>
    <w:rsid w:val="009F31A9"/>
    <w:rsid w:val="009F3250"/>
    <w:rsid w:val="009F39E0"/>
    <w:rsid w:val="009F3B5B"/>
    <w:rsid w:val="009F55F3"/>
    <w:rsid w:val="009F5A0F"/>
    <w:rsid w:val="009F6B6A"/>
    <w:rsid w:val="009F6CEF"/>
    <w:rsid w:val="009F7349"/>
    <w:rsid w:val="00A00026"/>
    <w:rsid w:val="00A002E8"/>
    <w:rsid w:val="00A0077D"/>
    <w:rsid w:val="00A00FA1"/>
    <w:rsid w:val="00A01972"/>
    <w:rsid w:val="00A01EE5"/>
    <w:rsid w:val="00A01F6D"/>
    <w:rsid w:val="00A02649"/>
    <w:rsid w:val="00A03C5D"/>
    <w:rsid w:val="00A03D3D"/>
    <w:rsid w:val="00A04ED0"/>
    <w:rsid w:val="00A05617"/>
    <w:rsid w:val="00A05F62"/>
    <w:rsid w:val="00A0618E"/>
    <w:rsid w:val="00A068FF"/>
    <w:rsid w:val="00A06CBA"/>
    <w:rsid w:val="00A07137"/>
    <w:rsid w:val="00A073F7"/>
    <w:rsid w:val="00A07CB1"/>
    <w:rsid w:val="00A10BBB"/>
    <w:rsid w:val="00A11A03"/>
    <w:rsid w:val="00A11E34"/>
    <w:rsid w:val="00A12C52"/>
    <w:rsid w:val="00A12C98"/>
    <w:rsid w:val="00A15D5F"/>
    <w:rsid w:val="00A16431"/>
    <w:rsid w:val="00A16870"/>
    <w:rsid w:val="00A16CF3"/>
    <w:rsid w:val="00A2044E"/>
    <w:rsid w:val="00A20DF3"/>
    <w:rsid w:val="00A211CF"/>
    <w:rsid w:val="00A21FD4"/>
    <w:rsid w:val="00A22D18"/>
    <w:rsid w:val="00A23567"/>
    <w:rsid w:val="00A23A48"/>
    <w:rsid w:val="00A240B5"/>
    <w:rsid w:val="00A25AED"/>
    <w:rsid w:val="00A25FA1"/>
    <w:rsid w:val="00A26D4D"/>
    <w:rsid w:val="00A277B1"/>
    <w:rsid w:val="00A27CCD"/>
    <w:rsid w:val="00A30222"/>
    <w:rsid w:val="00A3111E"/>
    <w:rsid w:val="00A31E93"/>
    <w:rsid w:val="00A32A90"/>
    <w:rsid w:val="00A32EBF"/>
    <w:rsid w:val="00A33653"/>
    <w:rsid w:val="00A349EC"/>
    <w:rsid w:val="00A34E5E"/>
    <w:rsid w:val="00A35670"/>
    <w:rsid w:val="00A3626C"/>
    <w:rsid w:val="00A3638F"/>
    <w:rsid w:val="00A36733"/>
    <w:rsid w:val="00A371A7"/>
    <w:rsid w:val="00A3777E"/>
    <w:rsid w:val="00A37D1B"/>
    <w:rsid w:val="00A40615"/>
    <w:rsid w:val="00A40A0D"/>
    <w:rsid w:val="00A40FC6"/>
    <w:rsid w:val="00A415E6"/>
    <w:rsid w:val="00A41FB1"/>
    <w:rsid w:val="00A4276C"/>
    <w:rsid w:val="00A42E14"/>
    <w:rsid w:val="00A438A5"/>
    <w:rsid w:val="00A438EE"/>
    <w:rsid w:val="00A43F4A"/>
    <w:rsid w:val="00A44F2C"/>
    <w:rsid w:val="00A45435"/>
    <w:rsid w:val="00A457F6"/>
    <w:rsid w:val="00A45E8A"/>
    <w:rsid w:val="00A45ED1"/>
    <w:rsid w:val="00A464E2"/>
    <w:rsid w:val="00A46F65"/>
    <w:rsid w:val="00A5014E"/>
    <w:rsid w:val="00A50187"/>
    <w:rsid w:val="00A50316"/>
    <w:rsid w:val="00A5056A"/>
    <w:rsid w:val="00A5143C"/>
    <w:rsid w:val="00A520C6"/>
    <w:rsid w:val="00A5244B"/>
    <w:rsid w:val="00A52E73"/>
    <w:rsid w:val="00A53887"/>
    <w:rsid w:val="00A53F7E"/>
    <w:rsid w:val="00A5526F"/>
    <w:rsid w:val="00A552D8"/>
    <w:rsid w:val="00A5673F"/>
    <w:rsid w:val="00A56849"/>
    <w:rsid w:val="00A57B34"/>
    <w:rsid w:val="00A6007A"/>
    <w:rsid w:val="00A601A8"/>
    <w:rsid w:val="00A60981"/>
    <w:rsid w:val="00A60A2D"/>
    <w:rsid w:val="00A6147B"/>
    <w:rsid w:val="00A62329"/>
    <w:rsid w:val="00A63004"/>
    <w:rsid w:val="00A63F6E"/>
    <w:rsid w:val="00A64B04"/>
    <w:rsid w:val="00A65658"/>
    <w:rsid w:val="00A658ED"/>
    <w:rsid w:val="00A65AD5"/>
    <w:rsid w:val="00A66721"/>
    <w:rsid w:val="00A6684B"/>
    <w:rsid w:val="00A703C4"/>
    <w:rsid w:val="00A72363"/>
    <w:rsid w:val="00A72802"/>
    <w:rsid w:val="00A73D85"/>
    <w:rsid w:val="00A742B2"/>
    <w:rsid w:val="00A74FF7"/>
    <w:rsid w:val="00A75069"/>
    <w:rsid w:val="00A754B4"/>
    <w:rsid w:val="00A764BF"/>
    <w:rsid w:val="00A7652F"/>
    <w:rsid w:val="00A76A30"/>
    <w:rsid w:val="00A76C03"/>
    <w:rsid w:val="00A772E8"/>
    <w:rsid w:val="00A774DD"/>
    <w:rsid w:val="00A7789C"/>
    <w:rsid w:val="00A81C4D"/>
    <w:rsid w:val="00A8273D"/>
    <w:rsid w:val="00A8354D"/>
    <w:rsid w:val="00A83645"/>
    <w:rsid w:val="00A83817"/>
    <w:rsid w:val="00A84B0A"/>
    <w:rsid w:val="00A84B2F"/>
    <w:rsid w:val="00A84C80"/>
    <w:rsid w:val="00A85C69"/>
    <w:rsid w:val="00A878F4"/>
    <w:rsid w:val="00A8794E"/>
    <w:rsid w:val="00A87CE9"/>
    <w:rsid w:val="00A9039A"/>
    <w:rsid w:val="00A90A89"/>
    <w:rsid w:val="00A90D6D"/>
    <w:rsid w:val="00A91430"/>
    <w:rsid w:val="00A916BD"/>
    <w:rsid w:val="00A91C40"/>
    <w:rsid w:val="00A92205"/>
    <w:rsid w:val="00A9241D"/>
    <w:rsid w:val="00A92ACC"/>
    <w:rsid w:val="00A92B44"/>
    <w:rsid w:val="00A965AF"/>
    <w:rsid w:val="00A97059"/>
    <w:rsid w:val="00A9777C"/>
    <w:rsid w:val="00AA13E1"/>
    <w:rsid w:val="00AA1924"/>
    <w:rsid w:val="00AA1C45"/>
    <w:rsid w:val="00AA24AA"/>
    <w:rsid w:val="00AA2ACF"/>
    <w:rsid w:val="00AA2EED"/>
    <w:rsid w:val="00AA397F"/>
    <w:rsid w:val="00AA3E84"/>
    <w:rsid w:val="00AA66AB"/>
    <w:rsid w:val="00AA6953"/>
    <w:rsid w:val="00AB009C"/>
    <w:rsid w:val="00AB0476"/>
    <w:rsid w:val="00AB05FE"/>
    <w:rsid w:val="00AB07ED"/>
    <w:rsid w:val="00AB165A"/>
    <w:rsid w:val="00AB1AB2"/>
    <w:rsid w:val="00AB1B6C"/>
    <w:rsid w:val="00AB1EFA"/>
    <w:rsid w:val="00AB23E3"/>
    <w:rsid w:val="00AB26A2"/>
    <w:rsid w:val="00AB2AC2"/>
    <w:rsid w:val="00AB2E17"/>
    <w:rsid w:val="00AB32C8"/>
    <w:rsid w:val="00AB36AC"/>
    <w:rsid w:val="00AB42D0"/>
    <w:rsid w:val="00AB42F8"/>
    <w:rsid w:val="00AB4592"/>
    <w:rsid w:val="00AB4CD3"/>
    <w:rsid w:val="00AB4FBE"/>
    <w:rsid w:val="00AB50F9"/>
    <w:rsid w:val="00AB52C1"/>
    <w:rsid w:val="00AB5D54"/>
    <w:rsid w:val="00AB6A21"/>
    <w:rsid w:val="00AB6BDD"/>
    <w:rsid w:val="00AB6DE3"/>
    <w:rsid w:val="00AB7B45"/>
    <w:rsid w:val="00AC0F5F"/>
    <w:rsid w:val="00AC1696"/>
    <w:rsid w:val="00AC29D9"/>
    <w:rsid w:val="00AC31DD"/>
    <w:rsid w:val="00AC400C"/>
    <w:rsid w:val="00AC4570"/>
    <w:rsid w:val="00AC7C0F"/>
    <w:rsid w:val="00AD0227"/>
    <w:rsid w:val="00AD14C6"/>
    <w:rsid w:val="00AD278C"/>
    <w:rsid w:val="00AD3305"/>
    <w:rsid w:val="00AD3554"/>
    <w:rsid w:val="00AD452C"/>
    <w:rsid w:val="00AD4661"/>
    <w:rsid w:val="00AD4A81"/>
    <w:rsid w:val="00AD4DC8"/>
    <w:rsid w:val="00AD51DF"/>
    <w:rsid w:val="00AD566D"/>
    <w:rsid w:val="00AD585F"/>
    <w:rsid w:val="00AD5876"/>
    <w:rsid w:val="00AD5DB2"/>
    <w:rsid w:val="00AD60EA"/>
    <w:rsid w:val="00AE011F"/>
    <w:rsid w:val="00AE05CA"/>
    <w:rsid w:val="00AE085F"/>
    <w:rsid w:val="00AE0D32"/>
    <w:rsid w:val="00AE13CE"/>
    <w:rsid w:val="00AE144A"/>
    <w:rsid w:val="00AE1610"/>
    <w:rsid w:val="00AE22AA"/>
    <w:rsid w:val="00AE3089"/>
    <w:rsid w:val="00AE40B2"/>
    <w:rsid w:val="00AE4A65"/>
    <w:rsid w:val="00AE5AB7"/>
    <w:rsid w:val="00AE6718"/>
    <w:rsid w:val="00AE6776"/>
    <w:rsid w:val="00AE679D"/>
    <w:rsid w:val="00AE781C"/>
    <w:rsid w:val="00AE7A3E"/>
    <w:rsid w:val="00AF0018"/>
    <w:rsid w:val="00AF0436"/>
    <w:rsid w:val="00AF05B3"/>
    <w:rsid w:val="00AF1901"/>
    <w:rsid w:val="00AF3029"/>
    <w:rsid w:val="00AF6089"/>
    <w:rsid w:val="00AF62BF"/>
    <w:rsid w:val="00AF680E"/>
    <w:rsid w:val="00AF6A01"/>
    <w:rsid w:val="00B010E5"/>
    <w:rsid w:val="00B0183B"/>
    <w:rsid w:val="00B03F69"/>
    <w:rsid w:val="00B0435C"/>
    <w:rsid w:val="00B04824"/>
    <w:rsid w:val="00B04DB5"/>
    <w:rsid w:val="00B05091"/>
    <w:rsid w:val="00B050C7"/>
    <w:rsid w:val="00B05205"/>
    <w:rsid w:val="00B059AC"/>
    <w:rsid w:val="00B060E8"/>
    <w:rsid w:val="00B06673"/>
    <w:rsid w:val="00B06FCC"/>
    <w:rsid w:val="00B07756"/>
    <w:rsid w:val="00B07BC5"/>
    <w:rsid w:val="00B07E1C"/>
    <w:rsid w:val="00B102C5"/>
    <w:rsid w:val="00B1139F"/>
    <w:rsid w:val="00B116FD"/>
    <w:rsid w:val="00B1284D"/>
    <w:rsid w:val="00B12DCA"/>
    <w:rsid w:val="00B130B8"/>
    <w:rsid w:val="00B13310"/>
    <w:rsid w:val="00B137A2"/>
    <w:rsid w:val="00B138EA"/>
    <w:rsid w:val="00B13B8A"/>
    <w:rsid w:val="00B13BF0"/>
    <w:rsid w:val="00B142F1"/>
    <w:rsid w:val="00B1432D"/>
    <w:rsid w:val="00B15B18"/>
    <w:rsid w:val="00B17AAB"/>
    <w:rsid w:val="00B17E69"/>
    <w:rsid w:val="00B17EFA"/>
    <w:rsid w:val="00B22D1A"/>
    <w:rsid w:val="00B23907"/>
    <w:rsid w:val="00B23DB4"/>
    <w:rsid w:val="00B23E8F"/>
    <w:rsid w:val="00B2458A"/>
    <w:rsid w:val="00B24622"/>
    <w:rsid w:val="00B24778"/>
    <w:rsid w:val="00B25432"/>
    <w:rsid w:val="00B25614"/>
    <w:rsid w:val="00B2611A"/>
    <w:rsid w:val="00B26368"/>
    <w:rsid w:val="00B267AA"/>
    <w:rsid w:val="00B27499"/>
    <w:rsid w:val="00B27787"/>
    <w:rsid w:val="00B27DF9"/>
    <w:rsid w:val="00B300F9"/>
    <w:rsid w:val="00B30311"/>
    <w:rsid w:val="00B304E2"/>
    <w:rsid w:val="00B30A36"/>
    <w:rsid w:val="00B319CB"/>
    <w:rsid w:val="00B31F1E"/>
    <w:rsid w:val="00B3261B"/>
    <w:rsid w:val="00B3363A"/>
    <w:rsid w:val="00B33D4C"/>
    <w:rsid w:val="00B33DD8"/>
    <w:rsid w:val="00B33E6E"/>
    <w:rsid w:val="00B34542"/>
    <w:rsid w:val="00B35D2A"/>
    <w:rsid w:val="00B37651"/>
    <w:rsid w:val="00B40934"/>
    <w:rsid w:val="00B40DBC"/>
    <w:rsid w:val="00B41168"/>
    <w:rsid w:val="00B42687"/>
    <w:rsid w:val="00B42857"/>
    <w:rsid w:val="00B42F47"/>
    <w:rsid w:val="00B43D18"/>
    <w:rsid w:val="00B43FD8"/>
    <w:rsid w:val="00B4474E"/>
    <w:rsid w:val="00B453B4"/>
    <w:rsid w:val="00B45C0C"/>
    <w:rsid w:val="00B45C98"/>
    <w:rsid w:val="00B45FB9"/>
    <w:rsid w:val="00B46643"/>
    <w:rsid w:val="00B4C7D6"/>
    <w:rsid w:val="00B503FF"/>
    <w:rsid w:val="00B50BDD"/>
    <w:rsid w:val="00B51530"/>
    <w:rsid w:val="00B51900"/>
    <w:rsid w:val="00B5257D"/>
    <w:rsid w:val="00B52E73"/>
    <w:rsid w:val="00B5348C"/>
    <w:rsid w:val="00B54167"/>
    <w:rsid w:val="00B54298"/>
    <w:rsid w:val="00B55CE4"/>
    <w:rsid w:val="00B562A5"/>
    <w:rsid w:val="00B60B4C"/>
    <w:rsid w:val="00B60EEA"/>
    <w:rsid w:val="00B6122E"/>
    <w:rsid w:val="00B61409"/>
    <w:rsid w:val="00B617C6"/>
    <w:rsid w:val="00B63169"/>
    <w:rsid w:val="00B632F3"/>
    <w:rsid w:val="00B635A1"/>
    <w:rsid w:val="00B63677"/>
    <w:rsid w:val="00B63B45"/>
    <w:rsid w:val="00B6509B"/>
    <w:rsid w:val="00B66426"/>
    <w:rsid w:val="00B66DED"/>
    <w:rsid w:val="00B67960"/>
    <w:rsid w:val="00B7174A"/>
    <w:rsid w:val="00B735AB"/>
    <w:rsid w:val="00B7378C"/>
    <w:rsid w:val="00B7457A"/>
    <w:rsid w:val="00B745EE"/>
    <w:rsid w:val="00B74775"/>
    <w:rsid w:val="00B74F50"/>
    <w:rsid w:val="00B753E1"/>
    <w:rsid w:val="00B75743"/>
    <w:rsid w:val="00B76CFE"/>
    <w:rsid w:val="00B76E60"/>
    <w:rsid w:val="00B77CA8"/>
    <w:rsid w:val="00B80342"/>
    <w:rsid w:val="00B80CDE"/>
    <w:rsid w:val="00B80D52"/>
    <w:rsid w:val="00B80E4F"/>
    <w:rsid w:val="00B81469"/>
    <w:rsid w:val="00B8176E"/>
    <w:rsid w:val="00B821CD"/>
    <w:rsid w:val="00B823BC"/>
    <w:rsid w:val="00B824B8"/>
    <w:rsid w:val="00B83F1A"/>
    <w:rsid w:val="00B84A28"/>
    <w:rsid w:val="00B84B8C"/>
    <w:rsid w:val="00B86944"/>
    <w:rsid w:val="00B86AD2"/>
    <w:rsid w:val="00B877DF"/>
    <w:rsid w:val="00B91705"/>
    <w:rsid w:val="00B917B2"/>
    <w:rsid w:val="00B92FE1"/>
    <w:rsid w:val="00B931A0"/>
    <w:rsid w:val="00B93DA8"/>
    <w:rsid w:val="00B9600E"/>
    <w:rsid w:val="00B96781"/>
    <w:rsid w:val="00B970F8"/>
    <w:rsid w:val="00B97E70"/>
    <w:rsid w:val="00BA2287"/>
    <w:rsid w:val="00BA299A"/>
    <w:rsid w:val="00BA3FB2"/>
    <w:rsid w:val="00BA546D"/>
    <w:rsid w:val="00BA5BD6"/>
    <w:rsid w:val="00BA7F0D"/>
    <w:rsid w:val="00BB03DE"/>
    <w:rsid w:val="00BB0521"/>
    <w:rsid w:val="00BB0620"/>
    <w:rsid w:val="00BB06BC"/>
    <w:rsid w:val="00BB0855"/>
    <w:rsid w:val="00BB21D6"/>
    <w:rsid w:val="00BB257B"/>
    <w:rsid w:val="00BB2C32"/>
    <w:rsid w:val="00BB36B4"/>
    <w:rsid w:val="00BB4E04"/>
    <w:rsid w:val="00BB541D"/>
    <w:rsid w:val="00BB5AED"/>
    <w:rsid w:val="00BB5D27"/>
    <w:rsid w:val="00BB5E65"/>
    <w:rsid w:val="00BB5FA1"/>
    <w:rsid w:val="00BB64BB"/>
    <w:rsid w:val="00BB6790"/>
    <w:rsid w:val="00BB6BB4"/>
    <w:rsid w:val="00BB71AD"/>
    <w:rsid w:val="00BB7620"/>
    <w:rsid w:val="00BC167A"/>
    <w:rsid w:val="00BC2621"/>
    <w:rsid w:val="00BC2CCC"/>
    <w:rsid w:val="00BC32E5"/>
    <w:rsid w:val="00BC3823"/>
    <w:rsid w:val="00BC5A52"/>
    <w:rsid w:val="00BC608B"/>
    <w:rsid w:val="00BC661B"/>
    <w:rsid w:val="00BC73DD"/>
    <w:rsid w:val="00BD1902"/>
    <w:rsid w:val="00BD1C4C"/>
    <w:rsid w:val="00BD3BFF"/>
    <w:rsid w:val="00BD3D97"/>
    <w:rsid w:val="00BD3EB3"/>
    <w:rsid w:val="00BD5183"/>
    <w:rsid w:val="00BD5237"/>
    <w:rsid w:val="00BD556F"/>
    <w:rsid w:val="00BD5BB3"/>
    <w:rsid w:val="00BD6A24"/>
    <w:rsid w:val="00BD6C3D"/>
    <w:rsid w:val="00BD7B0D"/>
    <w:rsid w:val="00BE007C"/>
    <w:rsid w:val="00BE062C"/>
    <w:rsid w:val="00BE0D8A"/>
    <w:rsid w:val="00BE1AEA"/>
    <w:rsid w:val="00BE1D68"/>
    <w:rsid w:val="00BE2A51"/>
    <w:rsid w:val="00BE2B6D"/>
    <w:rsid w:val="00BE2E9C"/>
    <w:rsid w:val="00BE337F"/>
    <w:rsid w:val="00BE3CC6"/>
    <w:rsid w:val="00BE423E"/>
    <w:rsid w:val="00BE4CA6"/>
    <w:rsid w:val="00BE7722"/>
    <w:rsid w:val="00BE7D57"/>
    <w:rsid w:val="00BF251E"/>
    <w:rsid w:val="00BF2556"/>
    <w:rsid w:val="00BF294D"/>
    <w:rsid w:val="00BF2F8C"/>
    <w:rsid w:val="00BF356B"/>
    <w:rsid w:val="00BF3EC8"/>
    <w:rsid w:val="00BF42A8"/>
    <w:rsid w:val="00BF4377"/>
    <w:rsid w:val="00BF4AC6"/>
    <w:rsid w:val="00BF4D38"/>
    <w:rsid w:val="00BF5AED"/>
    <w:rsid w:val="00BF60D7"/>
    <w:rsid w:val="00BF6284"/>
    <w:rsid w:val="00C003F0"/>
    <w:rsid w:val="00C00588"/>
    <w:rsid w:val="00C0170F"/>
    <w:rsid w:val="00C01885"/>
    <w:rsid w:val="00C02762"/>
    <w:rsid w:val="00C03059"/>
    <w:rsid w:val="00C0316F"/>
    <w:rsid w:val="00C03C14"/>
    <w:rsid w:val="00C0471F"/>
    <w:rsid w:val="00C04C89"/>
    <w:rsid w:val="00C04D5C"/>
    <w:rsid w:val="00C05595"/>
    <w:rsid w:val="00C05B21"/>
    <w:rsid w:val="00C062BB"/>
    <w:rsid w:val="00C06821"/>
    <w:rsid w:val="00C06AC6"/>
    <w:rsid w:val="00C06DBA"/>
    <w:rsid w:val="00C070A9"/>
    <w:rsid w:val="00C0719F"/>
    <w:rsid w:val="00C0782F"/>
    <w:rsid w:val="00C10C4B"/>
    <w:rsid w:val="00C10DF4"/>
    <w:rsid w:val="00C114BD"/>
    <w:rsid w:val="00C1168A"/>
    <w:rsid w:val="00C11C0F"/>
    <w:rsid w:val="00C1239F"/>
    <w:rsid w:val="00C12B91"/>
    <w:rsid w:val="00C12C65"/>
    <w:rsid w:val="00C12D7F"/>
    <w:rsid w:val="00C131BA"/>
    <w:rsid w:val="00C1324F"/>
    <w:rsid w:val="00C134A2"/>
    <w:rsid w:val="00C13A9F"/>
    <w:rsid w:val="00C14A36"/>
    <w:rsid w:val="00C15B4F"/>
    <w:rsid w:val="00C16B1B"/>
    <w:rsid w:val="00C17959"/>
    <w:rsid w:val="00C17986"/>
    <w:rsid w:val="00C17C2A"/>
    <w:rsid w:val="00C17F4C"/>
    <w:rsid w:val="00C205D3"/>
    <w:rsid w:val="00C20F5D"/>
    <w:rsid w:val="00C2146F"/>
    <w:rsid w:val="00C21C99"/>
    <w:rsid w:val="00C22059"/>
    <w:rsid w:val="00C22214"/>
    <w:rsid w:val="00C231A5"/>
    <w:rsid w:val="00C2397A"/>
    <w:rsid w:val="00C23C23"/>
    <w:rsid w:val="00C24B27"/>
    <w:rsid w:val="00C2544C"/>
    <w:rsid w:val="00C254AA"/>
    <w:rsid w:val="00C25CC0"/>
    <w:rsid w:val="00C2616C"/>
    <w:rsid w:val="00C2637A"/>
    <w:rsid w:val="00C27229"/>
    <w:rsid w:val="00C31AAE"/>
    <w:rsid w:val="00C3260F"/>
    <w:rsid w:val="00C3299A"/>
    <w:rsid w:val="00C32C59"/>
    <w:rsid w:val="00C33389"/>
    <w:rsid w:val="00C3498E"/>
    <w:rsid w:val="00C36560"/>
    <w:rsid w:val="00C37182"/>
    <w:rsid w:val="00C37DA8"/>
    <w:rsid w:val="00C37EC8"/>
    <w:rsid w:val="00C40BA5"/>
    <w:rsid w:val="00C418CD"/>
    <w:rsid w:val="00C43263"/>
    <w:rsid w:val="00C43ECB"/>
    <w:rsid w:val="00C44EDA"/>
    <w:rsid w:val="00C45178"/>
    <w:rsid w:val="00C451D7"/>
    <w:rsid w:val="00C45B06"/>
    <w:rsid w:val="00C45EC5"/>
    <w:rsid w:val="00C47EEF"/>
    <w:rsid w:val="00C507AD"/>
    <w:rsid w:val="00C511D5"/>
    <w:rsid w:val="00C512C4"/>
    <w:rsid w:val="00C5159B"/>
    <w:rsid w:val="00C51C16"/>
    <w:rsid w:val="00C51F2A"/>
    <w:rsid w:val="00C52C64"/>
    <w:rsid w:val="00C52F64"/>
    <w:rsid w:val="00C5426A"/>
    <w:rsid w:val="00C542D5"/>
    <w:rsid w:val="00C54B44"/>
    <w:rsid w:val="00C54C71"/>
    <w:rsid w:val="00C55EE8"/>
    <w:rsid w:val="00C5640A"/>
    <w:rsid w:val="00C56D47"/>
    <w:rsid w:val="00C570BC"/>
    <w:rsid w:val="00C571F6"/>
    <w:rsid w:val="00C6064B"/>
    <w:rsid w:val="00C6084C"/>
    <w:rsid w:val="00C609A5"/>
    <w:rsid w:val="00C61133"/>
    <w:rsid w:val="00C624D9"/>
    <w:rsid w:val="00C62BBD"/>
    <w:rsid w:val="00C62F6B"/>
    <w:rsid w:val="00C6374E"/>
    <w:rsid w:val="00C65761"/>
    <w:rsid w:val="00C660A1"/>
    <w:rsid w:val="00C66E01"/>
    <w:rsid w:val="00C676FE"/>
    <w:rsid w:val="00C67A5E"/>
    <w:rsid w:val="00C70828"/>
    <w:rsid w:val="00C718FD"/>
    <w:rsid w:val="00C71B0D"/>
    <w:rsid w:val="00C72210"/>
    <w:rsid w:val="00C72B27"/>
    <w:rsid w:val="00C72BD8"/>
    <w:rsid w:val="00C72C6D"/>
    <w:rsid w:val="00C73919"/>
    <w:rsid w:val="00C73C73"/>
    <w:rsid w:val="00C73D50"/>
    <w:rsid w:val="00C74AEB"/>
    <w:rsid w:val="00C7503A"/>
    <w:rsid w:val="00C756FD"/>
    <w:rsid w:val="00C75840"/>
    <w:rsid w:val="00C760F7"/>
    <w:rsid w:val="00C769BE"/>
    <w:rsid w:val="00C80258"/>
    <w:rsid w:val="00C81287"/>
    <w:rsid w:val="00C83031"/>
    <w:rsid w:val="00C84E6B"/>
    <w:rsid w:val="00C850A7"/>
    <w:rsid w:val="00C852D4"/>
    <w:rsid w:val="00C855EE"/>
    <w:rsid w:val="00C86D17"/>
    <w:rsid w:val="00C86F6E"/>
    <w:rsid w:val="00C91084"/>
    <w:rsid w:val="00C923FF"/>
    <w:rsid w:val="00C92CA8"/>
    <w:rsid w:val="00C93060"/>
    <w:rsid w:val="00C936DC"/>
    <w:rsid w:val="00C942A3"/>
    <w:rsid w:val="00C942A7"/>
    <w:rsid w:val="00C943E0"/>
    <w:rsid w:val="00C96252"/>
    <w:rsid w:val="00C9645A"/>
    <w:rsid w:val="00C96BAE"/>
    <w:rsid w:val="00C972D4"/>
    <w:rsid w:val="00C97F03"/>
    <w:rsid w:val="00C9DE39"/>
    <w:rsid w:val="00CA1459"/>
    <w:rsid w:val="00CA1942"/>
    <w:rsid w:val="00CA2D3B"/>
    <w:rsid w:val="00CA4292"/>
    <w:rsid w:val="00CA50DE"/>
    <w:rsid w:val="00CA551D"/>
    <w:rsid w:val="00CA5864"/>
    <w:rsid w:val="00CA5E08"/>
    <w:rsid w:val="00CA70F8"/>
    <w:rsid w:val="00CA71E4"/>
    <w:rsid w:val="00CA7FB8"/>
    <w:rsid w:val="00CB064B"/>
    <w:rsid w:val="00CB080C"/>
    <w:rsid w:val="00CB0B41"/>
    <w:rsid w:val="00CB1599"/>
    <w:rsid w:val="00CB1AE6"/>
    <w:rsid w:val="00CB1BE4"/>
    <w:rsid w:val="00CB235E"/>
    <w:rsid w:val="00CB24CB"/>
    <w:rsid w:val="00CB2B7E"/>
    <w:rsid w:val="00CB350E"/>
    <w:rsid w:val="00CB3862"/>
    <w:rsid w:val="00CB3D4A"/>
    <w:rsid w:val="00CB3FB7"/>
    <w:rsid w:val="00CB5846"/>
    <w:rsid w:val="00CB587E"/>
    <w:rsid w:val="00CB607A"/>
    <w:rsid w:val="00CB6974"/>
    <w:rsid w:val="00CB6D09"/>
    <w:rsid w:val="00CC2B59"/>
    <w:rsid w:val="00CC33FE"/>
    <w:rsid w:val="00CC3D09"/>
    <w:rsid w:val="00CC4A9A"/>
    <w:rsid w:val="00CC68CC"/>
    <w:rsid w:val="00CC6F49"/>
    <w:rsid w:val="00CC7111"/>
    <w:rsid w:val="00CD03B1"/>
    <w:rsid w:val="00CD0B51"/>
    <w:rsid w:val="00CD118A"/>
    <w:rsid w:val="00CD17EE"/>
    <w:rsid w:val="00CD2128"/>
    <w:rsid w:val="00CD242D"/>
    <w:rsid w:val="00CD2784"/>
    <w:rsid w:val="00CD27F5"/>
    <w:rsid w:val="00CD2CBB"/>
    <w:rsid w:val="00CD3CDF"/>
    <w:rsid w:val="00CD4089"/>
    <w:rsid w:val="00CD4D79"/>
    <w:rsid w:val="00CD5395"/>
    <w:rsid w:val="00CD5DBF"/>
    <w:rsid w:val="00CD601D"/>
    <w:rsid w:val="00CD67B7"/>
    <w:rsid w:val="00CD7478"/>
    <w:rsid w:val="00CD7BC8"/>
    <w:rsid w:val="00CDBD62"/>
    <w:rsid w:val="00CE03D4"/>
    <w:rsid w:val="00CE2F22"/>
    <w:rsid w:val="00CE3E76"/>
    <w:rsid w:val="00CE4323"/>
    <w:rsid w:val="00CE48F6"/>
    <w:rsid w:val="00CE52BE"/>
    <w:rsid w:val="00CE5487"/>
    <w:rsid w:val="00CE5F21"/>
    <w:rsid w:val="00CE5FBF"/>
    <w:rsid w:val="00CE603A"/>
    <w:rsid w:val="00CE6E8D"/>
    <w:rsid w:val="00CE761D"/>
    <w:rsid w:val="00CE7756"/>
    <w:rsid w:val="00CF03F2"/>
    <w:rsid w:val="00CF1075"/>
    <w:rsid w:val="00CF19E9"/>
    <w:rsid w:val="00CF1E00"/>
    <w:rsid w:val="00CF1E3D"/>
    <w:rsid w:val="00CF254A"/>
    <w:rsid w:val="00CF31FB"/>
    <w:rsid w:val="00CF44FB"/>
    <w:rsid w:val="00CF4E07"/>
    <w:rsid w:val="00CF5CA4"/>
    <w:rsid w:val="00CF6065"/>
    <w:rsid w:val="00CF6287"/>
    <w:rsid w:val="00CF64F8"/>
    <w:rsid w:val="00CF7B52"/>
    <w:rsid w:val="00CF7D97"/>
    <w:rsid w:val="00D00013"/>
    <w:rsid w:val="00D0049E"/>
    <w:rsid w:val="00D01145"/>
    <w:rsid w:val="00D01AE3"/>
    <w:rsid w:val="00D01FB4"/>
    <w:rsid w:val="00D022CA"/>
    <w:rsid w:val="00D022E5"/>
    <w:rsid w:val="00D02D91"/>
    <w:rsid w:val="00D05F26"/>
    <w:rsid w:val="00D06014"/>
    <w:rsid w:val="00D06B1C"/>
    <w:rsid w:val="00D06B52"/>
    <w:rsid w:val="00D06BC0"/>
    <w:rsid w:val="00D06BF6"/>
    <w:rsid w:val="00D103A6"/>
    <w:rsid w:val="00D10520"/>
    <w:rsid w:val="00D10ACA"/>
    <w:rsid w:val="00D122A6"/>
    <w:rsid w:val="00D130FB"/>
    <w:rsid w:val="00D137CA"/>
    <w:rsid w:val="00D13C9E"/>
    <w:rsid w:val="00D13D64"/>
    <w:rsid w:val="00D148D2"/>
    <w:rsid w:val="00D15667"/>
    <w:rsid w:val="00D15F2A"/>
    <w:rsid w:val="00D16233"/>
    <w:rsid w:val="00D16D4A"/>
    <w:rsid w:val="00D17944"/>
    <w:rsid w:val="00D17D27"/>
    <w:rsid w:val="00D2029C"/>
    <w:rsid w:val="00D2031E"/>
    <w:rsid w:val="00D20D1D"/>
    <w:rsid w:val="00D21BC3"/>
    <w:rsid w:val="00D21FB4"/>
    <w:rsid w:val="00D228C6"/>
    <w:rsid w:val="00D233FC"/>
    <w:rsid w:val="00D235DA"/>
    <w:rsid w:val="00D23605"/>
    <w:rsid w:val="00D24182"/>
    <w:rsid w:val="00D245B9"/>
    <w:rsid w:val="00D24CA5"/>
    <w:rsid w:val="00D25184"/>
    <w:rsid w:val="00D273EC"/>
    <w:rsid w:val="00D277BF"/>
    <w:rsid w:val="00D30602"/>
    <w:rsid w:val="00D30D16"/>
    <w:rsid w:val="00D30DE4"/>
    <w:rsid w:val="00D30EFC"/>
    <w:rsid w:val="00D3282B"/>
    <w:rsid w:val="00D348A1"/>
    <w:rsid w:val="00D36AF3"/>
    <w:rsid w:val="00D37746"/>
    <w:rsid w:val="00D3788F"/>
    <w:rsid w:val="00D413BA"/>
    <w:rsid w:val="00D43563"/>
    <w:rsid w:val="00D435E6"/>
    <w:rsid w:val="00D43B67"/>
    <w:rsid w:val="00D43CD0"/>
    <w:rsid w:val="00D44067"/>
    <w:rsid w:val="00D4437C"/>
    <w:rsid w:val="00D44EBA"/>
    <w:rsid w:val="00D45078"/>
    <w:rsid w:val="00D45150"/>
    <w:rsid w:val="00D45A34"/>
    <w:rsid w:val="00D45B8F"/>
    <w:rsid w:val="00D46A72"/>
    <w:rsid w:val="00D5037E"/>
    <w:rsid w:val="00D50A7F"/>
    <w:rsid w:val="00D50C0B"/>
    <w:rsid w:val="00D50F37"/>
    <w:rsid w:val="00D510BC"/>
    <w:rsid w:val="00D5166D"/>
    <w:rsid w:val="00D51788"/>
    <w:rsid w:val="00D523B9"/>
    <w:rsid w:val="00D53E5F"/>
    <w:rsid w:val="00D54F5C"/>
    <w:rsid w:val="00D55249"/>
    <w:rsid w:val="00D5587C"/>
    <w:rsid w:val="00D55A37"/>
    <w:rsid w:val="00D56468"/>
    <w:rsid w:val="00D56579"/>
    <w:rsid w:val="00D565D5"/>
    <w:rsid w:val="00D571E2"/>
    <w:rsid w:val="00D57F85"/>
    <w:rsid w:val="00D6001F"/>
    <w:rsid w:val="00D6024F"/>
    <w:rsid w:val="00D6053B"/>
    <w:rsid w:val="00D60B62"/>
    <w:rsid w:val="00D61258"/>
    <w:rsid w:val="00D618D8"/>
    <w:rsid w:val="00D61CBA"/>
    <w:rsid w:val="00D61D5D"/>
    <w:rsid w:val="00D61FD9"/>
    <w:rsid w:val="00D62660"/>
    <w:rsid w:val="00D6321E"/>
    <w:rsid w:val="00D63751"/>
    <w:rsid w:val="00D63A5A"/>
    <w:rsid w:val="00D6400C"/>
    <w:rsid w:val="00D6435C"/>
    <w:rsid w:val="00D6520F"/>
    <w:rsid w:val="00D6598B"/>
    <w:rsid w:val="00D66DB2"/>
    <w:rsid w:val="00D66FDC"/>
    <w:rsid w:val="00D70560"/>
    <w:rsid w:val="00D70609"/>
    <w:rsid w:val="00D70822"/>
    <w:rsid w:val="00D709CF"/>
    <w:rsid w:val="00D70AC3"/>
    <w:rsid w:val="00D70C90"/>
    <w:rsid w:val="00D7169E"/>
    <w:rsid w:val="00D7191E"/>
    <w:rsid w:val="00D71E35"/>
    <w:rsid w:val="00D71F52"/>
    <w:rsid w:val="00D721D9"/>
    <w:rsid w:val="00D72635"/>
    <w:rsid w:val="00D72690"/>
    <w:rsid w:val="00D72A25"/>
    <w:rsid w:val="00D74F3E"/>
    <w:rsid w:val="00D752FA"/>
    <w:rsid w:val="00D75BD6"/>
    <w:rsid w:val="00D75BEE"/>
    <w:rsid w:val="00D76070"/>
    <w:rsid w:val="00D76792"/>
    <w:rsid w:val="00D76899"/>
    <w:rsid w:val="00D76AAB"/>
    <w:rsid w:val="00D800B1"/>
    <w:rsid w:val="00D80DC8"/>
    <w:rsid w:val="00D8121B"/>
    <w:rsid w:val="00D81BA5"/>
    <w:rsid w:val="00D81FD4"/>
    <w:rsid w:val="00D821C1"/>
    <w:rsid w:val="00D83AF8"/>
    <w:rsid w:val="00D84447"/>
    <w:rsid w:val="00D851F7"/>
    <w:rsid w:val="00D85778"/>
    <w:rsid w:val="00D85D84"/>
    <w:rsid w:val="00D86281"/>
    <w:rsid w:val="00D86527"/>
    <w:rsid w:val="00D86C37"/>
    <w:rsid w:val="00D87425"/>
    <w:rsid w:val="00D8775C"/>
    <w:rsid w:val="00D877A5"/>
    <w:rsid w:val="00D879CF"/>
    <w:rsid w:val="00D87A2B"/>
    <w:rsid w:val="00D90145"/>
    <w:rsid w:val="00D903EC"/>
    <w:rsid w:val="00D9128C"/>
    <w:rsid w:val="00D91376"/>
    <w:rsid w:val="00D919AB"/>
    <w:rsid w:val="00D91A69"/>
    <w:rsid w:val="00D920B3"/>
    <w:rsid w:val="00D92A3B"/>
    <w:rsid w:val="00D9434E"/>
    <w:rsid w:val="00D94BB4"/>
    <w:rsid w:val="00D9580E"/>
    <w:rsid w:val="00D95833"/>
    <w:rsid w:val="00D97361"/>
    <w:rsid w:val="00D975A1"/>
    <w:rsid w:val="00D97730"/>
    <w:rsid w:val="00D97CD1"/>
    <w:rsid w:val="00DA1600"/>
    <w:rsid w:val="00DA1FA5"/>
    <w:rsid w:val="00DA2345"/>
    <w:rsid w:val="00DA2AA1"/>
    <w:rsid w:val="00DA2B25"/>
    <w:rsid w:val="00DA2F4A"/>
    <w:rsid w:val="00DA2F60"/>
    <w:rsid w:val="00DA385B"/>
    <w:rsid w:val="00DA3A0B"/>
    <w:rsid w:val="00DA3BB2"/>
    <w:rsid w:val="00DA4F76"/>
    <w:rsid w:val="00DB0184"/>
    <w:rsid w:val="00DB0D0E"/>
    <w:rsid w:val="00DB1328"/>
    <w:rsid w:val="00DB2367"/>
    <w:rsid w:val="00DB236D"/>
    <w:rsid w:val="00DB27A4"/>
    <w:rsid w:val="00DB2BEE"/>
    <w:rsid w:val="00DB2D73"/>
    <w:rsid w:val="00DB312E"/>
    <w:rsid w:val="00DB40BC"/>
    <w:rsid w:val="00DB4438"/>
    <w:rsid w:val="00DB5443"/>
    <w:rsid w:val="00DB552A"/>
    <w:rsid w:val="00DB5B19"/>
    <w:rsid w:val="00DB6D9E"/>
    <w:rsid w:val="00DB76B9"/>
    <w:rsid w:val="00DB7BD1"/>
    <w:rsid w:val="00DC0537"/>
    <w:rsid w:val="00DC05C8"/>
    <w:rsid w:val="00DC0D10"/>
    <w:rsid w:val="00DC142E"/>
    <w:rsid w:val="00DC1860"/>
    <w:rsid w:val="00DC22F0"/>
    <w:rsid w:val="00DC2688"/>
    <w:rsid w:val="00DC274F"/>
    <w:rsid w:val="00DC2A7B"/>
    <w:rsid w:val="00DC2A90"/>
    <w:rsid w:val="00DC3723"/>
    <w:rsid w:val="00DC3F0B"/>
    <w:rsid w:val="00DC513E"/>
    <w:rsid w:val="00DC6A1C"/>
    <w:rsid w:val="00DC6C3E"/>
    <w:rsid w:val="00DC6CF3"/>
    <w:rsid w:val="00DC7010"/>
    <w:rsid w:val="00DC7331"/>
    <w:rsid w:val="00DC7757"/>
    <w:rsid w:val="00DC7804"/>
    <w:rsid w:val="00DD0195"/>
    <w:rsid w:val="00DD0247"/>
    <w:rsid w:val="00DD028F"/>
    <w:rsid w:val="00DD049A"/>
    <w:rsid w:val="00DD0BED"/>
    <w:rsid w:val="00DD0D92"/>
    <w:rsid w:val="00DD189B"/>
    <w:rsid w:val="00DD1BD3"/>
    <w:rsid w:val="00DD1DFF"/>
    <w:rsid w:val="00DD222A"/>
    <w:rsid w:val="00DD2398"/>
    <w:rsid w:val="00DD2912"/>
    <w:rsid w:val="00DD2A24"/>
    <w:rsid w:val="00DD2E43"/>
    <w:rsid w:val="00DD33EC"/>
    <w:rsid w:val="00DD37B2"/>
    <w:rsid w:val="00DD494D"/>
    <w:rsid w:val="00DD513B"/>
    <w:rsid w:val="00DD6314"/>
    <w:rsid w:val="00DD6324"/>
    <w:rsid w:val="00DD797E"/>
    <w:rsid w:val="00DE0408"/>
    <w:rsid w:val="00DE13C1"/>
    <w:rsid w:val="00DE21F3"/>
    <w:rsid w:val="00DE247C"/>
    <w:rsid w:val="00DE308D"/>
    <w:rsid w:val="00DE3ED3"/>
    <w:rsid w:val="00DE4170"/>
    <w:rsid w:val="00DE434D"/>
    <w:rsid w:val="00DE44DF"/>
    <w:rsid w:val="00DE5486"/>
    <w:rsid w:val="00DE55DF"/>
    <w:rsid w:val="00DE6300"/>
    <w:rsid w:val="00DE73F8"/>
    <w:rsid w:val="00DE7C38"/>
    <w:rsid w:val="00DF001B"/>
    <w:rsid w:val="00DF0F01"/>
    <w:rsid w:val="00DF11D5"/>
    <w:rsid w:val="00DF2029"/>
    <w:rsid w:val="00DF25E8"/>
    <w:rsid w:val="00DF25E9"/>
    <w:rsid w:val="00DF34D8"/>
    <w:rsid w:val="00DF39A2"/>
    <w:rsid w:val="00DF4673"/>
    <w:rsid w:val="00DF506A"/>
    <w:rsid w:val="00DF707D"/>
    <w:rsid w:val="00DF7C83"/>
    <w:rsid w:val="00E00346"/>
    <w:rsid w:val="00E013F5"/>
    <w:rsid w:val="00E01A58"/>
    <w:rsid w:val="00E01A7C"/>
    <w:rsid w:val="00E01D79"/>
    <w:rsid w:val="00E02313"/>
    <w:rsid w:val="00E02547"/>
    <w:rsid w:val="00E02725"/>
    <w:rsid w:val="00E027E9"/>
    <w:rsid w:val="00E03741"/>
    <w:rsid w:val="00E038F4"/>
    <w:rsid w:val="00E04643"/>
    <w:rsid w:val="00E04C8E"/>
    <w:rsid w:val="00E04CB4"/>
    <w:rsid w:val="00E05C78"/>
    <w:rsid w:val="00E0660C"/>
    <w:rsid w:val="00E0678C"/>
    <w:rsid w:val="00E07E88"/>
    <w:rsid w:val="00E102FE"/>
    <w:rsid w:val="00E1041D"/>
    <w:rsid w:val="00E10659"/>
    <w:rsid w:val="00E10A2B"/>
    <w:rsid w:val="00E10CBD"/>
    <w:rsid w:val="00E10F4F"/>
    <w:rsid w:val="00E11E9F"/>
    <w:rsid w:val="00E11F8C"/>
    <w:rsid w:val="00E122D9"/>
    <w:rsid w:val="00E128BF"/>
    <w:rsid w:val="00E129F2"/>
    <w:rsid w:val="00E12E4E"/>
    <w:rsid w:val="00E1397A"/>
    <w:rsid w:val="00E14BA0"/>
    <w:rsid w:val="00E15531"/>
    <w:rsid w:val="00E162EA"/>
    <w:rsid w:val="00E1682B"/>
    <w:rsid w:val="00E17111"/>
    <w:rsid w:val="00E2000A"/>
    <w:rsid w:val="00E206C7"/>
    <w:rsid w:val="00E20B20"/>
    <w:rsid w:val="00E2163E"/>
    <w:rsid w:val="00E2164F"/>
    <w:rsid w:val="00E22271"/>
    <w:rsid w:val="00E22524"/>
    <w:rsid w:val="00E230E8"/>
    <w:rsid w:val="00E23984"/>
    <w:rsid w:val="00E24D5D"/>
    <w:rsid w:val="00E26BDD"/>
    <w:rsid w:val="00E27C9C"/>
    <w:rsid w:val="00E30AF1"/>
    <w:rsid w:val="00E30E2B"/>
    <w:rsid w:val="00E3180D"/>
    <w:rsid w:val="00E32B38"/>
    <w:rsid w:val="00E32B91"/>
    <w:rsid w:val="00E32D71"/>
    <w:rsid w:val="00E34520"/>
    <w:rsid w:val="00E34D5E"/>
    <w:rsid w:val="00E35115"/>
    <w:rsid w:val="00E360A1"/>
    <w:rsid w:val="00E3632D"/>
    <w:rsid w:val="00E365DC"/>
    <w:rsid w:val="00E36832"/>
    <w:rsid w:val="00E369B8"/>
    <w:rsid w:val="00E36D22"/>
    <w:rsid w:val="00E37E3A"/>
    <w:rsid w:val="00E37FA4"/>
    <w:rsid w:val="00E400F1"/>
    <w:rsid w:val="00E404D0"/>
    <w:rsid w:val="00E422B3"/>
    <w:rsid w:val="00E43276"/>
    <w:rsid w:val="00E43F5E"/>
    <w:rsid w:val="00E444D9"/>
    <w:rsid w:val="00E449BE"/>
    <w:rsid w:val="00E449D4"/>
    <w:rsid w:val="00E45366"/>
    <w:rsid w:val="00E45AF9"/>
    <w:rsid w:val="00E46177"/>
    <w:rsid w:val="00E46237"/>
    <w:rsid w:val="00E46D94"/>
    <w:rsid w:val="00E475BA"/>
    <w:rsid w:val="00E50021"/>
    <w:rsid w:val="00E50A9F"/>
    <w:rsid w:val="00E51187"/>
    <w:rsid w:val="00E51D6E"/>
    <w:rsid w:val="00E51DAE"/>
    <w:rsid w:val="00E522A9"/>
    <w:rsid w:val="00E54174"/>
    <w:rsid w:val="00E55A25"/>
    <w:rsid w:val="00E55CE5"/>
    <w:rsid w:val="00E57E03"/>
    <w:rsid w:val="00E60371"/>
    <w:rsid w:val="00E63C0E"/>
    <w:rsid w:val="00E65312"/>
    <w:rsid w:val="00E65716"/>
    <w:rsid w:val="00E657FE"/>
    <w:rsid w:val="00E66953"/>
    <w:rsid w:val="00E67475"/>
    <w:rsid w:val="00E67574"/>
    <w:rsid w:val="00E676E1"/>
    <w:rsid w:val="00E67A82"/>
    <w:rsid w:val="00E703A8"/>
    <w:rsid w:val="00E72843"/>
    <w:rsid w:val="00E730BF"/>
    <w:rsid w:val="00E739FC"/>
    <w:rsid w:val="00E73AF8"/>
    <w:rsid w:val="00E7413F"/>
    <w:rsid w:val="00E760D4"/>
    <w:rsid w:val="00E76414"/>
    <w:rsid w:val="00E77FB5"/>
    <w:rsid w:val="00E80EF1"/>
    <w:rsid w:val="00E821B0"/>
    <w:rsid w:val="00E829E3"/>
    <w:rsid w:val="00E83559"/>
    <w:rsid w:val="00E84936"/>
    <w:rsid w:val="00E85021"/>
    <w:rsid w:val="00E85B65"/>
    <w:rsid w:val="00E86E52"/>
    <w:rsid w:val="00E9123B"/>
    <w:rsid w:val="00E9386C"/>
    <w:rsid w:val="00E93986"/>
    <w:rsid w:val="00E94C41"/>
    <w:rsid w:val="00E95487"/>
    <w:rsid w:val="00E957DF"/>
    <w:rsid w:val="00E957FE"/>
    <w:rsid w:val="00E96467"/>
    <w:rsid w:val="00E96A64"/>
    <w:rsid w:val="00E97963"/>
    <w:rsid w:val="00EA048F"/>
    <w:rsid w:val="00EA0ADB"/>
    <w:rsid w:val="00EA2D56"/>
    <w:rsid w:val="00EA34B1"/>
    <w:rsid w:val="00EA35C0"/>
    <w:rsid w:val="00EA372C"/>
    <w:rsid w:val="00EA38C7"/>
    <w:rsid w:val="00EA7509"/>
    <w:rsid w:val="00EA7542"/>
    <w:rsid w:val="00EA7839"/>
    <w:rsid w:val="00EA7876"/>
    <w:rsid w:val="00EA7E43"/>
    <w:rsid w:val="00EB0BF9"/>
    <w:rsid w:val="00EB155D"/>
    <w:rsid w:val="00EB161B"/>
    <w:rsid w:val="00EB29F4"/>
    <w:rsid w:val="00EB2C3E"/>
    <w:rsid w:val="00EB2F32"/>
    <w:rsid w:val="00EB3142"/>
    <w:rsid w:val="00EB3879"/>
    <w:rsid w:val="00EB3890"/>
    <w:rsid w:val="00EB469E"/>
    <w:rsid w:val="00EB7713"/>
    <w:rsid w:val="00EB7959"/>
    <w:rsid w:val="00EC02EE"/>
    <w:rsid w:val="00EC0D19"/>
    <w:rsid w:val="00EC0D2B"/>
    <w:rsid w:val="00EC0D40"/>
    <w:rsid w:val="00EC1838"/>
    <w:rsid w:val="00EC1956"/>
    <w:rsid w:val="00EC361E"/>
    <w:rsid w:val="00EC3BE4"/>
    <w:rsid w:val="00EC461D"/>
    <w:rsid w:val="00EC46F4"/>
    <w:rsid w:val="00EC524F"/>
    <w:rsid w:val="00EC59E3"/>
    <w:rsid w:val="00EC5C76"/>
    <w:rsid w:val="00EC618C"/>
    <w:rsid w:val="00EC6430"/>
    <w:rsid w:val="00EC7209"/>
    <w:rsid w:val="00EC795E"/>
    <w:rsid w:val="00EC7EEC"/>
    <w:rsid w:val="00ED0C7A"/>
    <w:rsid w:val="00ED10CB"/>
    <w:rsid w:val="00ED187D"/>
    <w:rsid w:val="00ED1938"/>
    <w:rsid w:val="00ED2D7A"/>
    <w:rsid w:val="00ED3B8D"/>
    <w:rsid w:val="00ED3FFD"/>
    <w:rsid w:val="00ED42DD"/>
    <w:rsid w:val="00ED4864"/>
    <w:rsid w:val="00ED64F1"/>
    <w:rsid w:val="00EE08FF"/>
    <w:rsid w:val="00EE09AF"/>
    <w:rsid w:val="00EE0CE3"/>
    <w:rsid w:val="00EE1608"/>
    <w:rsid w:val="00EE1AB9"/>
    <w:rsid w:val="00EE27B4"/>
    <w:rsid w:val="00EE2EAE"/>
    <w:rsid w:val="00EE309D"/>
    <w:rsid w:val="00EE3C88"/>
    <w:rsid w:val="00EE3D89"/>
    <w:rsid w:val="00EE4EA8"/>
    <w:rsid w:val="00EE58C1"/>
    <w:rsid w:val="00EE60BA"/>
    <w:rsid w:val="00EE6D2F"/>
    <w:rsid w:val="00EE7814"/>
    <w:rsid w:val="00EE79AE"/>
    <w:rsid w:val="00EE7E8D"/>
    <w:rsid w:val="00EF04A5"/>
    <w:rsid w:val="00EF0906"/>
    <w:rsid w:val="00EF146F"/>
    <w:rsid w:val="00EF3258"/>
    <w:rsid w:val="00EF4743"/>
    <w:rsid w:val="00EF480F"/>
    <w:rsid w:val="00EF5273"/>
    <w:rsid w:val="00EF5417"/>
    <w:rsid w:val="00EF5A7A"/>
    <w:rsid w:val="00EF6230"/>
    <w:rsid w:val="00EF66B5"/>
    <w:rsid w:val="00EF703E"/>
    <w:rsid w:val="00EF7CAC"/>
    <w:rsid w:val="00F00C2B"/>
    <w:rsid w:val="00F01111"/>
    <w:rsid w:val="00F02B42"/>
    <w:rsid w:val="00F03466"/>
    <w:rsid w:val="00F042E5"/>
    <w:rsid w:val="00F04483"/>
    <w:rsid w:val="00F0476F"/>
    <w:rsid w:val="00F05AE7"/>
    <w:rsid w:val="00F06ACC"/>
    <w:rsid w:val="00F07A5A"/>
    <w:rsid w:val="00F07AA7"/>
    <w:rsid w:val="00F10586"/>
    <w:rsid w:val="00F10900"/>
    <w:rsid w:val="00F11105"/>
    <w:rsid w:val="00F11962"/>
    <w:rsid w:val="00F121B4"/>
    <w:rsid w:val="00F1357E"/>
    <w:rsid w:val="00F13CC4"/>
    <w:rsid w:val="00F14E22"/>
    <w:rsid w:val="00F15CD9"/>
    <w:rsid w:val="00F16DAB"/>
    <w:rsid w:val="00F17AFF"/>
    <w:rsid w:val="00F20AE5"/>
    <w:rsid w:val="00F21FFA"/>
    <w:rsid w:val="00F22151"/>
    <w:rsid w:val="00F22247"/>
    <w:rsid w:val="00F2260C"/>
    <w:rsid w:val="00F22EFE"/>
    <w:rsid w:val="00F23336"/>
    <w:rsid w:val="00F2389F"/>
    <w:rsid w:val="00F238BF"/>
    <w:rsid w:val="00F23DCC"/>
    <w:rsid w:val="00F252A2"/>
    <w:rsid w:val="00F254B3"/>
    <w:rsid w:val="00F25F14"/>
    <w:rsid w:val="00F26D03"/>
    <w:rsid w:val="00F26E1C"/>
    <w:rsid w:val="00F27336"/>
    <w:rsid w:val="00F275C0"/>
    <w:rsid w:val="00F3034C"/>
    <w:rsid w:val="00F303DB"/>
    <w:rsid w:val="00F30810"/>
    <w:rsid w:val="00F30ABA"/>
    <w:rsid w:val="00F31065"/>
    <w:rsid w:val="00F31B63"/>
    <w:rsid w:val="00F32053"/>
    <w:rsid w:val="00F332E8"/>
    <w:rsid w:val="00F34578"/>
    <w:rsid w:val="00F34F8F"/>
    <w:rsid w:val="00F355A2"/>
    <w:rsid w:val="00F35716"/>
    <w:rsid w:val="00F35B0A"/>
    <w:rsid w:val="00F36955"/>
    <w:rsid w:val="00F37CFD"/>
    <w:rsid w:val="00F40D68"/>
    <w:rsid w:val="00F40FA0"/>
    <w:rsid w:val="00F42CA5"/>
    <w:rsid w:val="00F43448"/>
    <w:rsid w:val="00F44375"/>
    <w:rsid w:val="00F4492B"/>
    <w:rsid w:val="00F4542C"/>
    <w:rsid w:val="00F457BA"/>
    <w:rsid w:val="00F45AF0"/>
    <w:rsid w:val="00F45D84"/>
    <w:rsid w:val="00F47570"/>
    <w:rsid w:val="00F5097B"/>
    <w:rsid w:val="00F50A51"/>
    <w:rsid w:val="00F50F80"/>
    <w:rsid w:val="00F51C01"/>
    <w:rsid w:val="00F51EFA"/>
    <w:rsid w:val="00F51F5D"/>
    <w:rsid w:val="00F540B9"/>
    <w:rsid w:val="00F54130"/>
    <w:rsid w:val="00F541D0"/>
    <w:rsid w:val="00F54600"/>
    <w:rsid w:val="00F546BA"/>
    <w:rsid w:val="00F54809"/>
    <w:rsid w:val="00F55A89"/>
    <w:rsid w:val="00F56676"/>
    <w:rsid w:val="00F56A15"/>
    <w:rsid w:val="00F57D11"/>
    <w:rsid w:val="00F57F05"/>
    <w:rsid w:val="00F6002C"/>
    <w:rsid w:val="00F60461"/>
    <w:rsid w:val="00F60994"/>
    <w:rsid w:val="00F60AD5"/>
    <w:rsid w:val="00F60B5E"/>
    <w:rsid w:val="00F6114A"/>
    <w:rsid w:val="00F618D3"/>
    <w:rsid w:val="00F61F6B"/>
    <w:rsid w:val="00F62F3E"/>
    <w:rsid w:val="00F634BA"/>
    <w:rsid w:val="00F64A57"/>
    <w:rsid w:val="00F64C36"/>
    <w:rsid w:val="00F65203"/>
    <w:rsid w:val="00F661BF"/>
    <w:rsid w:val="00F66AF5"/>
    <w:rsid w:val="00F67EC4"/>
    <w:rsid w:val="00F712A8"/>
    <w:rsid w:val="00F713B6"/>
    <w:rsid w:val="00F71E03"/>
    <w:rsid w:val="00F72877"/>
    <w:rsid w:val="00F737F1"/>
    <w:rsid w:val="00F73D4F"/>
    <w:rsid w:val="00F74474"/>
    <w:rsid w:val="00F7455A"/>
    <w:rsid w:val="00F75AB7"/>
    <w:rsid w:val="00F76996"/>
    <w:rsid w:val="00F76F32"/>
    <w:rsid w:val="00F77239"/>
    <w:rsid w:val="00F77658"/>
    <w:rsid w:val="00F81460"/>
    <w:rsid w:val="00F81525"/>
    <w:rsid w:val="00F82954"/>
    <w:rsid w:val="00F82BFE"/>
    <w:rsid w:val="00F82E11"/>
    <w:rsid w:val="00F82E1A"/>
    <w:rsid w:val="00F83042"/>
    <w:rsid w:val="00F831B9"/>
    <w:rsid w:val="00F83D48"/>
    <w:rsid w:val="00F84A8C"/>
    <w:rsid w:val="00F86082"/>
    <w:rsid w:val="00F86B4F"/>
    <w:rsid w:val="00F86D05"/>
    <w:rsid w:val="00F87DCC"/>
    <w:rsid w:val="00F9179F"/>
    <w:rsid w:val="00F928E6"/>
    <w:rsid w:val="00F92B18"/>
    <w:rsid w:val="00F94983"/>
    <w:rsid w:val="00F95BB3"/>
    <w:rsid w:val="00F96551"/>
    <w:rsid w:val="00F96DF8"/>
    <w:rsid w:val="00F9725D"/>
    <w:rsid w:val="00F97F09"/>
    <w:rsid w:val="00FA0A80"/>
    <w:rsid w:val="00FA0B6F"/>
    <w:rsid w:val="00FA14F0"/>
    <w:rsid w:val="00FA19BF"/>
    <w:rsid w:val="00FA1BE6"/>
    <w:rsid w:val="00FA353E"/>
    <w:rsid w:val="00FA3A2D"/>
    <w:rsid w:val="00FA4287"/>
    <w:rsid w:val="00FA473A"/>
    <w:rsid w:val="00FA6722"/>
    <w:rsid w:val="00FA7DD8"/>
    <w:rsid w:val="00FB01FD"/>
    <w:rsid w:val="00FB0380"/>
    <w:rsid w:val="00FB0DC5"/>
    <w:rsid w:val="00FB11D0"/>
    <w:rsid w:val="00FB143E"/>
    <w:rsid w:val="00FB1E95"/>
    <w:rsid w:val="00FB26DC"/>
    <w:rsid w:val="00FB40AD"/>
    <w:rsid w:val="00FB40F8"/>
    <w:rsid w:val="00FB5050"/>
    <w:rsid w:val="00FB556E"/>
    <w:rsid w:val="00FB5725"/>
    <w:rsid w:val="00FB6062"/>
    <w:rsid w:val="00FB6B1B"/>
    <w:rsid w:val="00FB6B79"/>
    <w:rsid w:val="00FB7074"/>
    <w:rsid w:val="00FB77F9"/>
    <w:rsid w:val="00FB786F"/>
    <w:rsid w:val="00FC0E5E"/>
    <w:rsid w:val="00FC20F7"/>
    <w:rsid w:val="00FC257E"/>
    <w:rsid w:val="00FC2FCC"/>
    <w:rsid w:val="00FC359E"/>
    <w:rsid w:val="00FC4343"/>
    <w:rsid w:val="00FC4914"/>
    <w:rsid w:val="00FC606C"/>
    <w:rsid w:val="00FC762D"/>
    <w:rsid w:val="00FC7BFF"/>
    <w:rsid w:val="00FD3104"/>
    <w:rsid w:val="00FD330C"/>
    <w:rsid w:val="00FD38CB"/>
    <w:rsid w:val="00FD3D45"/>
    <w:rsid w:val="00FD54ED"/>
    <w:rsid w:val="00FD616B"/>
    <w:rsid w:val="00FD7458"/>
    <w:rsid w:val="00FD751D"/>
    <w:rsid w:val="00FE0010"/>
    <w:rsid w:val="00FE0128"/>
    <w:rsid w:val="00FE136D"/>
    <w:rsid w:val="00FE14C6"/>
    <w:rsid w:val="00FE349A"/>
    <w:rsid w:val="00FE4695"/>
    <w:rsid w:val="00FE5CEC"/>
    <w:rsid w:val="00FE5FE8"/>
    <w:rsid w:val="00FE6B3E"/>
    <w:rsid w:val="00FF0622"/>
    <w:rsid w:val="00FF1AB5"/>
    <w:rsid w:val="00FF1B6C"/>
    <w:rsid w:val="00FF1B9D"/>
    <w:rsid w:val="00FF2A21"/>
    <w:rsid w:val="00FF2AC0"/>
    <w:rsid w:val="00FF2FAB"/>
    <w:rsid w:val="00FF32CA"/>
    <w:rsid w:val="00FF32CD"/>
    <w:rsid w:val="00FF340D"/>
    <w:rsid w:val="00FF3A35"/>
    <w:rsid w:val="00FF3A93"/>
    <w:rsid w:val="00FF3B36"/>
    <w:rsid w:val="00FF42E5"/>
    <w:rsid w:val="00FF534E"/>
    <w:rsid w:val="00FF6EA6"/>
    <w:rsid w:val="00FF7ED5"/>
    <w:rsid w:val="011B321C"/>
    <w:rsid w:val="013EC426"/>
    <w:rsid w:val="0188B624"/>
    <w:rsid w:val="0191AE25"/>
    <w:rsid w:val="019B81B1"/>
    <w:rsid w:val="019D22C1"/>
    <w:rsid w:val="01B4E777"/>
    <w:rsid w:val="01CEDFE0"/>
    <w:rsid w:val="01D65C31"/>
    <w:rsid w:val="01E73736"/>
    <w:rsid w:val="01EE7CDC"/>
    <w:rsid w:val="02187B69"/>
    <w:rsid w:val="022EAE6E"/>
    <w:rsid w:val="023E5A0E"/>
    <w:rsid w:val="024C0F48"/>
    <w:rsid w:val="025D7258"/>
    <w:rsid w:val="02636011"/>
    <w:rsid w:val="02766E43"/>
    <w:rsid w:val="0298B7EF"/>
    <w:rsid w:val="02D4EDAF"/>
    <w:rsid w:val="02F021A2"/>
    <w:rsid w:val="0342A615"/>
    <w:rsid w:val="0395A459"/>
    <w:rsid w:val="03B29F67"/>
    <w:rsid w:val="03BBF094"/>
    <w:rsid w:val="03D87C8D"/>
    <w:rsid w:val="0401AA16"/>
    <w:rsid w:val="040535EB"/>
    <w:rsid w:val="0413E10C"/>
    <w:rsid w:val="0429816E"/>
    <w:rsid w:val="0467CF0B"/>
    <w:rsid w:val="04831121"/>
    <w:rsid w:val="048AE419"/>
    <w:rsid w:val="0492C1EC"/>
    <w:rsid w:val="04A5899F"/>
    <w:rsid w:val="04A6F9D2"/>
    <w:rsid w:val="04C4D81F"/>
    <w:rsid w:val="04C6540F"/>
    <w:rsid w:val="04D1B240"/>
    <w:rsid w:val="04EBF0C1"/>
    <w:rsid w:val="04FE8884"/>
    <w:rsid w:val="051ED323"/>
    <w:rsid w:val="05214A3A"/>
    <w:rsid w:val="0555ABD1"/>
    <w:rsid w:val="05577CD1"/>
    <w:rsid w:val="0566BF6A"/>
    <w:rsid w:val="0597862A"/>
    <w:rsid w:val="059F72B5"/>
    <w:rsid w:val="05CC423B"/>
    <w:rsid w:val="05D86546"/>
    <w:rsid w:val="05E0427A"/>
    <w:rsid w:val="05F8FE7A"/>
    <w:rsid w:val="05F9D18A"/>
    <w:rsid w:val="06123549"/>
    <w:rsid w:val="0628EA21"/>
    <w:rsid w:val="062A72C4"/>
    <w:rsid w:val="063BD9C7"/>
    <w:rsid w:val="06705F2D"/>
    <w:rsid w:val="067D9751"/>
    <w:rsid w:val="0686F7FE"/>
    <w:rsid w:val="0691169A"/>
    <w:rsid w:val="069230DD"/>
    <w:rsid w:val="069373DC"/>
    <w:rsid w:val="06A4887C"/>
    <w:rsid w:val="06AEAA1A"/>
    <w:rsid w:val="06BA5FE3"/>
    <w:rsid w:val="06BA661B"/>
    <w:rsid w:val="06D0C7D6"/>
    <w:rsid w:val="06E00E8A"/>
    <w:rsid w:val="06EAFB05"/>
    <w:rsid w:val="06F4EF3B"/>
    <w:rsid w:val="0712CE83"/>
    <w:rsid w:val="07195A48"/>
    <w:rsid w:val="0729662F"/>
    <w:rsid w:val="07415F9C"/>
    <w:rsid w:val="0746990D"/>
    <w:rsid w:val="074DD0DD"/>
    <w:rsid w:val="0752DBB6"/>
    <w:rsid w:val="07715D0E"/>
    <w:rsid w:val="0775BDC4"/>
    <w:rsid w:val="077D777E"/>
    <w:rsid w:val="079391E0"/>
    <w:rsid w:val="07B22FB5"/>
    <w:rsid w:val="07C12AB0"/>
    <w:rsid w:val="07C1ED63"/>
    <w:rsid w:val="07CEEAA2"/>
    <w:rsid w:val="07D8FB81"/>
    <w:rsid w:val="07E7A6A2"/>
    <w:rsid w:val="081B9C46"/>
    <w:rsid w:val="081DF663"/>
    <w:rsid w:val="0825CE28"/>
    <w:rsid w:val="0831FA66"/>
    <w:rsid w:val="083D0F1A"/>
    <w:rsid w:val="08491EF2"/>
    <w:rsid w:val="084E1720"/>
    <w:rsid w:val="084F8379"/>
    <w:rsid w:val="085D9722"/>
    <w:rsid w:val="0864AFC7"/>
    <w:rsid w:val="0879FA0C"/>
    <w:rsid w:val="087E88A6"/>
    <w:rsid w:val="088F9488"/>
    <w:rsid w:val="08909FEB"/>
    <w:rsid w:val="08B05381"/>
    <w:rsid w:val="08E42FD6"/>
    <w:rsid w:val="08EAF42F"/>
    <w:rsid w:val="08F408EC"/>
    <w:rsid w:val="08F9011A"/>
    <w:rsid w:val="08FF4B9C"/>
    <w:rsid w:val="09138663"/>
    <w:rsid w:val="091DE221"/>
    <w:rsid w:val="092D07D4"/>
    <w:rsid w:val="093307B4"/>
    <w:rsid w:val="0960CE84"/>
    <w:rsid w:val="0971FEC3"/>
    <w:rsid w:val="097A3824"/>
    <w:rsid w:val="097FA78D"/>
    <w:rsid w:val="09817EC5"/>
    <w:rsid w:val="099D83D8"/>
    <w:rsid w:val="09B8735E"/>
    <w:rsid w:val="09BBEDE0"/>
    <w:rsid w:val="09BDAE23"/>
    <w:rsid w:val="09DD8DBC"/>
    <w:rsid w:val="09EB25DE"/>
    <w:rsid w:val="0A0A0AE2"/>
    <w:rsid w:val="0A0D3DA3"/>
    <w:rsid w:val="0A13B33D"/>
    <w:rsid w:val="0A316212"/>
    <w:rsid w:val="0A7C9BA0"/>
    <w:rsid w:val="0A84DA27"/>
    <w:rsid w:val="0A8617E8"/>
    <w:rsid w:val="0A92AE0C"/>
    <w:rsid w:val="0A9B0B2D"/>
    <w:rsid w:val="0AAC2BB9"/>
    <w:rsid w:val="0AB5DEAC"/>
    <w:rsid w:val="0ABC6E4E"/>
    <w:rsid w:val="0AC4CB13"/>
    <w:rsid w:val="0ACD5D7E"/>
    <w:rsid w:val="0ADFEBD3"/>
    <w:rsid w:val="0AE03DAD"/>
    <w:rsid w:val="0AE4CDB1"/>
    <w:rsid w:val="0AEB4EDE"/>
    <w:rsid w:val="0B044F02"/>
    <w:rsid w:val="0B07A9BE"/>
    <w:rsid w:val="0B0DAEA1"/>
    <w:rsid w:val="0B136962"/>
    <w:rsid w:val="0B37D410"/>
    <w:rsid w:val="0B6E4FB5"/>
    <w:rsid w:val="0B70C33A"/>
    <w:rsid w:val="0B7610A2"/>
    <w:rsid w:val="0B8E0C2B"/>
    <w:rsid w:val="0BA115E6"/>
    <w:rsid w:val="0BAC5C70"/>
    <w:rsid w:val="0BB91DC5"/>
    <w:rsid w:val="0BBF5777"/>
    <w:rsid w:val="0BC7E58C"/>
    <w:rsid w:val="0BCEF9F0"/>
    <w:rsid w:val="0BE6BFB8"/>
    <w:rsid w:val="0BF1C773"/>
    <w:rsid w:val="0BF84F5E"/>
    <w:rsid w:val="0C0A161A"/>
    <w:rsid w:val="0C50BD86"/>
    <w:rsid w:val="0C6B71C4"/>
    <w:rsid w:val="0C6DC8E6"/>
    <w:rsid w:val="0C740534"/>
    <w:rsid w:val="0C77E080"/>
    <w:rsid w:val="0C98741B"/>
    <w:rsid w:val="0CAAE0C3"/>
    <w:rsid w:val="0CBA590F"/>
    <w:rsid w:val="0CC7553D"/>
    <w:rsid w:val="0CD7EBD3"/>
    <w:rsid w:val="0CF7375D"/>
    <w:rsid w:val="0CFBA7C6"/>
    <w:rsid w:val="0D0D804D"/>
    <w:rsid w:val="0D0DF2CD"/>
    <w:rsid w:val="0D0EF73E"/>
    <w:rsid w:val="0D108AD5"/>
    <w:rsid w:val="0D11AAF4"/>
    <w:rsid w:val="0D203DA8"/>
    <w:rsid w:val="0D35FBAC"/>
    <w:rsid w:val="0D654568"/>
    <w:rsid w:val="0D97562B"/>
    <w:rsid w:val="0D9C6FB3"/>
    <w:rsid w:val="0DBA9541"/>
    <w:rsid w:val="0DBE0B86"/>
    <w:rsid w:val="0DCA4ECE"/>
    <w:rsid w:val="0DF2C3BD"/>
    <w:rsid w:val="0E25EE95"/>
    <w:rsid w:val="0E3C1BD3"/>
    <w:rsid w:val="0E3C546B"/>
    <w:rsid w:val="0E41DFD8"/>
    <w:rsid w:val="0E4ADC28"/>
    <w:rsid w:val="0E507FEF"/>
    <w:rsid w:val="0E5167ED"/>
    <w:rsid w:val="0E639071"/>
    <w:rsid w:val="0E88D718"/>
    <w:rsid w:val="0E8C476C"/>
    <w:rsid w:val="0E9054EA"/>
    <w:rsid w:val="0EA699BA"/>
    <w:rsid w:val="0EB44F77"/>
    <w:rsid w:val="0EB6D872"/>
    <w:rsid w:val="0EDFB681"/>
    <w:rsid w:val="0EF3B6C0"/>
    <w:rsid w:val="0EF90CDA"/>
    <w:rsid w:val="0EFB9C90"/>
    <w:rsid w:val="0F16631C"/>
    <w:rsid w:val="0F2D80EA"/>
    <w:rsid w:val="0F308B72"/>
    <w:rsid w:val="0F3707CA"/>
    <w:rsid w:val="0F466F19"/>
    <w:rsid w:val="0F57B6FA"/>
    <w:rsid w:val="0F5B5A0B"/>
    <w:rsid w:val="0F60D386"/>
    <w:rsid w:val="0F661F2F"/>
    <w:rsid w:val="0F894FCF"/>
    <w:rsid w:val="0FB05249"/>
    <w:rsid w:val="0FBED4C6"/>
    <w:rsid w:val="0FCD4E7C"/>
    <w:rsid w:val="0FD15110"/>
    <w:rsid w:val="0FFA8B81"/>
    <w:rsid w:val="100A8AB6"/>
    <w:rsid w:val="102F7374"/>
    <w:rsid w:val="1032371B"/>
    <w:rsid w:val="1033CD6C"/>
    <w:rsid w:val="103A38F4"/>
    <w:rsid w:val="104CF5C9"/>
    <w:rsid w:val="10790EFD"/>
    <w:rsid w:val="107B459F"/>
    <w:rsid w:val="10848CB8"/>
    <w:rsid w:val="108AF39A"/>
    <w:rsid w:val="108AFE32"/>
    <w:rsid w:val="10A011FA"/>
    <w:rsid w:val="10C8F267"/>
    <w:rsid w:val="10C9514B"/>
    <w:rsid w:val="10EA44B8"/>
    <w:rsid w:val="10F6F79B"/>
    <w:rsid w:val="10F84791"/>
    <w:rsid w:val="11136E64"/>
    <w:rsid w:val="1130F67C"/>
    <w:rsid w:val="11437A48"/>
    <w:rsid w:val="114852D8"/>
    <w:rsid w:val="11595463"/>
    <w:rsid w:val="11648F30"/>
    <w:rsid w:val="11677FB3"/>
    <w:rsid w:val="1171B94E"/>
    <w:rsid w:val="117F7FCC"/>
    <w:rsid w:val="11829A16"/>
    <w:rsid w:val="118637B6"/>
    <w:rsid w:val="1197062D"/>
    <w:rsid w:val="11A39C6A"/>
    <w:rsid w:val="11A3EBE1"/>
    <w:rsid w:val="11BE171B"/>
    <w:rsid w:val="11C07E98"/>
    <w:rsid w:val="11DA1B09"/>
    <w:rsid w:val="11E0D4CA"/>
    <w:rsid w:val="11E0F170"/>
    <w:rsid w:val="120307CD"/>
    <w:rsid w:val="12097196"/>
    <w:rsid w:val="123F6854"/>
    <w:rsid w:val="124B90CE"/>
    <w:rsid w:val="124EA3A6"/>
    <w:rsid w:val="12590CFF"/>
    <w:rsid w:val="12795C9D"/>
    <w:rsid w:val="127A8AEE"/>
    <w:rsid w:val="12B2E0C5"/>
    <w:rsid w:val="12B3DCE4"/>
    <w:rsid w:val="12B6D8F7"/>
    <w:rsid w:val="12C9F425"/>
    <w:rsid w:val="12D5830C"/>
    <w:rsid w:val="12E9A40D"/>
    <w:rsid w:val="12F503C7"/>
    <w:rsid w:val="131F3AF8"/>
    <w:rsid w:val="134ED7C7"/>
    <w:rsid w:val="1363CC45"/>
    <w:rsid w:val="138A1D7F"/>
    <w:rsid w:val="139A884D"/>
    <w:rsid w:val="13AAD19D"/>
    <w:rsid w:val="13AFCDA5"/>
    <w:rsid w:val="13DC5C69"/>
    <w:rsid w:val="13EABE93"/>
    <w:rsid w:val="13EDBA23"/>
    <w:rsid w:val="13F08742"/>
    <w:rsid w:val="13F65B0C"/>
    <w:rsid w:val="13FBF9DF"/>
    <w:rsid w:val="14047C68"/>
    <w:rsid w:val="140C7DC8"/>
    <w:rsid w:val="143B1839"/>
    <w:rsid w:val="14468637"/>
    <w:rsid w:val="14673678"/>
    <w:rsid w:val="149BE472"/>
    <w:rsid w:val="149C14AA"/>
    <w:rsid w:val="149C2FF2"/>
    <w:rsid w:val="14A1D148"/>
    <w:rsid w:val="14BF6EEE"/>
    <w:rsid w:val="14DB2327"/>
    <w:rsid w:val="14EFFFFE"/>
    <w:rsid w:val="15080F49"/>
    <w:rsid w:val="150BCE3C"/>
    <w:rsid w:val="15381E1B"/>
    <w:rsid w:val="153B1373"/>
    <w:rsid w:val="15560E8A"/>
    <w:rsid w:val="1562B18B"/>
    <w:rsid w:val="15901011"/>
    <w:rsid w:val="15AA8D5E"/>
    <w:rsid w:val="15B04917"/>
    <w:rsid w:val="15CF18EB"/>
    <w:rsid w:val="15DB923F"/>
    <w:rsid w:val="15E0487D"/>
    <w:rsid w:val="15EB0A2E"/>
    <w:rsid w:val="15EBED9E"/>
    <w:rsid w:val="15F35B60"/>
    <w:rsid w:val="15F5E917"/>
    <w:rsid w:val="16155AB5"/>
    <w:rsid w:val="16171E3C"/>
    <w:rsid w:val="161EC2C6"/>
    <w:rsid w:val="1621FB4A"/>
    <w:rsid w:val="162D86F3"/>
    <w:rsid w:val="1637B084"/>
    <w:rsid w:val="1643DA7B"/>
    <w:rsid w:val="16485F44"/>
    <w:rsid w:val="1653A9D7"/>
    <w:rsid w:val="168D595E"/>
    <w:rsid w:val="169196B0"/>
    <w:rsid w:val="169D8347"/>
    <w:rsid w:val="16A6C793"/>
    <w:rsid w:val="16D430BA"/>
    <w:rsid w:val="16D94C4C"/>
    <w:rsid w:val="17080F3B"/>
    <w:rsid w:val="171119E6"/>
    <w:rsid w:val="17223E4F"/>
    <w:rsid w:val="172A6280"/>
    <w:rsid w:val="17602952"/>
    <w:rsid w:val="176FBE16"/>
    <w:rsid w:val="177ECA04"/>
    <w:rsid w:val="1788EC36"/>
    <w:rsid w:val="17BF3EBF"/>
    <w:rsid w:val="17C4F3BD"/>
    <w:rsid w:val="17D3D0B4"/>
    <w:rsid w:val="17D7382C"/>
    <w:rsid w:val="17FDA708"/>
    <w:rsid w:val="18102DFB"/>
    <w:rsid w:val="18145148"/>
    <w:rsid w:val="181F00F9"/>
    <w:rsid w:val="1825110A"/>
    <w:rsid w:val="1833A6FB"/>
    <w:rsid w:val="187BA13F"/>
    <w:rsid w:val="18823437"/>
    <w:rsid w:val="188E006E"/>
    <w:rsid w:val="1898259A"/>
    <w:rsid w:val="189AF6F2"/>
    <w:rsid w:val="18B03C4A"/>
    <w:rsid w:val="18B26A3A"/>
    <w:rsid w:val="18DFBEEA"/>
    <w:rsid w:val="1920F359"/>
    <w:rsid w:val="1956FB86"/>
    <w:rsid w:val="19593765"/>
    <w:rsid w:val="1962951E"/>
    <w:rsid w:val="19A21812"/>
    <w:rsid w:val="19B46159"/>
    <w:rsid w:val="19C90407"/>
    <w:rsid w:val="19E23A77"/>
    <w:rsid w:val="19EE282C"/>
    <w:rsid w:val="19F67D0E"/>
    <w:rsid w:val="1A00C468"/>
    <w:rsid w:val="1A0B5D68"/>
    <w:rsid w:val="1A39B578"/>
    <w:rsid w:val="1A4AD323"/>
    <w:rsid w:val="1A4D0113"/>
    <w:rsid w:val="1A56EEA3"/>
    <w:rsid w:val="1A6237F9"/>
    <w:rsid w:val="1A671ED4"/>
    <w:rsid w:val="1A67D752"/>
    <w:rsid w:val="1A6B19E8"/>
    <w:rsid w:val="1A899F1A"/>
    <w:rsid w:val="1AC8B448"/>
    <w:rsid w:val="1ACE35CC"/>
    <w:rsid w:val="1B188526"/>
    <w:rsid w:val="1B263AE3"/>
    <w:rsid w:val="1B2F3DD8"/>
    <w:rsid w:val="1B434D01"/>
    <w:rsid w:val="1B53BD8F"/>
    <w:rsid w:val="1B5F6383"/>
    <w:rsid w:val="1B603E9C"/>
    <w:rsid w:val="1B733EE0"/>
    <w:rsid w:val="1B8607B5"/>
    <w:rsid w:val="1BA010FA"/>
    <w:rsid w:val="1BA5C170"/>
    <w:rsid w:val="1BBDC575"/>
    <w:rsid w:val="1BC0B9D2"/>
    <w:rsid w:val="1BC2AED2"/>
    <w:rsid w:val="1BDCD054"/>
    <w:rsid w:val="1C0856A2"/>
    <w:rsid w:val="1C087348"/>
    <w:rsid w:val="1C19665E"/>
    <w:rsid w:val="1C29A516"/>
    <w:rsid w:val="1C2E5920"/>
    <w:rsid w:val="1C32A80B"/>
    <w:rsid w:val="1C338324"/>
    <w:rsid w:val="1C3D3B16"/>
    <w:rsid w:val="1C41157A"/>
    <w:rsid w:val="1C419E83"/>
    <w:rsid w:val="1C42C245"/>
    <w:rsid w:val="1C4B834C"/>
    <w:rsid w:val="1C5888A6"/>
    <w:rsid w:val="1C8CFDC7"/>
    <w:rsid w:val="1CA4D585"/>
    <w:rsid w:val="1CAF52C1"/>
    <w:rsid w:val="1CB293F4"/>
    <w:rsid w:val="1CBCA7B4"/>
    <w:rsid w:val="1CDE2143"/>
    <w:rsid w:val="1CE54B3B"/>
    <w:rsid w:val="1CE88F69"/>
    <w:rsid w:val="1D2DC744"/>
    <w:rsid w:val="1D3638AE"/>
    <w:rsid w:val="1D509D6E"/>
    <w:rsid w:val="1D63218B"/>
    <w:rsid w:val="1D73B673"/>
    <w:rsid w:val="1D946998"/>
    <w:rsid w:val="1D9EADCB"/>
    <w:rsid w:val="1DA9B015"/>
    <w:rsid w:val="1DAD4753"/>
    <w:rsid w:val="1DB23014"/>
    <w:rsid w:val="1DB3300D"/>
    <w:rsid w:val="1DB41782"/>
    <w:rsid w:val="1DE7DDD6"/>
    <w:rsid w:val="1DE9B56A"/>
    <w:rsid w:val="1DF5CA17"/>
    <w:rsid w:val="1DFF08F6"/>
    <w:rsid w:val="1E255A30"/>
    <w:rsid w:val="1E330651"/>
    <w:rsid w:val="1E545B83"/>
    <w:rsid w:val="1E72D8FF"/>
    <w:rsid w:val="1E824A8C"/>
    <w:rsid w:val="1E8DBC31"/>
    <w:rsid w:val="1EA06626"/>
    <w:rsid w:val="1EB0EA1A"/>
    <w:rsid w:val="1EB5EE1E"/>
    <w:rsid w:val="1EC85A13"/>
    <w:rsid w:val="1ECEE2AF"/>
    <w:rsid w:val="1EF00A50"/>
    <w:rsid w:val="1EF8D013"/>
    <w:rsid w:val="1F1F00AC"/>
    <w:rsid w:val="1F4C3E3D"/>
    <w:rsid w:val="1F558F14"/>
    <w:rsid w:val="1F60376B"/>
    <w:rsid w:val="1F7BBCAD"/>
    <w:rsid w:val="1F837609"/>
    <w:rsid w:val="1FA3AA30"/>
    <w:rsid w:val="1FA62A79"/>
    <w:rsid w:val="1FAB6849"/>
    <w:rsid w:val="1FACABA6"/>
    <w:rsid w:val="1FD75D96"/>
    <w:rsid w:val="2006ABA9"/>
    <w:rsid w:val="201909DD"/>
    <w:rsid w:val="201A5966"/>
    <w:rsid w:val="2066A568"/>
    <w:rsid w:val="206DF6A1"/>
    <w:rsid w:val="2070F2B4"/>
    <w:rsid w:val="207519DE"/>
    <w:rsid w:val="207B9D29"/>
    <w:rsid w:val="207FE4D7"/>
    <w:rsid w:val="20A4C917"/>
    <w:rsid w:val="20AAD333"/>
    <w:rsid w:val="20BB99CC"/>
    <w:rsid w:val="20D23C10"/>
    <w:rsid w:val="20D628B9"/>
    <w:rsid w:val="20E9395E"/>
    <w:rsid w:val="210A43AE"/>
    <w:rsid w:val="210A6F4C"/>
    <w:rsid w:val="21136BAF"/>
    <w:rsid w:val="213561FC"/>
    <w:rsid w:val="213E18D0"/>
    <w:rsid w:val="215AB075"/>
    <w:rsid w:val="21675FA8"/>
    <w:rsid w:val="217514E2"/>
    <w:rsid w:val="217C11EA"/>
    <w:rsid w:val="21846CAB"/>
    <w:rsid w:val="218C5654"/>
    <w:rsid w:val="219998F9"/>
    <w:rsid w:val="219C082C"/>
    <w:rsid w:val="21A12798"/>
    <w:rsid w:val="21A12B75"/>
    <w:rsid w:val="21A83982"/>
    <w:rsid w:val="21A8A8C1"/>
    <w:rsid w:val="21AF8E95"/>
    <w:rsid w:val="21D241AC"/>
    <w:rsid w:val="21EE255D"/>
    <w:rsid w:val="2200193D"/>
    <w:rsid w:val="221923B9"/>
    <w:rsid w:val="223C1003"/>
    <w:rsid w:val="223C67F7"/>
    <w:rsid w:val="22400838"/>
    <w:rsid w:val="22479AB4"/>
    <w:rsid w:val="224AC998"/>
    <w:rsid w:val="22553860"/>
    <w:rsid w:val="2259C712"/>
    <w:rsid w:val="2264BF20"/>
    <w:rsid w:val="22C6EF92"/>
    <w:rsid w:val="22C96FF1"/>
    <w:rsid w:val="22F6A044"/>
    <w:rsid w:val="23293D1F"/>
    <w:rsid w:val="233274FD"/>
    <w:rsid w:val="2339F14E"/>
    <w:rsid w:val="2352F647"/>
    <w:rsid w:val="23557209"/>
    <w:rsid w:val="2381F2C5"/>
    <w:rsid w:val="2390BA8C"/>
    <w:rsid w:val="23A84907"/>
    <w:rsid w:val="23A9097A"/>
    <w:rsid w:val="23B72C49"/>
    <w:rsid w:val="23BB2858"/>
    <w:rsid w:val="23D35496"/>
    <w:rsid w:val="23E32DAC"/>
    <w:rsid w:val="23FC2338"/>
    <w:rsid w:val="24144843"/>
    <w:rsid w:val="243818B1"/>
    <w:rsid w:val="243E8251"/>
    <w:rsid w:val="243F1DB0"/>
    <w:rsid w:val="24551BE5"/>
    <w:rsid w:val="24565BA5"/>
    <w:rsid w:val="24882359"/>
    <w:rsid w:val="2491B9BF"/>
    <w:rsid w:val="24937E73"/>
    <w:rsid w:val="24AD24E3"/>
    <w:rsid w:val="24B14BEB"/>
    <w:rsid w:val="24BE0D61"/>
    <w:rsid w:val="24C45F9A"/>
    <w:rsid w:val="24D45AB1"/>
    <w:rsid w:val="2503897A"/>
    <w:rsid w:val="25170965"/>
    <w:rsid w:val="25202106"/>
    <w:rsid w:val="25394868"/>
    <w:rsid w:val="253BECDE"/>
    <w:rsid w:val="254B8059"/>
    <w:rsid w:val="25661414"/>
    <w:rsid w:val="25751944"/>
    <w:rsid w:val="25778596"/>
    <w:rsid w:val="258EA9E6"/>
    <w:rsid w:val="258FCD1A"/>
    <w:rsid w:val="25AF885F"/>
    <w:rsid w:val="25BE91EF"/>
    <w:rsid w:val="25C984A2"/>
    <w:rsid w:val="25D03D00"/>
    <w:rsid w:val="261AF10B"/>
    <w:rsid w:val="26212D59"/>
    <w:rsid w:val="264900D7"/>
    <w:rsid w:val="26745871"/>
    <w:rsid w:val="26768A3E"/>
    <w:rsid w:val="26788E81"/>
    <w:rsid w:val="267D4495"/>
    <w:rsid w:val="26873930"/>
    <w:rsid w:val="2694BC1C"/>
    <w:rsid w:val="2698D1F0"/>
    <w:rsid w:val="26ACC53C"/>
    <w:rsid w:val="26B62458"/>
    <w:rsid w:val="26CEBFD5"/>
    <w:rsid w:val="26F4C158"/>
    <w:rsid w:val="270E069B"/>
    <w:rsid w:val="271BA84E"/>
    <w:rsid w:val="271C455F"/>
    <w:rsid w:val="2731300B"/>
    <w:rsid w:val="275B7414"/>
    <w:rsid w:val="275B856A"/>
    <w:rsid w:val="276EFFF8"/>
    <w:rsid w:val="2783CC1A"/>
    <w:rsid w:val="278EA316"/>
    <w:rsid w:val="279BCAB2"/>
    <w:rsid w:val="27BFCF14"/>
    <w:rsid w:val="27C8D124"/>
    <w:rsid w:val="27D88075"/>
    <w:rsid w:val="27E4D7F3"/>
    <w:rsid w:val="28126632"/>
    <w:rsid w:val="28349A3E"/>
    <w:rsid w:val="2836C64A"/>
    <w:rsid w:val="283E06C8"/>
    <w:rsid w:val="28465ADB"/>
    <w:rsid w:val="284CB724"/>
    <w:rsid w:val="2862CAE9"/>
    <w:rsid w:val="28851959"/>
    <w:rsid w:val="289AFCE7"/>
    <w:rsid w:val="28AB5187"/>
    <w:rsid w:val="28F74475"/>
    <w:rsid w:val="28FAD708"/>
    <w:rsid w:val="28FD998F"/>
    <w:rsid w:val="290EDEFE"/>
    <w:rsid w:val="292EC9CB"/>
    <w:rsid w:val="2932298D"/>
    <w:rsid w:val="293251C6"/>
    <w:rsid w:val="2940F154"/>
    <w:rsid w:val="2971FD33"/>
    <w:rsid w:val="29A650C3"/>
    <w:rsid w:val="29BCFE5A"/>
    <w:rsid w:val="29D2026F"/>
    <w:rsid w:val="29D24A70"/>
    <w:rsid w:val="29DFEEDA"/>
    <w:rsid w:val="29F03C04"/>
    <w:rsid w:val="2A00C021"/>
    <w:rsid w:val="2A06F80F"/>
    <w:rsid w:val="2A096B1F"/>
    <w:rsid w:val="2A29F409"/>
    <w:rsid w:val="2A30654D"/>
    <w:rsid w:val="2A44CBC1"/>
    <w:rsid w:val="2A516CD9"/>
    <w:rsid w:val="2A62EB51"/>
    <w:rsid w:val="2A8865C4"/>
    <w:rsid w:val="2AA2F5A5"/>
    <w:rsid w:val="2AA96B3F"/>
    <w:rsid w:val="2AB8E483"/>
    <w:rsid w:val="2AC3FFC0"/>
    <w:rsid w:val="2AC43C63"/>
    <w:rsid w:val="2AD6EA4E"/>
    <w:rsid w:val="2AE36B58"/>
    <w:rsid w:val="2AED2130"/>
    <w:rsid w:val="2B08CEAB"/>
    <w:rsid w:val="2B2100A9"/>
    <w:rsid w:val="2B229440"/>
    <w:rsid w:val="2B301923"/>
    <w:rsid w:val="2B4CC4E3"/>
    <w:rsid w:val="2B5CB8A3"/>
    <w:rsid w:val="2B60569F"/>
    <w:rsid w:val="2B7114F8"/>
    <w:rsid w:val="2B7BB3A8"/>
    <w:rsid w:val="2B7D6425"/>
    <w:rsid w:val="2B99D433"/>
    <w:rsid w:val="2BA5ABFD"/>
    <w:rsid w:val="2BBCC0D6"/>
    <w:rsid w:val="2BD8D6D5"/>
    <w:rsid w:val="2BDA21B0"/>
    <w:rsid w:val="2BDAB26D"/>
    <w:rsid w:val="2C026988"/>
    <w:rsid w:val="2C16E7F0"/>
    <w:rsid w:val="2C250631"/>
    <w:rsid w:val="2C3D4206"/>
    <w:rsid w:val="2C457909"/>
    <w:rsid w:val="2C4ACB46"/>
    <w:rsid w:val="2C92E2CF"/>
    <w:rsid w:val="2C9F837A"/>
    <w:rsid w:val="2CF2D27C"/>
    <w:rsid w:val="2CF748D7"/>
    <w:rsid w:val="2D233495"/>
    <w:rsid w:val="2D2BFC39"/>
    <w:rsid w:val="2D3B343A"/>
    <w:rsid w:val="2D64ACA2"/>
    <w:rsid w:val="2D9368D6"/>
    <w:rsid w:val="2D939BA7"/>
    <w:rsid w:val="2D9FAC7A"/>
    <w:rsid w:val="2DA406F8"/>
    <w:rsid w:val="2DABAB37"/>
    <w:rsid w:val="2DB9E626"/>
    <w:rsid w:val="2DD3CD39"/>
    <w:rsid w:val="2DF14481"/>
    <w:rsid w:val="2DF47C7F"/>
    <w:rsid w:val="2DFE41C0"/>
    <w:rsid w:val="2E3DE672"/>
    <w:rsid w:val="2E47EE44"/>
    <w:rsid w:val="2E673F3D"/>
    <w:rsid w:val="2E712B95"/>
    <w:rsid w:val="2E72D95B"/>
    <w:rsid w:val="2E881D50"/>
    <w:rsid w:val="2E9705DA"/>
    <w:rsid w:val="2E9DB8DD"/>
    <w:rsid w:val="2E9DEBAE"/>
    <w:rsid w:val="2EB5E51B"/>
    <w:rsid w:val="2EE2E29D"/>
    <w:rsid w:val="2EE5ED25"/>
    <w:rsid w:val="2EE7E563"/>
    <w:rsid w:val="2F036AA5"/>
    <w:rsid w:val="2F055CAB"/>
    <w:rsid w:val="2F145323"/>
    <w:rsid w:val="2F275C19"/>
    <w:rsid w:val="2F595DAE"/>
    <w:rsid w:val="2F5B5C3F"/>
    <w:rsid w:val="2F5BA03C"/>
    <w:rsid w:val="2F61244F"/>
    <w:rsid w:val="2F632820"/>
    <w:rsid w:val="2F6EA080"/>
    <w:rsid w:val="2F866817"/>
    <w:rsid w:val="2F872039"/>
    <w:rsid w:val="2FB3FD11"/>
    <w:rsid w:val="2FBAB474"/>
    <w:rsid w:val="2FCDCB58"/>
    <w:rsid w:val="2FEA5751"/>
    <w:rsid w:val="2FEA8A22"/>
    <w:rsid w:val="2FF3C2C9"/>
    <w:rsid w:val="30035775"/>
    <w:rsid w:val="3011C80E"/>
    <w:rsid w:val="304B8198"/>
    <w:rsid w:val="304FDFC7"/>
    <w:rsid w:val="306EB1AF"/>
    <w:rsid w:val="3071953C"/>
    <w:rsid w:val="307B6397"/>
    <w:rsid w:val="3082496B"/>
    <w:rsid w:val="3093D118"/>
    <w:rsid w:val="30CCD000"/>
    <w:rsid w:val="30F01A8F"/>
    <w:rsid w:val="30F0541B"/>
    <w:rsid w:val="30F357E8"/>
    <w:rsid w:val="311B4053"/>
    <w:rsid w:val="3124D2C6"/>
    <w:rsid w:val="312C4303"/>
    <w:rsid w:val="3134ADD2"/>
    <w:rsid w:val="31422908"/>
    <w:rsid w:val="3144D9C4"/>
    <w:rsid w:val="31458D9F"/>
    <w:rsid w:val="315D870C"/>
    <w:rsid w:val="3164073E"/>
    <w:rsid w:val="31647AB4"/>
    <w:rsid w:val="3169FC86"/>
    <w:rsid w:val="31A37DF4"/>
    <w:rsid w:val="31A738C0"/>
    <w:rsid w:val="31CA7184"/>
    <w:rsid w:val="31CE0F24"/>
    <w:rsid w:val="31DE2D59"/>
    <w:rsid w:val="3203CE12"/>
    <w:rsid w:val="321F08CB"/>
    <w:rsid w:val="3222BCEA"/>
    <w:rsid w:val="323095E1"/>
    <w:rsid w:val="3233E82A"/>
    <w:rsid w:val="323C77C0"/>
    <w:rsid w:val="3255A7DC"/>
    <w:rsid w:val="32657933"/>
    <w:rsid w:val="3278DF19"/>
    <w:rsid w:val="327C6D23"/>
    <w:rsid w:val="327C87D4"/>
    <w:rsid w:val="328066FD"/>
    <w:rsid w:val="328E90D1"/>
    <w:rsid w:val="32AE44F3"/>
    <w:rsid w:val="32C24156"/>
    <w:rsid w:val="32CA2AFF"/>
    <w:rsid w:val="32E05749"/>
    <w:rsid w:val="3312D8DE"/>
    <w:rsid w:val="331E5738"/>
    <w:rsid w:val="335AC8FF"/>
    <w:rsid w:val="33614CB1"/>
    <w:rsid w:val="3368191D"/>
    <w:rsid w:val="3368E366"/>
    <w:rsid w:val="336AD0CB"/>
    <w:rsid w:val="33B0A774"/>
    <w:rsid w:val="33CBD681"/>
    <w:rsid w:val="33D14C22"/>
    <w:rsid w:val="33DC47BE"/>
    <w:rsid w:val="33DDA4F6"/>
    <w:rsid w:val="33DDCC34"/>
    <w:rsid w:val="33E402BF"/>
    <w:rsid w:val="340D39E4"/>
    <w:rsid w:val="3419227E"/>
    <w:rsid w:val="34284831"/>
    <w:rsid w:val="342B52B9"/>
    <w:rsid w:val="344E871D"/>
    <w:rsid w:val="344F7728"/>
    <w:rsid w:val="3451FB21"/>
    <w:rsid w:val="34798828"/>
    <w:rsid w:val="347ED866"/>
    <w:rsid w:val="34830C83"/>
    <w:rsid w:val="3483F0D1"/>
    <w:rsid w:val="34C3CF55"/>
    <w:rsid w:val="34C80372"/>
    <w:rsid w:val="34CC2437"/>
    <w:rsid w:val="34CEC084"/>
    <w:rsid w:val="34DC4F9F"/>
    <w:rsid w:val="350DBE72"/>
    <w:rsid w:val="350E33E9"/>
    <w:rsid w:val="355077BE"/>
    <w:rsid w:val="35540393"/>
    <w:rsid w:val="355DA814"/>
    <w:rsid w:val="358A72C5"/>
    <w:rsid w:val="3591B225"/>
    <w:rsid w:val="35A0574E"/>
    <w:rsid w:val="35A089BC"/>
    <w:rsid w:val="35BFEE12"/>
    <w:rsid w:val="35C32AE5"/>
    <w:rsid w:val="35E102FA"/>
    <w:rsid w:val="35E9F2D7"/>
    <w:rsid w:val="3604F6CC"/>
    <w:rsid w:val="3606E84C"/>
    <w:rsid w:val="36135669"/>
    <w:rsid w:val="3614D0DD"/>
    <w:rsid w:val="362739A9"/>
    <w:rsid w:val="36451586"/>
    <w:rsid w:val="3646E333"/>
    <w:rsid w:val="36530D10"/>
    <w:rsid w:val="36535F0C"/>
    <w:rsid w:val="3669A0E2"/>
    <w:rsid w:val="367E6156"/>
    <w:rsid w:val="369269C1"/>
    <w:rsid w:val="369AE3B2"/>
    <w:rsid w:val="3707A4E0"/>
    <w:rsid w:val="370EC78A"/>
    <w:rsid w:val="373E46D1"/>
    <w:rsid w:val="3770EAC1"/>
    <w:rsid w:val="378EB13D"/>
    <w:rsid w:val="3797ABB2"/>
    <w:rsid w:val="37A2B8AD"/>
    <w:rsid w:val="37C9B0F9"/>
    <w:rsid w:val="37DD932D"/>
    <w:rsid w:val="37FE6CC2"/>
    <w:rsid w:val="381D964E"/>
    <w:rsid w:val="383C8E15"/>
    <w:rsid w:val="383E585A"/>
    <w:rsid w:val="3848E69F"/>
    <w:rsid w:val="385F8E48"/>
    <w:rsid w:val="386B2DA3"/>
    <w:rsid w:val="3893BFD7"/>
    <w:rsid w:val="38942C34"/>
    <w:rsid w:val="389C5DF8"/>
    <w:rsid w:val="389DA59B"/>
    <w:rsid w:val="389DD771"/>
    <w:rsid w:val="38B394FF"/>
    <w:rsid w:val="38D1F830"/>
    <w:rsid w:val="38DCE6AF"/>
    <w:rsid w:val="38E22618"/>
    <w:rsid w:val="38E22C50"/>
    <w:rsid w:val="38E8F958"/>
    <w:rsid w:val="3945551D"/>
    <w:rsid w:val="39727DBA"/>
    <w:rsid w:val="397BF344"/>
    <w:rsid w:val="39833086"/>
    <w:rsid w:val="39B746D7"/>
    <w:rsid w:val="39B966AF"/>
    <w:rsid w:val="39CA0A83"/>
    <w:rsid w:val="3A031A3F"/>
    <w:rsid w:val="3A23A79E"/>
    <w:rsid w:val="3A26EF76"/>
    <w:rsid w:val="3A2BEE38"/>
    <w:rsid w:val="3A396A69"/>
    <w:rsid w:val="3A3EE7B7"/>
    <w:rsid w:val="3A4CEA54"/>
    <w:rsid w:val="3A5463C6"/>
    <w:rsid w:val="3A5A9C37"/>
    <w:rsid w:val="3A8111D1"/>
    <w:rsid w:val="3AB8E69E"/>
    <w:rsid w:val="3ADDC9C3"/>
    <w:rsid w:val="3B021B09"/>
    <w:rsid w:val="3B1154C6"/>
    <w:rsid w:val="3B188DEE"/>
    <w:rsid w:val="3B1B45B3"/>
    <w:rsid w:val="3B3199A5"/>
    <w:rsid w:val="3B3B4085"/>
    <w:rsid w:val="3B536610"/>
    <w:rsid w:val="3B985CFF"/>
    <w:rsid w:val="3B989209"/>
    <w:rsid w:val="3BB0566C"/>
    <w:rsid w:val="3BBDC104"/>
    <w:rsid w:val="3BE5F454"/>
    <w:rsid w:val="3BEA3BA1"/>
    <w:rsid w:val="3BFD614D"/>
    <w:rsid w:val="3C3CD400"/>
    <w:rsid w:val="3C403ECF"/>
    <w:rsid w:val="3C5ED554"/>
    <w:rsid w:val="3C61391A"/>
    <w:rsid w:val="3C700970"/>
    <w:rsid w:val="3C796A0A"/>
    <w:rsid w:val="3CB97082"/>
    <w:rsid w:val="3CF4733B"/>
    <w:rsid w:val="3CF50E8D"/>
    <w:rsid w:val="3D15AF61"/>
    <w:rsid w:val="3D1D4898"/>
    <w:rsid w:val="3D2E5576"/>
    <w:rsid w:val="3D437631"/>
    <w:rsid w:val="3D7F6112"/>
    <w:rsid w:val="3D91A581"/>
    <w:rsid w:val="3DBD2FEF"/>
    <w:rsid w:val="3DCD9B21"/>
    <w:rsid w:val="3DF25C3A"/>
    <w:rsid w:val="3E34867A"/>
    <w:rsid w:val="3E34E6D7"/>
    <w:rsid w:val="3E481B6F"/>
    <w:rsid w:val="3E48A094"/>
    <w:rsid w:val="3E49C3AE"/>
    <w:rsid w:val="3E5A1F0C"/>
    <w:rsid w:val="3E671332"/>
    <w:rsid w:val="3E69D0E4"/>
    <w:rsid w:val="3E7E0113"/>
    <w:rsid w:val="3E950FB4"/>
    <w:rsid w:val="3EA5DF29"/>
    <w:rsid w:val="3EAB0E02"/>
    <w:rsid w:val="3EAF921C"/>
    <w:rsid w:val="3EB0C2B2"/>
    <w:rsid w:val="3ED3A5F9"/>
    <w:rsid w:val="3EE0DE29"/>
    <w:rsid w:val="3EF676B1"/>
    <w:rsid w:val="3F2DBE9E"/>
    <w:rsid w:val="3F33ACDB"/>
    <w:rsid w:val="3F374958"/>
    <w:rsid w:val="3F38A45B"/>
    <w:rsid w:val="3F73BC70"/>
    <w:rsid w:val="3F77C46E"/>
    <w:rsid w:val="3F7BBB1D"/>
    <w:rsid w:val="3F81CFED"/>
    <w:rsid w:val="3FB4B0EC"/>
    <w:rsid w:val="3FE01AD7"/>
    <w:rsid w:val="3FE349E9"/>
    <w:rsid w:val="3FEE716D"/>
    <w:rsid w:val="3FF3918D"/>
    <w:rsid w:val="4007CC54"/>
    <w:rsid w:val="4023B738"/>
    <w:rsid w:val="4025BA0E"/>
    <w:rsid w:val="40490CE7"/>
    <w:rsid w:val="4054D3CE"/>
    <w:rsid w:val="40665047"/>
    <w:rsid w:val="409EAF7D"/>
    <w:rsid w:val="40A188B0"/>
    <w:rsid w:val="40AFE92F"/>
    <w:rsid w:val="40D0F660"/>
    <w:rsid w:val="40D6E3F2"/>
    <w:rsid w:val="40EE014B"/>
    <w:rsid w:val="40F16681"/>
    <w:rsid w:val="4112F13C"/>
    <w:rsid w:val="41189079"/>
    <w:rsid w:val="41199E07"/>
    <w:rsid w:val="411C5105"/>
    <w:rsid w:val="41251D9A"/>
    <w:rsid w:val="412E8CA9"/>
    <w:rsid w:val="4139F3DD"/>
    <w:rsid w:val="41439A3C"/>
    <w:rsid w:val="4147E01E"/>
    <w:rsid w:val="416F80F5"/>
    <w:rsid w:val="41715C8D"/>
    <w:rsid w:val="417FA9DE"/>
    <w:rsid w:val="419F1B7C"/>
    <w:rsid w:val="41AF69E7"/>
    <w:rsid w:val="41C1E045"/>
    <w:rsid w:val="41F2D377"/>
    <w:rsid w:val="41FF3E2A"/>
    <w:rsid w:val="42050ECD"/>
    <w:rsid w:val="420EE2D2"/>
    <w:rsid w:val="421D083A"/>
    <w:rsid w:val="42296746"/>
    <w:rsid w:val="423D5911"/>
    <w:rsid w:val="4246C820"/>
    <w:rsid w:val="424DCA9A"/>
    <w:rsid w:val="429D9538"/>
    <w:rsid w:val="42B24D72"/>
    <w:rsid w:val="42B3F076"/>
    <w:rsid w:val="42B40D1C"/>
    <w:rsid w:val="42FD9D55"/>
    <w:rsid w:val="4308462F"/>
    <w:rsid w:val="430857FA"/>
    <w:rsid w:val="4327CDB8"/>
    <w:rsid w:val="433EC6CD"/>
    <w:rsid w:val="4341D58E"/>
    <w:rsid w:val="435FF9F3"/>
    <w:rsid w:val="4385A2E8"/>
    <w:rsid w:val="439341F7"/>
    <w:rsid w:val="4415E45F"/>
    <w:rsid w:val="441D88E9"/>
    <w:rsid w:val="4496AC2A"/>
    <w:rsid w:val="44BF8A39"/>
    <w:rsid w:val="44CC6EF2"/>
    <w:rsid w:val="44D57068"/>
    <w:rsid w:val="44E260B4"/>
    <w:rsid w:val="44E64060"/>
    <w:rsid w:val="44E935B8"/>
    <w:rsid w:val="45068EAF"/>
    <w:rsid w:val="4525EB4A"/>
    <w:rsid w:val="45287B00"/>
    <w:rsid w:val="45287B22"/>
    <w:rsid w:val="45420DA7"/>
    <w:rsid w:val="454A8A0E"/>
    <w:rsid w:val="4558A0AB"/>
    <w:rsid w:val="456770A7"/>
    <w:rsid w:val="45688C0F"/>
    <w:rsid w:val="456C0AF1"/>
    <w:rsid w:val="458F71E3"/>
    <w:rsid w:val="45A28B8F"/>
    <w:rsid w:val="45A42DF7"/>
    <w:rsid w:val="45BAD45B"/>
    <w:rsid w:val="45C2C859"/>
    <w:rsid w:val="45C717B9"/>
    <w:rsid w:val="45D2D93F"/>
    <w:rsid w:val="45F0D408"/>
    <w:rsid w:val="460AA374"/>
    <w:rsid w:val="46340151"/>
    <w:rsid w:val="463C44AE"/>
    <w:rsid w:val="46546559"/>
    <w:rsid w:val="465856D0"/>
    <w:rsid w:val="46770340"/>
    <w:rsid w:val="4680C0CB"/>
    <w:rsid w:val="46858AFD"/>
    <w:rsid w:val="469319C2"/>
    <w:rsid w:val="46986029"/>
    <w:rsid w:val="46B05996"/>
    <w:rsid w:val="46BE77D7"/>
    <w:rsid w:val="46D32D2D"/>
    <w:rsid w:val="46DC44CE"/>
    <w:rsid w:val="47094250"/>
    <w:rsid w:val="47142893"/>
    <w:rsid w:val="471AB458"/>
    <w:rsid w:val="472E90B0"/>
    <w:rsid w:val="4731CE09"/>
    <w:rsid w:val="4749BFBD"/>
    <w:rsid w:val="479BFD2D"/>
    <w:rsid w:val="479DB3C9"/>
    <w:rsid w:val="47AB5539"/>
    <w:rsid w:val="47B92B36"/>
    <w:rsid w:val="47BAEDC1"/>
    <w:rsid w:val="47C534A9"/>
    <w:rsid w:val="47F5C560"/>
    <w:rsid w:val="47F6AC4F"/>
    <w:rsid w:val="4826B833"/>
    <w:rsid w:val="48301B6A"/>
    <w:rsid w:val="483158D3"/>
    <w:rsid w:val="484755C9"/>
    <w:rsid w:val="485FF983"/>
    <w:rsid w:val="4865DE39"/>
    <w:rsid w:val="488461C9"/>
    <w:rsid w:val="488EF1FA"/>
    <w:rsid w:val="48949DEA"/>
    <w:rsid w:val="48A7F5A4"/>
    <w:rsid w:val="48CE96AC"/>
    <w:rsid w:val="48CF1BD6"/>
    <w:rsid w:val="48D9DB9D"/>
    <w:rsid w:val="48E351D1"/>
    <w:rsid w:val="48EDDE71"/>
    <w:rsid w:val="48F8C70F"/>
    <w:rsid w:val="4900ACDF"/>
    <w:rsid w:val="49050D95"/>
    <w:rsid w:val="491ADFCD"/>
    <w:rsid w:val="493489FD"/>
    <w:rsid w:val="494F6159"/>
    <w:rsid w:val="49551DA5"/>
    <w:rsid w:val="49559EE5"/>
    <w:rsid w:val="4957B885"/>
    <w:rsid w:val="496DD55F"/>
    <w:rsid w:val="49941F1A"/>
    <w:rsid w:val="49B83E10"/>
    <w:rsid w:val="49BF52F4"/>
    <w:rsid w:val="49D05AFA"/>
    <w:rsid w:val="49DB03D4"/>
    <w:rsid w:val="49E762E0"/>
    <w:rsid w:val="4A0A6135"/>
    <w:rsid w:val="4A73508D"/>
    <w:rsid w:val="4A834612"/>
    <w:rsid w:val="4A8C7FCB"/>
    <w:rsid w:val="4A8CCA6D"/>
    <w:rsid w:val="4AC90A88"/>
    <w:rsid w:val="4AD30677"/>
    <w:rsid w:val="4ADEB585"/>
    <w:rsid w:val="4AE563E6"/>
    <w:rsid w:val="4AF3B5BD"/>
    <w:rsid w:val="4B2343F0"/>
    <w:rsid w:val="4B253C2E"/>
    <w:rsid w:val="4B3AA5CC"/>
    <w:rsid w:val="4B46F326"/>
    <w:rsid w:val="4B63371E"/>
    <w:rsid w:val="4B697841"/>
    <w:rsid w:val="4B6F6DB3"/>
    <w:rsid w:val="4B885782"/>
    <w:rsid w:val="4BA764BF"/>
    <w:rsid w:val="4BBB39E4"/>
    <w:rsid w:val="4BC5DB03"/>
    <w:rsid w:val="4BC65E2F"/>
    <w:rsid w:val="4BD4D180"/>
    <w:rsid w:val="4BF68878"/>
    <w:rsid w:val="4C0DD1BA"/>
    <w:rsid w:val="4C52519A"/>
    <w:rsid w:val="4C58A3D3"/>
    <w:rsid w:val="4C63C7AD"/>
    <w:rsid w:val="4C9A9AD2"/>
    <w:rsid w:val="4CAC9EF7"/>
    <w:rsid w:val="4CB22405"/>
    <w:rsid w:val="4CC6FA0E"/>
    <w:rsid w:val="4CCF617B"/>
    <w:rsid w:val="4CF646C5"/>
    <w:rsid w:val="4D057EE5"/>
    <w:rsid w:val="4D20ADA7"/>
    <w:rsid w:val="4D29D170"/>
    <w:rsid w:val="4D32EF35"/>
    <w:rsid w:val="4D35E48D"/>
    <w:rsid w:val="4D3F43A9"/>
    <w:rsid w:val="4D65A496"/>
    <w:rsid w:val="4D6A8D11"/>
    <w:rsid w:val="4D6B3886"/>
    <w:rsid w:val="4D7D21F3"/>
    <w:rsid w:val="4D8DD4BF"/>
    <w:rsid w:val="4DA5CE2C"/>
    <w:rsid w:val="4DE56371"/>
    <w:rsid w:val="4E16526A"/>
    <w:rsid w:val="4E1914F1"/>
    <w:rsid w:val="4E26B8F4"/>
    <w:rsid w:val="4E38E91E"/>
    <w:rsid w:val="4E52FC01"/>
    <w:rsid w:val="4E644170"/>
    <w:rsid w:val="4E8BD2B0"/>
    <w:rsid w:val="4E99771A"/>
    <w:rsid w:val="4EB0702F"/>
    <w:rsid w:val="4EB14564"/>
    <w:rsid w:val="4EC742E9"/>
    <w:rsid w:val="4EC79260"/>
    <w:rsid w:val="4EE77399"/>
    <w:rsid w:val="4EF1BB23"/>
    <w:rsid w:val="4F01C330"/>
    <w:rsid w:val="4F0BDACA"/>
    <w:rsid w:val="4F127A26"/>
    <w:rsid w:val="4F2C6A88"/>
    <w:rsid w:val="4F33C096"/>
    <w:rsid w:val="4F45F0D1"/>
    <w:rsid w:val="4F4CA5E2"/>
    <w:rsid w:val="4F547F8F"/>
    <w:rsid w:val="4F9B1AE5"/>
    <w:rsid w:val="4FC6679C"/>
    <w:rsid w:val="4FCBE67A"/>
    <w:rsid w:val="4FE5904E"/>
    <w:rsid w:val="4FE80858"/>
    <w:rsid w:val="502829B9"/>
    <w:rsid w:val="502B07A8"/>
    <w:rsid w:val="504E2061"/>
    <w:rsid w:val="5050391C"/>
    <w:rsid w:val="505161BE"/>
    <w:rsid w:val="5054F46A"/>
    <w:rsid w:val="505A72D0"/>
    <w:rsid w:val="505CE1F0"/>
    <w:rsid w:val="507E1240"/>
    <w:rsid w:val="508D1770"/>
    <w:rsid w:val="50B84F85"/>
    <w:rsid w:val="50D2E75B"/>
    <w:rsid w:val="50D72793"/>
    <w:rsid w:val="50DB9A14"/>
    <w:rsid w:val="50EFA20A"/>
    <w:rsid w:val="50F6A8E4"/>
    <w:rsid w:val="510F7D6A"/>
    <w:rsid w:val="512A0A67"/>
    <w:rsid w:val="51328A90"/>
    <w:rsid w:val="513953BE"/>
    <w:rsid w:val="515773C6"/>
    <w:rsid w:val="515D23FA"/>
    <w:rsid w:val="5184A3A1"/>
    <w:rsid w:val="51B95544"/>
    <w:rsid w:val="51C9CD61"/>
    <w:rsid w:val="51CEFC3A"/>
    <w:rsid w:val="51D25BFC"/>
    <w:rsid w:val="51D28ECD"/>
    <w:rsid w:val="51ED321F"/>
    <w:rsid w:val="51F298C2"/>
    <w:rsid w:val="51F3D58B"/>
    <w:rsid w:val="52127BC3"/>
    <w:rsid w:val="521827CC"/>
    <w:rsid w:val="521CCC66"/>
    <w:rsid w:val="521DC885"/>
    <w:rsid w:val="5225D2F1"/>
    <w:rsid w:val="5230471A"/>
    <w:rsid w:val="5232B4C9"/>
    <w:rsid w:val="5247AA6C"/>
    <w:rsid w:val="5257E924"/>
    <w:rsid w:val="526C4B29"/>
    <w:rsid w:val="5279BCC2"/>
    <w:rsid w:val="527AEBB2"/>
    <w:rsid w:val="52829FF7"/>
    <w:rsid w:val="528AFE8E"/>
    <w:rsid w:val="5290CF40"/>
    <w:rsid w:val="5295582F"/>
    <w:rsid w:val="5296FA38"/>
    <w:rsid w:val="52A696E0"/>
    <w:rsid w:val="52AA51AC"/>
    <w:rsid w:val="52B53E27"/>
    <w:rsid w:val="52C1F4E4"/>
    <w:rsid w:val="52CD04C3"/>
    <w:rsid w:val="52E32021"/>
    <w:rsid w:val="53270682"/>
    <w:rsid w:val="5327A1D7"/>
    <w:rsid w:val="532B3E3E"/>
    <w:rsid w:val="533FC282"/>
    <w:rsid w:val="5349FC1D"/>
    <w:rsid w:val="5359167D"/>
    <w:rsid w:val="5366EDB8"/>
    <w:rsid w:val="5384F6DA"/>
    <w:rsid w:val="53BE0BEA"/>
    <w:rsid w:val="53C420BA"/>
    <w:rsid w:val="53CD799E"/>
    <w:rsid w:val="53DFC4B4"/>
    <w:rsid w:val="53E579C6"/>
    <w:rsid w:val="53FCC430"/>
    <w:rsid w:val="5404524C"/>
    <w:rsid w:val="5412708D"/>
    <w:rsid w:val="5434CB5E"/>
    <w:rsid w:val="54360EF3"/>
    <w:rsid w:val="546A1567"/>
    <w:rsid w:val="547646BD"/>
    <w:rsid w:val="548F1BC6"/>
    <w:rsid w:val="54A12F5B"/>
    <w:rsid w:val="54D008B8"/>
    <w:rsid w:val="54F0785B"/>
    <w:rsid w:val="54F593FB"/>
    <w:rsid w:val="552C27E3"/>
    <w:rsid w:val="552E3CAE"/>
    <w:rsid w:val="554112D5"/>
    <w:rsid w:val="5551FC4C"/>
    <w:rsid w:val="556D5C7C"/>
    <w:rsid w:val="5583039C"/>
    <w:rsid w:val="558C89F6"/>
    <w:rsid w:val="559161A1"/>
    <w:rsid w:val="55927E43"/>
    <w:rsid w:val="55B2536B"/>
    <w:rsid w:val="55BB8B49"/>
    <w:rsid w:val="55C63A5B"/>
    <w:rsid w:val="55D1BE4E"/>
    <w:rsid w:val="55ED488F"/>
    <w:rsid w:val="55F1D84A"/>
    <w:rsid w:val="55F6EBEB"/>
    <w:rsid w:val="560440DE"/>
    <w:rsid w:val="560B95F1"/>
    <w:rsid w:val="5621FFA1"/>
    <w:rsid w:val="56664E64"/>
    <w:rsid w:val="56967556"/>
    <w:rsid w:val="569C36D2"/>
    <w:rsid w:val="569CD2AA"/>
    <w:rsid w:val="56A42EF0"/>
    <w:rsid w:val="56AAED86"/>
    <w:rsid w:val="56B33EB8"/>
    <w:rsid w:val="56CFD182"/>
    <w:rsid w:val="56D2CAA1"/>
    <w:rsid w:val="56D407ED"/>
    <w:rsid w:val="56D68A32"/>
    <w:rsid w:val="56DB6C45"/>
    <w:rsid w:val="56E63087"/>
    <w:rsid w:val="56EDE0A4"/>
    <w:rsid w:val="57127B29"/>
    <w:rsid w:val="571D3B0B"/>
    <w:rsid w:val="5725A73D"/>
    <w:rsid w:val="5727C2DF"/>
    <w:rsid w:val="572F2A40"/>
    <w:rsid w:val="572FBAFD"/>
    <w:rsid w:val="5730EDC7"/>
    <w:rsid w:val="57347C7D"/>
    <w:rsid w:val="5745895B"/>
    <w:rsid w:val="574D387D"/>
    <w:rsid w:val="57568044"/>
    <w:rsid w:val="57647334"/>
    <w:rsid w:val="576B4FE3"/>
    <w:rsid w:val="576D2A08"/>
    <w:rsid w:val="578F2F7C"/>
    <w:rsid w:val="57A874BF"/>
    <w:rsid w:val="57BDD002"/>
    <w:rsid w:val="57ED6BAE"/>
    <w:rsid w:val="581E3A3E"/>
    <w:rsid w:val="581F7749"/>
    <w:rsid w:val="583D0ECE"/>
    <w:rsid w:val="58410ADD"/>
    <w:rsid w:val="5850860A"/>
    <w:rsid w:val="585FA1A8"/>
    <w:rsid w:val="58611ED1"/>
    <w:rsid w:val="5866DA8A"/>
    <w:rsid w:val="58674CAA"/>
    <w:rsid w:val="587C3F6C"/>
    <w:rsid w:val="58852158"/>
    <w:rsid w:val="58937DFD"/>
    <w:rsid w:val="589C91C1"/>
    <w:rsid w:val="58A0C75D"/>
    <w:rsid w:val="58A33E09"/>
    <w:rsid w:val="58A540DF"/>
    <w:rsid w:val="58A75322"/>
    <w:rsid w:val="58B329FC"/>
    <w:rsid w:val="58B7B176"/>
    <w:rsid w:val="58BF9731"/>
    <w:rsid w:val="58C48F5F"/>
    <w:rsid w:val="58DD1335"/>
    <w:rsid w:val="58DD1986"/>
    <w:rsid w:val="58F65339"/>
    <w:rsid w:val="59069C89"/>
    <w:rsid w:val="590CB90F"/>
    <w:rsid w:val="59144F65"/>
    <w:rsid w:val="59180E0B"/>
    <w:rsid w:val="591D0639"/>
    <w:rsid w:val="5931BA0E"/>
    <w:rsid w:val="594A9EAF"/>
    <w:rsid w:val="594DF813"/>
    <w:rsid w:val="5956FB08"/>
    <w:rsid w:val="5967AC5E"/>
    <w:rsid w:val="5982B04A"/>
    <w:rsid w:val="59A1C918"/>
    <w:rsid w:val="59A57513"/>
    <w:rsid w:val="59A79253"/>
    <w:rsid w:val="59C36706"/>
    <w:rsid w:val="59D2C2A9"/>
    <w:rsid w:val="59D9CE6A"/>
    <w:rsid w:val="59E88295"/>
    <w:rsid w:val="59E9828E"/>
    <w:rsid w:val="59EC9417"/>
    <w:rsid w:val="59EF76DB"/>
    <w:rsid w:val="5A009D08"/>
    <w:rsid w:val="5A0407D7"/>
    <w:rsid w:val="5A15E4BE"/>
    <w:rsid w:val="5A1DFA62"/>
    <w:rsid w:val="5A2A7994"/>
    <w:rsid w:val="5A390706"/>
    <w:rsid w:val="5A6C7093"/>
    <w:rsid w:val="5A7DDE3B"/>
    <w:rsid w:val="5A84729F"/>
    <w:rsid w:val="5A8EEAA1"/>
    <w:rsid w:val="5A963617"/>
    <w:rsid w:val="5AA0A0BF"/>
    <w:rsid w:val="5AA59418"/>
    <w:rsid w:val="5AAD819E"/>
    <w:rsid w:val="5ABA6887"/>
    <w:rsid w:val="5ABF104C"/>
    <w:rsid w:val="5AC6FF67"/>
    <w:rsid w:val="5AD0ECAD"/>
    <w:rsid w:val="5ADB4D96"/>
    <w:rsid w:val="5AE13CBB"/>
    <w:rsid w:val="5AF7DC1D"/>
    <w:rsid w:val="5B03D46A"/>
    <w:rsid w:val="5B14036F"/>
    <w:rsid w:val="5B15EA5A"/>
    <w:rsid w:val="5B1627C3"/>
    <w:rsid w:val="5B235BF3"/>
    <w:rsid w:val="5B27CEF7"/>
    <w:rsid w:val="5B2AB106"/>
    <w:rsid w:val="5B30D1EC"/>
    <w:rsid w:val="5B548BA3"/>
    <w:rsid w:val="5B6A614B"/>
    <w:rsid w:val="5B967821"/>
    <w:rsid w:val="5BC6382A"/>
    <w:rsid w:val="5BE6423B"/>
    <w:rsid w:val="5BED9093"/>
    <w:rsid w:val="5C1C0FE1"/>
    <w:rsid w:val="5C2E853B"/>
    <w:rsid w:val="5C2E8B73"/>
    <w:rsid w:val="5C544CF8"/>
    <w:rsid w:val="5C565DF6"/>
    <w:rsid w:val="5C6A224B"/>
    <w:rsid w:val="5C6CBD0E"/>
    <w:rsid w:val="5CD79500"/>
    <w:rsid w:val="5CE18936"/>
    <w:rsid w:val="5D0C142E"/>
    <w:rsid w:val="5D2B8AE7"/>
    <w:rsid w:val="5D58927B"/>
    <w:rsid w:val="5D627AC4"/>
    <w:rsid w:val="5D65B598"/>
    <w:rsid w:val="5D66CADF"/>
    <w:rsid w:val="5D91B6FB"/>
    <w:rsid w:val="5D94542A"/>
    <w:rsid w:val="5DD6518D"/>
    <w:rsid w:val="5DE35FD2"/>
    <w:rsid w:val="5DED8DB0"/>
    <w:rsid w:val="5DF1A92D"/>
    <w:rsid w:val="5DF8BC31"/>
    <w:rsid w:val="5E06905C"/>
    <w:rsid w:val="5E088D6F"/>
    <w:rsid w:val="5E0F5D5B"/>
    <w:rsid w:val="5E14AF98"/>
    <w:rsid w:val="5E2000BA"/>
    <w:rsid w:val="5E22E447"/>
    <w:rsid w:val="5E261D40"/>
    <w:rsid w:val="5E36A01C"/>
    <w:rsid w:val="5E571AAB"/>
    <w:rsid w:val="5E5A980E"/>
    <w:rsid w:val="5E5F903C"/>
    <w:rsid w:val="5E798243"/>
    <w:rsid w:val="5E7CE67E"/>
    <w:rsid w:val="5E89105B"/>
    <w:rsid w:val="5E89DAA4"/>
    <w:rsid w:val="5ED60CA1"/>
    <w:rsid w:val="5EF462DC"/>
    <w:rsid w:val="5F00205E"/>
    <w:rsid w:val="5F00AD3E"/>
    <w:rsid w:val="5F026C73"/>
    <w:rsid w:val="5F02E2E5"/>
    <w:rsid w:val="5F05E2D5"/>
    <w:rsid w:val="5F0E66D8"/>
    <w:rsid w:val="5F112D63"/>
    <w:rsid w:val="5F135373"/>
    <w:rsid w:val="5F1B2A5C"/>
    <w:rsid w:val="5F203166"/>
    <w:rsid w:val="5F20C50C"/>
    <w:rsid w:val="5F2BFA83"/>
    <w:rsid w:val="5F3C2DA8"/>
    <w:rsid w:val="5F418F52"/>
    <w:rsid w:val="5F426B34"/>
    <w:rsid w:val="5F448690"/>
    <w:rsid w:val="5F484DE8"/>
    <w:rsid w:val="5F5914AB"/>
    <w:rsid w:val="5F7B0CE6"/>
    <w:rsid w:val="5F977917"/>
    <w:rsid w:val="5FA75B53"/>
    <w:rsid w:val="5FAC7952"/>
    <w:rsid w:val="5FB21E28"/>
    <w:rsid w:val="5FBC8999"/>
    <w:rsid w:val="5FE1A0C8"/>
    <w:rsid w:val="5FEB9717"/>
    <w:rsid w:val="600A4D01"/>
    <w:rsid w:val="601B9270"/>
    <w:rsid w:val="602653BA"/>
    <w:rsid w:val="60428D33"/>
    <w:rsid w:val="6043FD66"/>
    <w:rsid w:val="6058C412"/>
    <w:rsid w:val="60866685"/>
    <w:rsid w:val="6091D925"/>
    <w:rsid w:val="60AC82F2"/>
    <w:rsid w:val="60B8404A"/>
    <w:rsid w:val="60C8C045"/>
    <w:rsid w:val="60CCF4E8"/>
    <w:rsid w:val="60D3D024"/>
    <w:rsid w:val="6115D1BB"/>
    <w:rsid w:val="612A5653"/>
    <w:rsid w:val="612DD1E3"/>
    <w:rsid w:val="61451C4D"/>
    <w:rsid w:val="615A3A27"/>
    <w:rsid w:val="6164B248"/>
    <w:rsid w:val="616BC07F"/>
    <w:rsid w:val="6173F107"/>
    <w:rsid w:val="617941AB"/>
    <w:rsid w:val="6179A1B3"/>
    <w:rsid w:val="619BD9B5"/>
    <w:rsid w:val="61AF87DF"/>
    <w:rsid w:val="61B2FE41"/>
    <w:rsid w:val="6212AED4"/>
    <w:rsid w:val="6281E30E"/>
    <w:rsid w:val="6286759A"/>
    <w:rsid w:val="6297395A"/>
    <w:rsid w:val="6299549A"/>
    <w:rsid w:val="62CDD124"/>
    <w:rsid w:val="62D9B9BE"/>
    <w:rsid w:val="62D9CFA9"/>
    <w:rsid w:val="62EFAF5A"/>
    <w:rsid w:val="6305DBA4"/>
    <w:rsid w:val="6310733F"/>
    <w:rsid w:val="631571B8"/>
    <w:rsid w:val="63205A2F"/>
    <w:rsid w:val="632839AB"/>
    <w:rsid w:val="63360FC1"/>
    <w:rsid w:val="633C040E"/>
    <w:rsid w:val="635EC559"/>
    <w:rsid w:val="63649923"/>
    <w:rsid w:val="63679537"/>
    <w:rsid w:val="6385747F"/>
    <w:rsid w:val="638CBB77"/>
    <w:rsid w:val="638CC992"/>
    <w:rsid w:val="63A2D933"/>
    <w:rsid w:val="63AF8C16"/>
    <w:rsid w:val="63F41989"/>
    <w:rsid w:val="6410D3CD"/>
    <w:rsid w:val="6415D17C"/>
    <w:rsid w:val="64201054"/>
    <w:rsid w:val="6420E3A5"/>
    <w:rsid w:val="64354B14"/>
    <w:rsid w:val="643734E0"/>
    <w:rsid w:val="643EC75C"/>
    <w:rsid w:val="6457DDEE"/>
    <w:rsid w:val="645856A4"/>
    <w:rsid w:val="6458B907"/>
    <w:rsid w:val="645EA696"/>
    <w:rsid w:val="646019AD"/>
    <w:rsid w:val="6467F108"/>
    <w:rsid w:val="646DA36E"/>
    <w:rsid w:val="6472874E"/>
    <w:rsid w:val="647CD49A"/>
    <w:rsid w:val="64A95C81"/>
    <w:rsid w:val="64AA8A17"/>
    <w:rsid w:val="64B4EF37"/>
    <w:rsid w:val="64D4826C"/>
    <w:rsid w:val="64D93816"/>
    <w:rsid w:val="64EDF902"/>
    <w:rsid w:val="65092AF0"/>
    <w:rsid w:val="6510E2C4"/>
    <w:rsid w:val="6513F64C"/>
    <w:rsid w:val="6536865E"/>
    <w:rsid w:val="6594610E"/>
    <w:rsid w:val="6598383A"/>
    <w:rsid w:val="6598DE27"/>
    <w:rsid w:val="65BF177A"/>
    <w:rsid w:val="65C5EDB7"/>
    <w:rsid w:val="65CB57C5"/>
    <w:rsid w:val="65D40BF8"/>
    <w:rsid w:val="65E9FB5C"/>
    <w:rsid w:val="65EE6345"/>
    <w:rsid w:val="65F4370F"/>
    <w:rsid w:val="661A8BE6"/>
    <w:rsid w:val="6620E4DA"/>
    <w:rsid w:val="662513BA"/>
    <w:rsid w:val="66292CB2"/>
    <w:rsid w:val="66349796"/>
    <w:rsid w:val="663CE4EE"/>
    <w:rsid w:val="6659B48F"/>
    <w:rsid w:val="667871CD"/>
    <w:rsid w:val="6687D02A"/>
    <w:rsid w:val="668A81E1"/>
    <w:rsid w:val="669DA262"/>
    <w:rsid w:val="66BE42BD"/>
    <w:rsid w:val="66E301D4"/>
    <w:rsid w:val="66EA8202"/>
    <w:rsid w:val="66F9555C"/>
    <w:rsid w:val="66FD2555"/>
    <w:rsid w:val="67268C6A"/>
    <w:rsid w:val="672A1C1C"/>
    <w:rsid w:val="6734C096"/>
    <w:rsid w:val="673D5AC4"/>
    <w:rsid w:val="67604486"/>
    <w:rsid w:val="67742C3F"/>
    <w:rsid w:val="678D656C"/>
    <w:rsid w:val="679BABE6"/>
    <w:rsid w:val="67AE3CEB"/>
    <w:rsid w:val="67B8CF57"/>
    <w:rsid w:val="67BD5175"/>
    <w:rsid w:val="67C54F69"/>
    <w:rsid w:val="680114B2"/>
    <w:rsid w:val="68025AFF"/>
    <w:rsid w:val="6823FA9A"/>
    <w:rsid w:val="68388938"/>
    <w:rsid w:val="68491629"/>
    <w:rsid w:val="6856B45B"/>
    <w:rsid w:val="6861A70E"/>
    <w:rsid w:val="68708740"/>
    <w:rsid w:val="68A69DFD"/>
    <w:rsid w:val="68A8A5A8"/>
    <w:rsid w:val="68C27716"/>
    <w:rsid w:val="68DBD0ED"/>
    <w:rsid w:val="69000189"/>
    <w:rsid w:val="6914149C"/>
    <w:rsid w:val="69190FE9"/>
    <w:rsid w:val="69191A51"/>
    <w:rsid w:val="692586BE"/>
    <w:rsid w:val="69442F2A"/>
    <w:rsid w:val="6950788E"/>
    <w:rsid w:val="6955045F"/>
    <w:rsid w:val="6957CDA1"/>
    <w:rsid w:val="69721D38"/>
    <w:rsid w:val="6975E771"/>
    <w:rsid w:val="697C943C"/>
    <w:rsid w:val="698C5BB9"/>
    <w:rsid w:val="6993E4C2"/>
    <w:rsid w:val="6995BB9E"/>
    <w:rsid w:val="69BE74CD"/>
    <w:rsid w:val="69BED974"/>
    <w:rsid w:val="69C827C0"/>
    <w:rsid w:val="69DC2FB6"/>
    <w:rsid w:val="69E57E02"/>
    <w:rsid w:val="69EC5CEB"/>
    <w:rsid w:val="6A01DEE0"/>
    <w:rsid w:val="6A0E09FE"/>
    <w:rsid w:val="6A1A0B1E"/>
    <w:rsid w:val="6A2EDC62"/>
    <w:rsid w:val="6A39CD9C"/>
    <w:rsid w:val="6A3A85AD"/>
    <w:rsid w:val="6A5F5466"/>
    <w:rsid w:val="6A605085"/>
    <w:rsid w:val="6A7D30F4"/>
    <w:rsid w:val="6A9BF090"/>
    <w:rsid w:val="6AA66F2C"/>
    <w:rsid w:val="6AC65C5C"/>
    <w:rsid w:val="6ADA40EE"/>
    <w:rsid w:val="6AE349BE"/>
    <w:rsid w:val="6AEFC9D0"/>
    <w:rsid w:val="6AF39747"/>
    <w:rsid w:val="6B5E687B"/>
    <w:rsid w:val="6B5F53CA"/>
    <w:rsid w:val="6B84C968"/>
    <w:rsid w:val="6B984BB1"/>
    <w:rsid w:val="6BA1A0B8"/>
    <w:rsid w:val="6BABF031"/>
    <w:rsid w:val="6BB0D3FE"/>
    <w:rsid w:val="6BB22E18"/>
    <w:rsid w:val="6BCFE775"/>
    <w:rsid w:val="6C00A9D5"/>
    <w:rsid w:val="6C08527C"/>
    <w:rsid w:val="6C1BB1A4"/>
    <w:rsid w:val="6C2A5E6B"/>
    <w:rsid w:val="6C337466"/>
    <w:rsid w:val="6C3DC58C"/>
    <w:rsid w:val="6C7805B3"/>
    <w:rsid w:val="6C80F9F0"/>
    <w:rsid w:val="6C98667D"/>
    <w:rsid w:val="6CB414DF"/>
    <w:rsid w:val="6CB874AE"/>
    <w:rsid w:val="6CBD20A2"/>
    <w:rsid w:val="6CDBA912"/>
    <w:rsid w:val="6CE44340"/>
    <w:rsid w:val="6CF47E1B"/>
    <w:rsid w:val="6D04E255"/>
    <w:rsid w:val="6D068D70"/>
    <w:rsid w:val="6D1AB64C"/>
    <w:rsid w:val="6D2277BC"/>
    <w:rsid w:val="6D763417"/>
    <w:rsid w:val="6D7DF050"/>
    <w:rsid w:val="6D9FB694"/>
    <w:rsid w:val="6DA51464"/>
    <w:rsid w:val="6DB232A9"/>
    <w:rsid w:val="6DC8959E"/>
    <w:rsid w:val="6E03868C"/>
    <w:rsid w:val="6E0DD72F"/>
    <w:rsid w:val="6E10CFEC"/>
    <w:rsid w:val="6E111488"/>
    <w:rsid w:val="6E11DDD6"/>
    <w:rsid w:val="6E11E1B0"/>
    <w:rsid w:val="6E19B90B"/>
    <w:rsid w:val="6E357459"/>
    <w:rsid w:val="6E52E823"/>
    <w:rsid w:val="6E537AC6"/>
    <w:rsid w:val="6E5B84F2"/>
    <w:rsid w:val="6E6F69AE"/>
    <w:rsid w:val="6EA320C7"/>
    <w:rsid w:val="6EDBCA75"/>
    <w:rsid w:val="6EFFDE52"/>
    <w:rsid w:val="6F18D3DE"/>
    <w:rsid w:val="6F274196"/>
    <w:rsid w:val="6F2805A7"/>
    <w:rsid w:val="6F291E29"/>
    <w:rsid w:val="6F2953D9"/>
    <w:rsid w:val="6F457C26"/>
    <w:rsid w:val="6F48D150"/>
    <w:rsid w:val="6F648963"/>
    <w:rsid w:val="6F7E7B0E"/>
    <w:rsid w:val="6F9C89CE"/>
    <w:rsid w:val="6FA5AFE1"/>
    <w:rsid w:val="6FB5896C"/>
    <w:rsid w:val="6FC90903"/>
    <w:rsid w:val="6FDA77DA"/>
    <w:rsid w:val="6FDAABB9"/>
    <w:rsid w:val="701642EA"/>
    <w:rsid w:val="701F326E"/>
    <w:rsid w:val="7049182F"/>
    <w:rsid w:val="706B255C"/>
    <w:rsid w:val="706E73C8"/>
    <w:rsid w:val="7070D1A8"/>
    <w:rsid w:val="70750B20"/>
    <w:rsid w:val="707E3606"/>
    <w:rsid w:val="707E3D3C"/>
    <w:rsid w:val="70951C30"/>
    <w:rsid w:val="70964974"/>
    <w:rsid w:val="70A94C5F"/>
    <w:rsid w:val="70CCBEB2"/>
    <w:rsid w:val="70D68E08"/>
    <w:rsid w:val="70DAEEBE"/>
    <w:rsid w:val="70E2AEE6"/>
    <w:rsid w:val="70EAE7F6"/>
    <w:rsid w:val="70F08F20"/>
    <w:rsid w:val="71142EE9"/>
    <w:rsid w:val="71465E25"/>
    <w:rsid w:val="715CCA47"/>
    <w:rsid w:val="716D1CBD"/>
    <w:rsid w:val="71736B5A"/>
    <w:rsid w:val="7188F079"/>
    <w:rsid w:val="71972032"/>
    <w:rsid w:val="71C29646"/>
    <w:rsid w:val="71C29A20"/>
    <w:rsid w:val="71C8EF3A"/>
    <w:rsid w:val="71F6F459"/>
    <w:rsid w:val="721A663B"/>
    <w:rsid w:val="72510180"/>
    <w:rsid w:val="7269DA66"/>
    <w:rsid w:val="727D02E3"/>
    <w:rsid w:val="72AC0ECE"/>
    <w:rsid w:val="72B7ECD0"/>
    <w:rsid w:val="72EEF754"/>
    <w:rsid w:val="7324FA66"/>
    <w:rsid w:val="7330F22D"/>
    <w:rsid w:val="7357ACE6"/>
    <w:rsid w:val="737862EA"/>
    <w:rsid w:val="73802179"/>
    <w:rsid w:val="738F4639"/>
    <w:rsid w:val="73A40F3D"/>
    <w:rsid w:val="73AD37C7"/>
    <w:rsid w:val="73B262C6"/>
    <w:rsid w:val="73BF36AF"/>
    <w:rsid w:val="73D772C2"/>
    <w:rsid w:val="73EAE43B"/>
    <w:rsid w:val="73F13671"/>
    <w:rsid w:val="73FBEC23"/>
    <w:rsid w:val="7417A454"/>
    <w:rsid w:val="74272456"/>
    <w:rsid w:val="746D28B7"/>
    <w:rsid w:val="747AF0DC"/>
    <w:rsid w:val="74927B37"/>
    <w:rsid w:val="74A26DCE"/>
    <w:rsid w:val="74BFFEC0"/>
    <w:rsid w:val="74CA1913"/>
    <w:rsid w:val="74CAA15F"/>
    <w:rsid w:val="74ED60C1"/>
    <w:rsid w:val="75247203"/>
    <w:rsid w:val="7545EB92"/>
    <w:rsid w:val="755B5923"/>
    <w:rsid w:val="755E2642"/>
    <w:rsid w:val="757E4995"/>
    <w:rsid w:val="75A5D801"/>
    <w:rsid w:val="75B6E3E4"/>
    <w:rsid w:val="75CD01B9"/>
    <w:rsid w:val="75D97B93"/>
    <w:rsid w:val="75E2E547"/>
    <w:rsid w:val="75F21710"/>
    <w:rsid w:val="75FE7A04"/>
    <w:rsid w:val="762D0077"/>
    <w:rsid w:val="76456923"/>
    <w:rsid w:val="7648BE4D"/>
    <w:rsid w:val="76688C13"/>
    <w:rsid w:val="766CA3DA"/>
    <w:rsid w:val="76718DEA"/>
    <w:rsid w:val="769C1224"/>
    <w:rsid w:val="769D0368"/>
    <w:rsid w:val="76A61350"/>
    <w:rsid w:val="76AD695E"/>
    <w:rsid w:val="76DA0239"/>
    <w:rsid w:val="76DBAFFF"/>
    <w:rsid w:val="76EF43B7"/>
    <w:rsid w:val="76F1F013"/>
    <w:rsid w:val="770077D0"/>
    <w:rsid w:val="7707ED09"/>
    <w:rsid w:val="7707FFB4"/>
    <w:rsid w:val="771021F1"/>
    <w:rsid w:val="77188DE3"/>
    <w:rsid w:val="774D7832"/>
    <w:rsid w:val="7750648F"/>
    <w:rsid w:val="775C4F91"/>
    <w:rsid w:val="7760BD56"/>
    <w:rsid w:val="77A5C883"/>
    <w:rsid w:val="77A97D83"/>
    <w:rsid w:val="77B945C9"/>
    <w:rsid w:val="77BA6320"/>
    <w:rsid w:val="77C69024"/>
    <w:rsid w:val="77CEB5B8"/>
    <w:rsid w:val="77DB47B9"/>
    <w:rsid w:val="77E938A3"/>
    <w:rsid w:val="77F58D17"/>
    <w:rsid w:val="784B3C95"/>
    <w:rsid w:val="7859D286"/>
    <w:rsid w:val="785B7B4D"/>
    <w:rsid w:val="787A9EB2"/>
    <w:rsid w:val="7890F23A"/>
    <w:rsid w:val="7897A420"/>
    <w:rsid w:val="78B45E44"/>
    <w:rsid w:val="78CB0C1B"/>
    <w:rsid w:val="78E377A8"/>
    <w:rsid w:val="78FBFCFA"/>
    <w:rsid w:val="790432DB"/>
    <w:rsid w:val="7905448B"/>
    <w:rsid w:val="790C4745"/>
    <w:rsid w:val="791C62DF"/>
    <w:rsid w:val="792440B2"/>
    <w:rsid w:val="7924930B"/>
    <w:rsid w:val="7951908D"/>
    <w:rsid w:val="7952983F"/>
    <w:rsid w:val="797318B1"/>
    <w:rsid w:val="7974A288"/>
    <w:rsid w:val="7983B90E"/>
    <w:rsid w:val="798A1202"/>
    <w:rsid w:val="798C0B3B"/>
    <w:rsid w:val="799B9AD4"/>
    <w:rsid w:val="79B64A10"/>
    <w:rsid w:val="79C30F87"/>
    <w:rsid w:val="79CB6D6B"/>
    <w:rsid w:val="79E88B5D"/>
    <w:rsid w:val="79F89CA6"/>
    <w:rsid w:val="7A100F64"/>
    <w:rsid w:val="7A399684"/>
    <w:rsid w:val="7A404286"/>
    <w:rsid w:val="7A499167"/>
    <w:rsid w:val="7A516453"/>
    <w:rsid w:val="7A58F6CF"/>
    <w:rsid w:val="7A71C140"/>
    <w:rsid w:val="7A73B10C"/>
    <w:rsid w:val="7A7B6C7D"/>
    <w:rsid w:val="7A814047"/>
    <w:rsid w:val="7A95C7CE"/>
    <w:rsid w:val="7A9C8CF8"/>
    <w:rsid w:val="7AA2E5EC"/>
    <w:rsid w:val="7AC35191"/>
    <w:rsid w:val="7AC6FAC4"/>
    <w:rsid w:val="7ADD382A"/>
    <w:rsid w:val="7AE0F049"/>
    <w:rsid w:val="7AF064B8"/>
    <w:rsid w:val="7B19A48F"/>
    <w:rsid w:val="7B1DB436"/>
    <w:rsid w:val="7B230474"/>
    <w:rsid w:val="7B257DBC"/>
    <w:rsid w:val="7B2946FA"/>
    <w:rsid w:val="7B3F81B5"/>
    <w:rsid w:val="7B48F084"/>
    <w:rsid w:val="7B52458B"/>
    <w:rsid w:val="7B5F9A7E"/>
    <w:rsid w:val="7B63D816"/>
    <w:rsid w:val="7B9A3F4C"/>
    <w:rsid w:val="7BA29C11"/>
    <w:rsid w:val="7BB1EA80"/>
    <w:rsid w:val="7BB5554F"/>
    <w:rsid w:val="7BB7264F"/>
    <w:rsid w:val="7BE79300"/>
    <w:rsid w:val="7BEA4EF3"/>
    <w:rsid w:val="7BF2DD64"/>
    <w:rsid w:val="7BF55410"/>
    <w:rsid w:val="7BF67BCD"/>
    <w:rsid w:val="7C11AD38"/>
    <w:rsid w:val="7C339DBC"/>
    <w:rsid w:val="7C67B7C0"/>
    <w:rsid w:val="7C6E6AC3"/>
    <w:rsid w:val="7C72D942"/>
    <w:rsid w:val="7C88CCA8"/>
    <w:rsid w:val="7C8FFF52"/>
    <w:rsid w:val="7CA00E1A"/>
    <w:rsid w:val="7CA5C21D"/>
    <w:rsid w:val="7CBC3E70"/>
    <w:rsid w:val="7CCE713A"/>
    <w:rsid w:val="7D1EDCAC"/>
    <w:rsid w:val="7D32FEED"/>
    <w:rsid w:val="7D33A735"/>
    <w:rsid w:val="7D3C90DA"/>
    <w:rsid w:val="7D7DBE8B"/>
    <w:rsid w:val="7D88F484"/>
    <w:rsid w:val="7D9A17B3"/>
    <w:rsid w:val="7DBE869A"/>
    <w:rsid w:val="7DD7BFB8"/>
    <w:rsid w:val="7DED01C8"/>
    <w:rsid w:val="7DF24D4A"/>
    <w:rsid w:val="7DF2A0C5"/>
    <w:rsid w:val="7E0479A8"/>
    <w:rsid w:val="7E067D79"/>
    <w:rsid w:val="7E1C8845"/>
    <w:rsid w:val="7E28057A"/>
    <w:rsid w:val="7E481E43"/>
    <w:rsid w:val="7E52FC4C"/>
    <w:rsid w:val="7E6333D1"/>
    <w:rsid w:val="7E6AEE86"/>
    <w:rsid w:val="7E6DEA16"/>
    <w:rsid w:val="7E79E4FE"/>
    <w:rsid w:val="7E85B0B2"/>
    <w:rsid w:val="7E8E6786"/>
    <w:rsid w:val="7E8F4BFE"/>
    <w:rsid w:val="7E96A3C8"/>
    <w:rsid w:val="7EAE63A9"/>
    <w:rsid w:val="7EBBC377"/>
    <w:rsid w:val="7EDBF65C"/>
    <w:rsid w:val="7EE88E28"/>
    <w:rsid w:val="7EEDFCC8"/>
    <w:rsid w:val="7EF5B77D"/>
    <w:rsid w:val="7F3C6941"/>
    <w:rsid w:val="7F406550"/>
    <w:rsid w:val="7FB6A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FCF1"/>
  <w15:docId w15:val="{AE39FBE7-C069-44FE-BAE0-49826E68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530"/>
    <w:pPr>
      <w:spacing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24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70F6"/>
    <w:pPr>
      <w:keepNext/>
      <w:keepLines/>
      <w:spacing w:before="120"/>
      <w:outlineLvl w:val="1"/>
    </w:pPr>
    <w:rPr>
      <w:rFonts w:ascii="Georgia" w:eastAsiaTheme="majorEastAsia" w:hAnsi="Georgia" w:cstheme="majorBidi"/>
      <w:b/>
      <w:bCs/>
      <w:sz w:val="32"/>
      <w:szCs w:val="26"/>
    </w:rPr>
  </w:style>
  <w:style w:type="paragraph" w:styleId="Overskrift3">
    <w:name w:val="heading 3"/>
    <w:basedOn w:val="Undertittel"/>
    <w:next w:val="Normal"/>
    <w:link w:val="Overskrift3Tegn"/>
    <w:uiPriority w:val="9"/>
    <w:unhideWhenUsed/>
    <w:qFormat/>
    <w:rsid w:val="00F64A57"/>
    <w:pPr>
      <w:spacing w:after="0"/>
      <w:outlineLvl w:val="2"/>
    </w:pPr>
    <w:rPr>
      <w:rFonts w:ascii="Georgia" w:hAnsi="Georgia"/>
      <w:b/>
      <w:i w:val="0"/>
      <w:color w:val="auto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37A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37A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1324F"/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C69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C69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avsnitt">
    <w:name w:val="List Paragraph"/>
    <w:basedOn w:val="Normal"/>
    <w:uiPriority w:val="34"/>
    <w:qFormat/>
    <w:rsid w:val="000F6AFC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4145A1"/>
    <w:rPr>
      <w:rFonts w:ascii="Georgia" w:eastAsiaTheme="majorEastAsia" w:hAnsi="Georgia" w:cstheme="majorBidi"/>
      <w:b/>
      <w:bCs/>
      <w:sz w:val="32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F33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332E8"/>
  </w:style>
  <w:style w:type="paragraph" w:styleId="Bunntekst">
    <w:name w:val="footer"/>
    <w:basedOn w:val="Normal"/>
    <w:link w:val="BunntekstTegn"/>
    <w:uiPriority w:val="99"/>
    <w:unhideWhenUsed/>
    <w:rsid w:val="00F33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332E8"/>
  </w:style>
  <w:style w:type="character" w:styleId="Hyperkobling">
    <w:name w:val="Hyperlink"/>
    <w:basedOn w:val="Standardskriftforavsnitt"/>
    <w:uiPriority w:val="99"/>
    <w:unhideWhenUsed/>
    <w:rsid w:val="008C230E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C7E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C7EE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C7EE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C7EE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C7EE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7E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3C85"/>
    <w:pPr>
      <w:autoSpaceDE w:val="0"/>
      <w:autoSpaceDN w:val="0"/>
      <w:adjustRightInd w:val="0"/>
      <w:spacing w:after="0" w:line="240" w:lineRule="auto"/>
    </w:pPr>
    <w:rPr>
      <w:rFonts w:ascii="Garamond Premr Pro" w:hAnsi="Garamond Premr Pro" w:cs="Garamond Premr Pro"/>
      <w:color w:val="000000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B931A0"/>
    <w:rPr>
      <w:i/>
      <w:iCs/>
    </w:rPr>
  </w:style>
  <w:style w:type="paragraph" w:styleId="Revisjon">
    <w:name w:val="Revision"/>
    <w:hidden/>
    <w:uiPriority w:val="99"/>
    <w:semiHidden/>
    <w:rsid w:val="00CB1AE6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5A3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F64A57"/>
    <w:rPr>
      <w:rFonts w:ascii="Georgia" w:eastAsiaTheme="majorEastAsia" w:hAnsi="Georgia" w:cstheme="majorBidi"/>
      <w:b/>
      <w:iCs/>
      <w:spacing w:val="15"/>
      <w:sz w:val="28"/>
      <w:szCs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6B9"/>
    <w:pPr>
      <w:outlineLvl w:val="9"/>
    </w:pPr>
    <w:rPr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DB76B9"/>
    <w:pPr>
      <w:spacing w:after="100"/>
      <w:ind w:left="440"/>
    </w:pPr>
  </w:style>
  <w:style w:type="paragraph" w:styleId="INNH1">
    <w:name w:val="toc 1"/>
    <w:basedOn w:val="Normal"/>
    <w:next w:val="Normal"/>
    <w:autoRedefine/>
    <w:uiPriority w:val="39"/>
    <w:unhideWhenUsed/>
    <w:rsid w:val="00DB76B9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6B9"/>
    <w:pPr>
      <w:spacing w:after="100"/>
      <w:ind w:left="220"/>
    </w:pPr>
  </w:style>
  <w:style w:type="paragraph" w:customStyle="1" w:styleId="Pa1">
    <w:name w:val="Pa1"/>
    <w:basedOn w:val="Default"/>
    <w:next w:val="Default"/>
    <w:uiPriority w:val="99"/>
    <w:rsid w:val="00E10F4F"/>
    <w:pPr>
      <w:spacing w:line="681" w:lineRule="atLeast"/>
    </w:pPr>
    <w:rPr>
      <w:rFonts w:ascii="Myriad Pro Cond" w:hAnsi="Myriad Pro Cond" w:cstheme="minorBidi"/>
      <w:color w:val="auto"/>
    </w:rPr>
  </w:style>
  <w:style w:type="character" w:customStyle="1" w:styleId="A1">
    <w:name w:val="A1"/>
    <w:uiPriority w:val="99"/>
    <w:rsid w:val="00E10F4F"/>
    <w:rPr>
      <w:rFonts w:cs="Myriad Pro Cond"/>
      <w:color w:val="000000"/>
      <w:sz w:val="62"/>
      <w:szCs w:val="62"/>
    </w:rPr>
  </w:style>
  <w:style w:type="character" w:styleId="Ulstomtale">
    <w:name w:val="Unresolved Mention"/>
    <w:basedOn w:val="Standardskriftforavsnitt"/>
    <w:uiPriority w:val="99"/>
    <w:unhideWhenUsed/>
    <w:rsid w:val="004F0C3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F0C3B"/>
    <w:rPr>
      <w:color w:val="800080" w:themeColor="followedHyperlink"/>
      <w:u w:val="single"/>
    </w:rPr>
  </w:style>
  <w:style w:type="character" w:styleId="Omtale">
    <w:name w:val="Mention"/>
    <w:basedOn w:val="Standardskriftforavsnitt"/>
    <w:uiPriority w:val="99"/>
    <w:unhideWhenUsed/>
    <w:rsid w:val="00C31AAE"/>
    <w:rPr>
      <w:color w:val="2B579A"/>
      <w:shd w:val="clear" w:color="auto" w:fill="E1DFDD"/>
    </w:rPr>
  </w:style>
  <w:style w:type="paragraph" w:customStyle="1" w:styleId="Innrykk">
    <w:name w:val="Innrykk"/>
    <w:basedOn w:val="Normal"/>
    <w:rsid w:val="00B5257D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Ingenmellomrom">
    <w:name w:val="No Spacing"/>
    <w:link w:val="IngenmellomromTegn"/>
    <w:uiPriority w:val="1"/>
    <w:qFormat/>
    <w:rsid w:val="008044AD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8044AD"/>
    <w:rPr>
      <w:rFonts w:eastAsiaTheme="minorEastAsia"/>
      <w:lang w:eastAsia="nb-NO"/>
    </w:rPr>
  </w:style>
  <w:style w:type="character" w:customStyle="1" w:styleId="cf01">
    <w:name w:val="cf01"/>
    <w:basedOn w:val="Standardskriftforavsnitt"/>
    <w:rsid w:val="00D61FD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2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ulturmiljoforvaltning.ra.no/wp-content/uploads/2023/02/Fredningssak-frem-til-vedtak-nynorsk.docx" TargetMode="External"/><Relationship Id="rId21" Type="http://schemas.openxmlformats.org/officeDocument/2006/relationships/hyperlink" Target="https://www.riksantikvaren.no/fredning/" TargetMode="External"/><Relationship Id="rId34" Type="http://schemas.openxmlformats.org/officeDocument/2006/relationships/hyperlink" Target="https://kulturmiljoforvaltning.ra.no/wp-content/uploads/2023/02/Fremdriftsplan-for-fredningssak-Regionalforvaltningen-nynorsk-ferdig.docx" TargetMode="External"/><Relationship Id="rId42" Type="http://schemas.openxmlformats.org/officeDocument/2006/relationships/hyperlink" Target="https://lovdata.no/lov/1978-06-09-50/&#167;22" TargetMode="External"/><Relationship Id="rId47" Type="http://schemas.openxmlformats.org/officeDocument/2006/relationships/hyperlink" Target="https://kulturmiljoforvaltning.ra.no/wp-content/uploads/2022/10/Ferdig-mal-for-horing-%C2%A7-15-nn.docx" TargetMode="External"/><Relationship Id="rId50" Type="http://schemas.openxmlformats.org/officeDocument/2006/relationships/hyperlink" Target="https://kulturmiljoforvaltning.ra.no/wp-content/uploads/2022/10/Ferdig-mal-for-horing-%C2%A7%C2%A7-15-og-19-bm.docx" TargetMode="External"/><Relationship Id="rId55" Type="http://schemas.openxmlformats.org/officeDocument/2006/relationships/hyperlink" Target="https://kulturmiljoforvaltning.ra.no/wp-content/uploads/2022/10/Ferdig-mal-for-horing-%C2%A7-19-nn.docx" TargetMode="External"/><Relationship Id="rId63" Type="http://schemas.openxmlformats.org/officeDocument/2006/relationships/hyperlink" Target="https://lovdata.no/lov/1978-06-09-50/&#167;22" TargetMode="External"/><Relationship Id="rId68" Type="http://schemas.openxmlformats.org/officeDocument/2006/relationships/hyperlink" Target="https://kulturmiljoforvaltning.ra.no/wp-content/uploads/2022/10/Ferdig-mal-for-vedtak-%C2%A7-15-nn.docx" TargetMode="External"/><Relationship Id="rId76" Type="http://schemas.openxmlformats.org/officeDocument/2006/relationships/hyperlink" Target="https://kulturmiljoforvaltning.ra.no/wp-content/uploads/2022/10/Ferdig-mal-for-vedtak-%C2%A7-19-nn.docx" TargetMode="External"/><Relationship Id="rId84" Type="http://schemas.openxmlformats.org/officeDocument/2006/relationships/hyperlink" Target="https://lovdata.no/lov/1978-06-09-50/&#167;22" TargetMode="External"/><Relationship Id="rId89" Type="http://schemas.openxmlformats.org/officeDocument/2006/relationships/hyperlink" Target="https://kulturmiljoforvaltning.ra.no/wp-content/uploads/2023/02/mal-for-vedtak-om-midlertidig-fredning-nynorsk.docx" TargetMode="External"/><Relationship Id="rId97" Type="http://schemas.openxmlformats.org/officeDocument/2006/relationships/footer" Target="footer2.xml"/><Relationship Id="rId7" Type="http://schemas.openxmlformats.org/officeDocument/2006/relationships/settings" Target="settings.xml"/><Relationship Id="rId71" Type="http://schemas.openxmlformats.org/officeDocument/2006/relationships/hyperlink" Target="https://kulturmiljoforvaltning.ra.no/wp-content/uploads/2022/10/Ferdig-mal-for-vedtak-%C2%A7%C2%A7-15-og-19-bm.docx" TargetMode="External"/><Relationship Id="rId92" Type="http://schemas.openxmlformats.org/officeDocument/2006/relationships/hyperlink" Target="https://lovdata.no/lov/1967-02-10/&#167;28" TargetMode="Externa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9" Type="http://schemas.openxmlformats.org/officeDocument/2006/relationships/hyperlink" Target="https://kulturmiljoforvaltning.ra.no/wp-content/uploads/2023/02/Fremdriftsplan-for-fredningssak-Regionalforvaltningen.docx" TargetMode="External"/><Relationship Id="rId11" Type="http://schemas.openxmlformats.org/officeDocument/2006/relationships/hyperlink" Target="https://lovdata.no/lov/1978-06-09-50/&#167;15" TargetMode="External"/><Relationship Id="rId24" Type="http://schemas.openxmlformats.org/officeDocument/2006/relationships/image" Target="media/image1.jpeg"/><Relationship Id="rId32" Type="http://schemas.openxmlformats.org/officeDocument/2006/relationships/hyperlink" Target="https://kulturmiljoforvaltning.ra.no/wp-content/uploads/2023/02/Fremdriftsplan-for-fredningssak-Riksantikvaren-nynorsk-ferdig.docx" TargetMode="External"/><Relationship Id="rId37" Type="http://schemas.openxmlformats.org/officeDocument/2006/relationships/hyperlink" Target="https://lovdata.no/lov/1978-06-09-50/&#167;22" TargetMode="External"/><Relationship Id="rId40" Type="http://schemas.openxmlformats.org/officeDocument/2006/relationships/hyperlink" Target="https://kulturmiljoforvaltning.ra.no/wp-content/uploads/2023/02/Mal-for-melding-om-oppstart-av-fredningssak.docx" TargetMode="External"/><Relationship Id="rId45" Type="http://schemas.openxmlformats.org/officeDocument/2006/relationships/hyperlink" Target="https://askeladden.ra.no/AskeladdenRedigering/help.html" TargetMode="External"/><Relationship Id="rId53" Type="http://schemas.openxmlformats.org/officeDocument/2006/relationships/hyperlink" Target="https://kulturmiljoforvaltning.ra.no/wp-content/uploads/2022/10/Ferdig-mal-for-horing-%C2%A7-15-nn.docx" TargetMode="External"/><Relationship Id="rId58" Type="http://schemas.openxmlformats.org/officeDocument/2006/relationships/hyperlink" Target="https://kulturmiljoforvaltning.ra.no/wp-content/uploads/2022/10/Veileder-til-utarbeidelse-av-dokumentasjon-til-fredningsvedtak.docx" TargetMode="External"/><Relationship Id="rId66" Type="http://schemas.openxmlformats.org/officeDocument/2006/relationships/hyperlink" Target="https://lovdata.no/lov/1967-02-10/&#167;27" TargetMode="External"/><Relationship Id="rId74" Type="http://schemas.openxmlformats.org/officeDocument/2006/relationships/hyperlink" Target="https://kulturmiljoforvaltning.ra.no/wp-content/uploads/2022/10/Ferdig-mal-for-vedtak-%C2%A7-15-nn.docx" TargetMode="External"/><Relationship Id="rId79" Type="http://schemas.openxmlformats.org/officeDocument/2006/relationships/hyperlink" Target="https://lovdata.no/lov/1967-02-10/&#167;28" TargetMode="External"/><Relationship Id="rId87" Type="http://schemas.openxmlformats.org/officeDocument/2006/relationships/hyperlink" Target="https://lovdata.no/lov/1978-06-09-50/&#167;22" TargetMode="External"/><Relationship Id="rId102" Type="http://schemas.microsoft.com/office/2019/05/relationships/documenttasks" Target="documenttasks/documenttasks1.xml"/><Relationship Id="rId5" Type="http://schemas.openxmlformats.org/officeDocument/2006/relationships/numbering" Target="numbering.xml"/><Relationship Id="rId61" Type="http://schemas.openxmlformats.org/officeDocument/2006/relationships/hyperlink" Target="https://kulturmiljoforvaltning.ra.no/wp-content/uploads/2022/11/Veileder-til-utarbeidelse-av-dokumentasjon-til-fredningsvedtak-nynorsk.docx" TargetMode="External"/><Relationship Id="rId82" Type="http://schemas.openxmlformats.org/officeDocument/2006/relationships/hyperlink" Target="https://lovdata.no/lov/1967-02-10/&#167;33" TargetMode="External"/><Relationship Id="rId90" Type="http://schemas.openxmlformats.org/officeDocument/2006/relationships/hyperlink" Target="https://kulturmiljoforvaltning.ra.no/wp-content/uploads/2023/02/mal-for-vedtak-om-midlertidig-fredning.docx" TargetMode="External"/><Relationship Id="rId95" Type="http://schemas.openxmlformats.org/officeDocument/2006/relationships/header" Target="header1.xml"/><Relationship Id="rId19" Type="http://schemas.openxmlformats.org/officeDocument/2006/relationships/diagramColors" Target="diagrams/colors1.xml"/><Relationship Id="rId14" Type="http://schemas.openxmlformats.org/officeDocument/2006/relationships/hyperlink" Target="https://kulturmiljoforvaltning.ra.no/fredning-maler-og-retningslinjer/" TargetMode="External"/><Relationship Id="rId22" Type="http://schemas.openxmlformats.org/officeDocument/2006/relationships/hyperlink" Target="https://kulturmiljoforvaltning.ra.no/wp-content/uploads/2023/02/Skjema-til-bruk-ved-vurdering-av-oppstart-av-nye-fredningssaker.docx" TargetMode="External"/><Relationship Id="rId27" Type="http://schemas.openxmlformats.org/officeDocument/2006/relationships/hyperlink" Target="https://kulturmiljoforvaltning.ra.no/wp-content/uploads/2023/02/Fredningssak-frem-til-vedtak.docx" TargetMode="External"/><Relationship Id="rId30" Type="http://schemas.openxmlformats.org/officeDocument/2006/relationships/hyperlink" Target="https://kulturmiljoforvaltning.ra.no/wp-content/uploads/2023/02/Fremdriftsplan-for-fredningssak-Regionalforvaltningen-nynorsk-ferdig.docx" TargetMode="External"/><Relationship Id="rId35" Type="http://schemas.openxmlformats.org/officeDocument/2006/relationships/hyperlink" Target="https://kulturmiljoforvaltning.ra.no/wp-content/uploads/2023/02/Fremdriftsplan-for-fredningssak-Riksantikvaren.docx" TargetMode="External"/><Relationship Id="rId43" Type="http://schemas.openxmlformats.org/officeDocument/2006/relationships/image" Target="media/image2.png"/><Relationship Id="rId48" Type="http://schemas.openxmlformats.org/officeDocument/2006/relationships/hyperlink" Target="https://kulturmiljoforvaltning.ra.no/wp-content/uploads/2022/10/Ferdig-mal-for-horing-%C2%A7-19-bm.docx" TargetMode="External"/><Relationship Id="rId56" Type="http://schemas.openxmlformats.org/officeDocument/2006/relationships/hyperlink" Target="https://kulturmiljoforvaltning.ra.no/wp-content/uploads/2022/10/Ferdig-mal-for-horing-%C2%A7%C2%A7-15-og-19-bm.docx" TargetMode="External"/><Relationship Id="rId64" Type="http://schemas.openxmlformats.org/officeDocument/2006/relationships/hyperlink" Target="https://lovdata.no/lov/1978-06-09-50/&#167;22" TargetMode="External"/><Relationship Id="rId69" Type="http://schemas.openxmlformats.org/officeDocument/2006/relationships/hyperlink" Target="https://kulturmiljoforvaltning.ra.no/wp-content/uploads/2022/10/Ferdig-mal-for-vedtak-%C2%A7-19-bm.docx" TargetMode="External"/><Relationship Id="rId77" Type="http://schemas.openxmlformats.org/officeDocument/2006/relationships/hyperlink" Target="https://kulturmiljoforvaltning.ra.no/wp-content/uploads/2022/10/Ferdig-mal-for-vedtak-%C2%A7%C2%A7-15-og-19-bm.docx" TargetMode="External"/><Relationship Id="rId100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51" Type="http://schemas.openxmlformats.org/officeDocument/2006/relationships/hyperlink" Target="https://kulturmiljoforvaltning.ra.no/wp-content/uploads/2022/10/Ferdig-mal-for-horing-%C2%A7%C2%A7-15-og-19-nn.docx" TargetMode="External"/><Relationship Id="rId72" Type="http://schemas.openxmlformats.org/officeDocument/2006/relationships/hyperlink" Target="https://kulturmiljoforvaltning.ra.no/wp-content/uploads/2022/10/Ferdig-mal-for-vedtak-%C2%A7%C2%A7-15-og-19-nn.docx" TargetMode="External"/><Relationship Id="rId80" Type="http://schemas.openxmlformats.org/officeDocument/2006/relationships/hyperlink" Target="https://lovdata.no/lov/1967-02-10/&#167;29" TargetMode="External"/><Relationship Id="rId85" Type="http://schemas.openxmlformats.org/officeDocument/2006/relationships/hyperlink" Target="https://lovdata.no/lov/1978-06-09-50/&#167;15" TargetMode="External"/><Relationship Id="rId93" Type="http://schemas.openxmlformats.org/officeDocument/2006/relationships/hyperlink" Target="https://lovdata.no/lov/1967-02-10/&#167;31" TargetMode="External"/><Relationship Id="rId98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hyperlink" Target="https://lovdata.no/lov/1978-06-09-50/&#167;19" TargetMode="External"/><Relationship Id="rId17" Type="http://schemas.openxmlformats.org/officeDocument/2006/relationships/diagramLayout" Target="diagrams/layout1.xml"/><Relationship Id="rId25" Type="http://schemas.openxmlformats.org/officeDocument/2006/relationships/hyperlink" Target="https://kulturmiljoforvaltning.ra.no/wp-content/uploads/2023/02/Fredningssak-frem-til-vedtak.docx" TargetMode="External"/><Relationship Id="rId33" Type="http://schemas.openxmlformats.org/officeDocument/2006/relationships/hyperlink" Target="https://kulturmiljoforvaltning.ra.no/wp-content/uploads/2023/02/Fremdriftsplan-for-fredningssak-Regionalforvaltningen.docx" TargetMode="External"/><Relationship Id="rId38" Type="http://schemas.openxmlformats.org/officeDocument/2006/relationships/hyperlink" Target="https://kulturmiljoforvaltning.ra.no/wp-content/uploads/2023/02/Mal-for-melding-om-oppstart-av-fredningssak.docx" TargetMode="External"/><Relationship Id="rId46" Type="http://schemas.openxmlformats.org/officeDocument/2006/relationships/hyperlink" Target="https://kulturmiljoforvaltning.ra.no/wp-content/uploads/2022/10/Ferdig-mal-for-horing-%C2%A7-15-bm.docx" TargetMode="External"/><Relationship Id="rId59" Type="http://schemas.openxmlformats.org/officeDocument/2006/relationships/hyperlink" Target="https://kulturmiljoforvaltning.ra.no/wp-content/uploads/2022/11/Veileder-til-utarbeidelse-av-dokumentasjon-til-fredningsvedtak-nynorsk.docx" TargetMode="External"/><Relationship Id="rId67" Type="http://schemas.openxmlformats.org/officeDocument/2006/relationships/hyperlink" Target="https://kulturmiljoforvaltning.ra.no/wp-content/uploads/2022/10/Ferdig-mal-for-vedtak-%C2%A7-15-bm.docx" TargetMode="External"/><Relationship Id="rId20" Type="http://schemas.microsoft.com/office/2007/relationships/diagramDrawing" Target="diagrams/drawing1.xml"/><Relationship Id="rId41" Type="http://schemas.openxmlformats.org/officeDocument/2006/relationships/hyperlink" Target="https://kulturmiljoforvaltning.ra.no/wp-content/uploads/2023/02/Mal-for-melding-om-oppstart-av-fredningssak-nynorsk.docx" TargetMode="External"/><Relationship Id="rId54" Type="http://schemas.openxmlformats.org/officeDocument/2006/relationships/hyperlink" Target="https://kulturmiljoforvaltning.ra.no/wp-content/uploads/2022/10/Ferdig-mal-for-horing-%C2%A7-19-bm.docx" TargetMode="External"/><Relationship Id="rId62" Type="http://schemas.openxmlformats.org/officeDocument/2006/relationships/hyperlink" Target="https://lovdata.no/lov/1978-06-09-50/&#167;22" TargetMode="External"/><Relationship Id="rId70" Type="http://schemas.openxmlformats.org/officeDocument/2006/relationships/hyperlink" Target="https://kulturmiljoforvaltning.ra.no/wp-content/uploads/2022/10/Ferdig-mal-for-vedtak-%C2%A7-19-nn.docx" TargetMode="External"/><Relationship Id="rId75" Type="http://schemas.openxmlformats.org/officeDocument/2006/relationships/hyperlink" Target="https://kulturmiljoforvaltning.ra.no/wp-content/uploads/2022/10/Ferdig-mal-for-vedtak-%C2%A7-19-bm.docx" TargetMode="External"/><Relationship Id="rId83" Type="http://schemas.openxmlformats.org/officeDocument/2006/relationships/hyperlink" Target="https://lovdata.no/lov/1978-06-09-50/&#167;22" TargetMode="External"/><Relationship Id="rId88" Type="http://schemas.openxmlformats.org/officeDocument/2006/relationships/hyperlink" Target="https://kulturmiljoforvaltning.ra.no/wp-content/uploads/2023/02/mal-for-vedtak-om-midlertidig-fredning.docx" TargetMode="External"/><Relationship Id="rId91" Type="http://schemas.openxmlformats.org/officeDocument/2006/relationships/hyperlink" Target="https://kulturmiljoforvaltning.ra.no/wp-content/uploads/2023/02/mal-for-vedtak-om-midlertidig-fredning-nynorsk.docx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lovdata.no/lov/1978-06-09-50/&#167;22" TargetMode="External"/><Relationship Id="rId23" Type="http://schemas.openxmlformats.org/officeDocument/2006/relationships/hyperlink" Target="https://kulturmiljoforvaltning.ra.no/wp-content/uploads/2023/02/Skjema-til-bruk-ved-vurdering-av-oppstart-av-nye-fredningssaker.docx" TargetMode="External"/><Relationship Id="rId28" Type="http://schemas.openxmlformats.org/officeDocument/2006/relationships/hyperlink" Target="https://kulturmiljoforvaltning.ra.no/wp-content/uploads/2023/02/Fredningssak-frem-til-vedtak-nynorsk.docx" TargetMode="External"/><Relationship Id="rId36" Type="http://schemas.openxmlformats.org/officeDocument/2006/relationships/hyperlink" Target="https://kulturmiljoforvaltning.ra.no/wp-content/uploads/2023/02/Fremdriftsplan-for-fredningssak-Riksantikvaren-nynorsk-ferdig.docx" TargetMode="External"/><Relationship Id="rId49" Type="http://schemas.openxmlformats.org/officeDocument/2006/relationships/hyperlink" Target="https://kulturmiljoforvaltning.ra.no/wp-content/uploads/2022/10/Ferdig-mal-for-horing-%C2%A7-19-nn.docx" TargetMode="External"/><Relationship Id="rId57" Type="http://schemas.openxmlformats.org/officeDocument/2006/relationships/hyperlink" Target="https://kulturmiljoforvaltning.ra.no/wp-content/uploads/2022/10/Ferdig-mal-for-horing-%C2%A7%C2%A7-15-og-19-nn.docx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kulturmiljoforvaltning.ra.no/wp-content/uploads/2023/02/Fremdriftsplan-for-fredningssak-Riksantikvaren.docx" TargetMode="External"/><Relationship Id="rId44" Type="http://schemas.openxmlformats.org/officeDocument/2006/relationships/hyperlink" Target="https://askeladden.ra.no/AskeladdenRedigering/help.html" TargetMode="External"/><Relationship Id="rId52" Type="http://schemas.openxmlformats.org/officeDocument/2006/relationships/hyperlink" Target="https://kulturmiljoforvaltning.ra.no/wp-content/uploads/2022/10/Ferdig-mal-for-horing-%C2%A7-15-bm.docx" TargetMode="External"/><Relationship Id="rId60" Type="http://schemas.openxmlformats.org/officeDocument/2006/relationships/hyperlink" Target="https://kulturmiljoforvaltning.ra.no/wp-content/uploads/2022/10/Veileder-til-utarbeidelse-av-dokumentasjon-til-fredningsvedtak.docx" TargetMode="External"/><Relationship Id="rId65" Type="http://schemas.openxmlformats.org/officeDocument/2006/relationships/hyperlink" Target="https://lovdata.no/lov/1967-02-10/&#167;28" TargetMode="External"/><Relationship Id="rId73" Type="http://schemas.openxmlformats.org/officeDocument/2006/relationships/hyperlink" Target="https://kulturmiljoforvaltning.ra.no/wp-content/uploads/2022/10/Ferdig-mal-for-vedtak-%C2%A7-15-bm.docx" TargetMode="External"/><Relationship Id="rId78" Type="http://schemas.openxmlformats.org/officeDocument/2006/relationships/hyperlink" Target="https://kulturmiljoforvaltning.ra.no/wp-content/uploads/2022/10/Ferdig-mal-for-vedtak-%C2%A7%C2%A7-15-og-19-nn.docx" TargetMode="External"/><Relationship Id="rId81" Type="http://schemas.openxmlformats.org/officeDocument/2006/relationships/hyperlink" Target="https://lovdata.no/lov/1967-02-10/&#167;31" TargetMode="External"/><Relationship Id="rId86" Type="http://schemas.openxmlformats.org/officeDocument/2006/relationships/hyperlink" Target="https://lovdata.no/lov/1978-06-09-50/&#167;19" TargetMode="External"/><Relationship Id="rId94" Type="http://schemas.openxmlformats.org/officeDocument/2006/relationships/hyperlink" Target="https://lovdata.no/lov/1967-02-10/&#167;28" TargetMode="External"/><Relationship Id="rId99" Type="http://schemas.openxmlformats.org/officeDocument/2006/relationships/fontTable" Target="fontTable.xml"/><Relationship Id="rId10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lovdata.no/lov/1978-06-09-50/&#167;22" TargetMode="External"/><Relationship Id="rId18" Type="http://schemas.openxmlformats.org/officeDocument/2006/relationships/diagramQuickStyle" Target="diagrams/quickStyle1.xml"/><Relationship Id="rId39" Type="http://schemas.openxmlformats.org/officeDocument/2006/relationships/hyperlink" Target="https://kulturmiljoforvaltning.ra.no/wp-content/uploads/2023/02/Mal-for-melding-om-oppstart-av-fredningssak-nynorsk.doc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416D68-CC3E-441A-8150-2E4D3AB488F6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D72F8887-9E8D-44FF-BED4-A35DA3CA50EB}">
      <dgm:prSet phldrT="[Tekst]" custT="1"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nb-NO" sz="800"/>
            <a:t>Steg 1 </a:t>
          </a:r>
          <a:r>
            <a:rPr lang="en-GB" sz="800"/>
            <a:t>–</a:t>
          </a:r>
          <a:r>
            <a:rPr lang="nb-NO" sz="800"/>
            <a:t> Vurdere kulturminnet som potensielt fredingsobjekt</a:t>
          </a:r>
        </a:p>
      </dgm:t>
    </dgm:pt>
    <dgm:pt modelId="{27B51C65-50B0-4487-98CB-FAC8BE3E359B}" type="parTrans" cxnId="{DD733431-C65B-4F69-972C-42EB006F6ECA}">
      <dgm:prSet/>
      <dgm:spPr/>
      <dgm:t>
        <a:bodyPr/>
        <a:lstStyle/>
        <a:p>
          <a:endParaRPr lang="nb-NO"/>
        </a:p>
      </dgm:t>
    </dgm:pt>
    <dgm:pt modelId="{30CA3DD0-5E94-4424-9A96-2679BB7D99CC}" type="sibTrans" cxnId="{DD733431-C65B-4F69-972C-42EB006F6ECA}">
      <dgm:prSet/>
      <dgm:spPr/>
      <dgm:t>
        <a:bodyPr/>
        <a:lstStyle/>
        <a:p>
          <a:endParaRPr lang="nb-NO"/>
        </a:p>
      </dgm:t>
    </dgm:pt>
    <dgm:pt modelId="{698CE0C3-A7A2-4E9D-8E1B-7448297AAB16}">
      <dgm:prSet phldrT="[Tekst]" custT="1"/>
      <dgm:spPr>
        <a:solidFill>
          <a:srgbClr val="92D050"/>
        </a:solidFill>
      </dgm:spPr>
      <dgm:t>
        <a:bodyPr/>
        <a:lstStyle/>
        <a:p>
          <a:pPr>
            <a:buFont typeface="+mj-lt"/>
            <a:buAutoNum type="arabicPeriod"/>
          </a:pPr>
          <a:r>
            <a:rPr lang="nb-NO" sz="800"/>
            <a:t>Steg 2 </a:t>
          </a:r>
          <a:r>
            <a:rPr lang="en-GB" sz="800"/>
            <a:t>–</a:t>
          </a:r>
          <a:r>
            <a:rPr lang="nb-NO" sz="800"/>
            <a:t> Oppstartsmøte med eigaren</a:t>
          </a:r>
        </a:p>
      </dgm:t>
    </dgm:pt>
    <dgm:pt modelId="{6F85030F-F593-4756-A9F2-2FAAB70C2938}" type="parTrans" cxnId="{D9EF37EB-6031-4536-B776-AF09F1DADF3A}">
      <dgm:prSet/>
      <dgm:spPr/>
      <dgm:t>
        <a:bodyPr/>
        <a:lstStyle/>
        <a:p>
          <a:endParaRPr lang="nb-NO"/>
        </a:p>
      </dgm:t>
    </dgm:pt>
    <dgm:pt modelId="{9DC2C43B-DA70-45EC-BFE4-7E1B501A25CB}" type="sibTrans" cxnId="{D9EF37EB-6031-4536-B776-AF09F1DADF3A}">
      <dgm:prSet/>
      <dgm:spPr/>
      <dgm:t>
        <a:bodyPr/>
        <a:lstStyle/>
        <a:p>
          <a:endParaRPr lang="nb-NO"/>
        </a:p>
      </dgm:t>
    </dgm:pt>
    <dgm:pt modelId="{7394FF9E-7A3D-4E04-98F6-90B4504A9E10}">
      <dgm:prSet phldrT="[Tekst]"/>
      <dgm:spPr>
        <a:solidFill>
          <a:srgbClr val="92D050"/>
        </a:solidFill>
      </dgm:spPr>
      <dgm:t>
        <a:bodyPr/>
        <a:lstStyle/>
        <a:p>
          <a:pPr>
            <a:buFont typeface="+mj-lt"/>
            <a:buAutoNum type="arabicPeriod"/>
          </a:pPr>
          <a:r>
            <a:rPr lang="nn-NO"/>
            <a:t>Steg 4 </a:t>
          </a:r>
          <a:r>
            <a:rPr lang="en-GB"/>
            <a:t>–</a:t>
          </a:r>
          <a:r>
            <a:rPr lang="nn-NO"/>
            <a:t> Utarbeiding av fredingsforslag </a:t>
          </a:r>
          <a:endParaRPr lang="nb-NO"/>
        </a:p>
      </dgm:t>
    </dgm:pt>
    <dgm:pt modelId="{E1BA82AB-9151-4124-AE0D-88D0D79A47CD}" type="parTrans" cxnId="{DF62E23F-9B2F-4245-98AF-CF149FA6DE25}">
      <dgm:prSet/>
      <dgm:spPr/>
      <dgm:t>
        <a:bodyPr/>
        <a:lstStyle/>
        <a:p>
          <a:endParaRPr lang="nb-NO"/>
        </a:p>
      </dgm:t>
    </dgm:pt>
    <dgm:pt modelId="{3ABF538A-3233-447A-8667-66C465F4B95E}" type="sibTrans" cxnId="{DF62E23F-9B2F-4245-98AF-CF149FA6DE25}">
      <dgm:prSet/>
      <dgm:spPr/>
      <dgm:t>
        <a:bodyPr/>
        <a:lstStyle/>
        <a:p>
          <a:endParaRPr lang="nb-NO"/>
        </a:p>
      </dgm:t>
    </dgm:pt>
    <dgm:pt modelId="{7BEEB2B0-68DB-4A0E-9B9E-F4DA01A7DC3D}">
      <dgm:prSet phldrT="[Tekst]"/>
      <dgm:spPr>
        <a:solidFill>
          <a:srgbClr val="92D050"/>
        </a:solidFill>
      </dgm:spPr>
      <dgm:t>
        <a:bodyPr/>
        <a:lstStyle/>
        <a:p>
          <a:r>
            <a:rPr lang="nn-NO"/>
            <a:t>Steg 5 </a:t>
          </a:r>
          <a:r>
            <a:rPr lang="en-GB"/>
            <a:t>–</a:t>
          </a:r>
          <a:r>
            <a:rPr lang="nn-NO"/>
            <a:t> Høyring av fredingsforslag og offentleg ettersyn</a:t>
          </a:r>
          <a:endParaRPr lang="nb-NO"/>
        </a:p>
      </dgm:t>
    </dgm:pt>
    <dgm:pt modelId="{4A64E442-2307-471C-99A8-94FB34322842}" type="parTrans" cxnId="{29702C0E-C1FE-45F4-98D0-030FABB05B86}">
      <dgm:prSet/>
      <dgm:spPr/>
      <dgm:t>
        <a:bodyPr/>
        <a:lstStyle/>
        <a:p>
          <a:endParaRPr lang="nb-NO"/>
        </a:p>
      </dgm:t>
    </dgm:pt>
    <dgm:pt modelId="{70608325-BD03-4F13-B192-DC79A2CAC49D}" type="sibTrans" cxnId="{29702C0E-C1FE-45F4-98D0-030FABB05B86}">
      <dgm:prSet/>
      <dgm:spPr/>
      <dgm:t>
        <a:bodyPr/>
        <a:lstStyle/>
        <a:p>
          <a:endParaRPr lang="nb-NO"/>
        </a:p>
      </dgm:t>
    </dgm:pt>
    <dgm:pt modelId="{16CE6D1A-5D45-45A4-9A7C-00634435222B}">
      <dgm:prSet phldrT="[Tekst]" custT="1"/>
      <dgm:spPr>
        <a:solidFill>
          <a:srgbClr val="92D050"/>
        </a:solidFill>
      </dgm:spPr>
      <dgm:t>
        <a:bodyPr/>
        <a:lstStyle/>
        <a:p>
          <a:r>
            <a:rPr lang="nb-NO" sz="800"/>
            <a:t>Steg 6 </a:t>
          </a:r>
          <a:r>
            <a:rPr lang="en-GB" sz="800"/>
            <a:t>–</a:t>
          </a:r>
          <a:r>
            <a:rPr lang="nb-NO" sz="800"/>
            <a:t> Oversending til kommunen for politisk behandling i kommunestyret</a:t>
          </a:r>
        </a:p>
      </dgm:t>
    </dgm:pt>
    <dgm:pt modelId="{177E3DAF-255C-4CC4-BC4D-64EDF3CCE2F1}" type="parTrans" cxnId="{58445876-7EC0-40FA-8770-BE1430137F68}">
      <dgm:prSet/>
      <dgm:spPr/>
      <dgm:t>
        <a:bodyPr/>
        <a:lstStyle/>
        <a:p>
          <a:endParaRPr lang="nb-NO"/>
        </a:p>
      </dgm:t>
    </dgm:pt>
    <dgm:pt modelId="{0C23C87D-3D95-4F8E-8C38-95FA5822086D}" type="sibTrans" cxnId="{58445876-7EC0-40FA-8770-BE1430137F68}">
      <dgm:prSet/>
      <dgm:spPr/>
      <dgm:t>
        <a:bodyPr/>
        <a:lstStyle/>
        <a:p>
          <a:endParaRPr lang="nb-NO"/>
        </a:p>
      </dgm:t>
    </dgm:pt>
    <dgm:pt modelId="{523C944D-5083-4AF3-B20E-DF067FF8C9B5}">
      <dgm:prSet phldrT="[Tekst]"/>
      <dgm:spPr>
        <a:solidFill>
          <a:srgbClr val="92D050"/>
        </a:solidFill>
      </dgm:spPr>
      <dgm:t>
        <a:bodyPr/>
        <a:lstStyle/>
        <a:p>
          <a:r>
            <a:rPr lang="nn-NO"/>
            <a:t>Steg 7 </a:t>
          </a:r>
          <a:r>
            <a:rPr lang="en-GB"/>
            <a:t>–</a:t>
          </a:r>
          <a:r>
            <a:rPr lang="nn-NO"/>
            <a:t> Oversending til Riksantikvaren </a:t>
          </a:r>
          <a:endParaRPr lang="nb-NO"/>
        </a:p>
      </dgm:t>
    </dgm:pt>
    <dgm:pt modelId="{F228A585-8A54-4D2C-8342-A34A75A3FDA6}" type="parTrans" cxnId="{B85B46CF-9EC0-406B-AF3C-D8DC71579F9D}">
      <dgm:prSet/>
      <dgm:spPr/>
      <dgm:t>
        <a:bodyPr/>
        <a:lstStyle/>
        <a:p>
          <a:endParaRPr lang="nb-NO"/>
        </a:p>
      </dgm:t>
    </dgm:pt>
    <dgm:pt modelId="{46B57866-E5E6-4AE7-8BFE-69D477A9BBCD}" type="sibTrans" cxnId="{B85B46CF-9EC0-406B-AF3C-D8DC71579F9D}">
      <dgm:prSet/>
      <dgm:spPr/>
      <dgm:t>
        <a:bodyPr/>
        <a:lstStyle/>
        <a:p>
          <a:endParaRPr lang="nb-NO"/>
        </a:p>
      </dgm:t>
    </dgm:pt>
    <dgm:pt modelId="{B42B41F3-5E78-4577-9CC3-D36D393EF0D3}">
      <dgm:prSet phldrT="[Tekst]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nn-NO"/>
            <a:t>Steg 8 </a:t>
          </a:r>
          <a:r>
            <a:rPr lang="en-GB"/>
            <a:t>–</a:t>
          </a:r>
          <a:r>
            <a:rPr lang="nn-NO"/>
            <a:t> Riksantikvaren behandlar saka </a:t>
          </a:r>
          <a:endParaRPr lang="nb-NO"/>
        </a:p>
      </dgm:t>
    </dgm:pt>
    <dgm:pt modelId="{00DCA13C-DC1F-4711-8466-2B2204D80D86}" type="parTrans" cxnId="{E8EDB636-0718-413C-B445-5BECFA1958B0}">
      <dgm:prSet/>
      <dgm:spPr/>
      <dgm:t>
        <a:bodyPr/>
        <a:lstStyle/>
        <a:p>
          <a:endParaRPr lang="nb-NO"/>
        </a:p>
      </dgm:t>
    </dgm:pt>
    <dgm:pt modelId="{CB11CA11-7D38-4B1D-B5CC-C101442636C6}" type="sibTrans" cxnId="{E8EDB636-0718-413C-B445-5BECFA1958B0}">
      <dgm:prSet/>
      <dgm:spPr/>
      <dgm:t>
        <a:bodyPr/>
        <a:lstStyle/>
        <a:p>
          <a:endParaRPr lang="nb-NO"/>
        </a:p>
      </dgm:t>
    </dgm:pt>
    <dgm:pt modelId="{F7E26D0D-9465-4845-8F4C-FF29F60E57F1}">
      <dgm:prSet phldrT="[Tekst]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nn-NO"/>
            <a:t>Steg 9 </a:t>
          </a:r>
          <a:r>
            <a:rPr lang="en-GB"/>
            <a:t>–</a:t>
          </a:r>
          <a:r>
            <a:rPr lang="nn-NO"/>
            <a:t> </a:t>
          </a:r>
          <a:r>
            <a:rPr lang="nb-NO"/>
            <a:t>Vedtak om freding </a:t>
          </a:r>
        </a:p>
      </dgm:t>
    </dgm:pt>
    <dgm:pt modelId="{78A3E6C8-BA06-4745-872C-2FC3C29061E1}" type="parTrans" cxnId="{28267364-8A52-4813-A907-96CAE5D0050E}">
      <dgm:prSet/>
      <dgm:spPr/>
      <dgm:t>
        <a:bodyPr/>
        <a:lstStyle/>
        <a:p>
          <a:endParaRPr lang="nb-NO"/>
        </a:p>
      </dgm:t>
    </dgm:pt>
    <dgm:pt modelId="{1B35B78B-D04C-4D3E-B9C9-38B362E87B1C}" type="sibTrans" cxnId="{28267364-8A52-4813-A907-96CAE5D0050E}">
      <dgm:prSet/>
      <dgm:spPr/>
      <dgm:t>
        <a:bodyPr/>
        <a:lstStyle/>
        <a:p>
          <a:endParaRPr lang="nb-NO"/>
        </a:p>
      </dgm:t>
    </dgm:pt>
    <dgm:pt modelId="{42BCDE36-8B82-4140-997B-40ADB0AF0F35}">
      <dgm:prSet phldrT="[Tekst]"/>
      <dgm:spPr>
        <a:solidFill>
          <a:schemeClr val="tx2">
            <a:lumMod val="75000"/>
          </a:schemeClr>
        </a:solidFill>
      </dgm:spPr>
      <dgm:t>
        <a:bodyPr/>
        <a:lstStyle/>
        <a:p>
          <a:pPr>
            <a:buFont typeface="+mj-lt"/>
            <a:buAutoNum type="arabicPeriod"/>
          </a:pPr>
          <a:r>
            <a:rPr lang="nn-NO"/>
            <a:t>Steg 10 </a:t>
          </a:r>
          <a:r>
            <a:rPr lang="en-GB"/>
            <a:t>–</a:t>
          </a:r>
          <a:r>
            <a:rPr lang="nn-NO"/>
            <a:t> Eventuell klage</a:t>
          </a:r>
          <a:endParaRPr lang="nb-NO"/>
        </a:p>
      </dgm:t>
    </dgm:pt>
    <dgm:pt modelId="{C89E3212-A602-4C4F-8C2B-0CF82A06C5A4}" type="parTrans" cxnId="{E14176CD-27AA-4DC9-BB82-68689ECAD037}">
      <dgm:prSet/>
      <dgm:spPr/>
      <dgm:t>
        <a:bodyPr/>
        <a:lstStyle/>
        <a:p>
          <a:endParaRPr lang="nb-NO"/>
        </a:p>
      </dgm:t>
    </dgm:pt>
    <dgm:pt modelId="{FB0C61FA-33AF-464E-A182-9A84A0B812E7}" type="sibTrans" cxnId="{E14176CD-27AA-4DC9-BB82-68689ECAD037}">
      <dgm:prSet/>
      <dgm:spPr/>
      <dgm:t>
        <a:bodyPr/>
        <a:lstStyle/>
        <a:p>
          <a:endParaRPr lang="nb-NO"/>
        </a:p>
      </dgm:t>
    </dgm:pt>
    <dgm:pt modelId="{F8CF9882-ADE8-4571-B8EB-8521FD42F326}">
      <dgm:prSet/>
      <dgm:spPr>
        <a:solidFill>
          <a:srgbClr val="92D050"/>
        </a:solidFill>
      </dgm:spPr>
      <dgm:t>
        <a:bodyPr/>
        <a:lstStyle/>
        <a:p>
          <a:pPr>
            <a:buFont typeface="+mj-lt"/>
            <a:buAutoNum type="arabicPeriod"/>
          </a:pPr>
          <a:r>
            <a:rPr lang="nn-NO"/>
            <a:t>Steg 3 </a:t>
          </a:r>
          <a:r>
            <a:rPr lang="en-GB"/>
            <a:t>–</a:t>
          </a:r>
          <a:r>
            <a:rPr lang="nn-NO"/>
            <a:t> Melding om oppstart</a:t>
          </a:r>
          <a:endParaRPr lang="nb-NO"/>
        </a:p>
      </dgm:t>
    </dgm:pt>
    <dgm:pt modelId="{3E52BB57-434F-47F0-ADD6-295CC0228918}" type="parTrans" cxnId="{DB1EFE5E-DB32-4288-B280-2FFA0CF4B27F}">
      <dgm:prSet/>
      <dgm:spPr/>
      <dgm:t>
        <a:bodyPr/>
        <a:lstStyle/>
        <a:p>
          <a:endParaRPr lang="nb-NO"/>
        </a:p>
      </dgm:t>
    </dgm:pt>
    <dgm:pt modelId="{436A752C-944F-46A8-A315-977C4F6CCDCA}" type="sibTrans" cxnId="{DB1EFE5E-DB32-4288-B280-2FFA0CF4B27F}">
      <dgm:prSet/>
      <dgm:spPr/>
      <dgm:t>
        <a:bodyPr/>
        <a:lstStyle/>
        <a:p>
          <a:endParaRPr lang="nb-NO"/>
        </a:p>
      </dgm:t>
    </dgm:pt>
    <dgm:pt modelId="{031FBAEB-3079-44A0-8EEC-9AB5081EB451}">
      <dgm:prSet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nn-NO"/>
            <a:t>Steg 11 </a:t>
          </a:r>
          <a:r>
            <a:rPr lang="en-GB"/>
            <a:t>–</a:t>
          </a:r>
          <a:r>
            <a:rPr lang="nn-NO"/>
            <a:t> Tinglysing</a:t>
          </a:r>
          <a:endParaRPr lang="nb-NO"/>
        </a:p>
      </dgm:t>
    </dgm:pt>
    <dgm:pt modelId="{6426A0C6-3DB1-4F60-AF89-2A85739D31BF}" type="parTrans" cxnId="{28ED2DE0-1788-4B71-924D-910B3D5972AC}">
      <dgm:prSet/>
      <dgm:spPr/>
      <dgm:t>
        <a:bodyPr/>
        <a:lstStyle/>
        <a:p>
          <a:endParaRPr lang="nb-NO"/>
        </a:p>
      </dgm:t>
    </dgm:pt>
    <dgm:pt modelId="{9FCF1F87-4A38-4757-97A7-BC458370F236}" type="sibTrans" cxnId="{28ED2DE0-1788-4B71-924D-910B3D5972AC}">
      <dgm:prSet/>
      <dgm:spPr/>
      <dgm:t>
        <a:bodyPr/>
        <a:lstStyle/>
        <a:p>
          <a:endParaRPr lang="nb-NO"/>
        </a:p>
      </dgm:t>
    </dgm:pt>
    <dgm:pt modelId="{13F37353-5411-4642-A19D-48AC1B25098A}">
      <dgm:prSet/>
      <dgm:spPr>
        <a:solidFill>
          <a:schemeClr val="tx2">
            <a:lumMod val="75000"/>
          </a:schemeClr>
        </a:solidFill>
      </dgm:spPr>
      <dgm:t>
        <a:bodyPr/>
        <a:lstStyle/>
        <a:p>
          <a:pPr>
            <a:buFont typeface="+mj-lt"/>
            <a:buAutoNum type="arabicPeriod"/>
          </a:pPr>
          <a:r>
            <a:rPr lang="nn-NO"/>
            <a:t>Steg 12 </a:t>
          </a:r>
          <a:r>
            <a:rPr lang="en-GB"/>
            <a:t>–</a:t>
          </a:r>
          <a:r>
            <a:rPr lang="nn-NO"/>
            <a:t> Oversending av diplom til eigaren </a:t>
          </a:r>
          <a:endParaRPr lang="nb-NO"/>
        </a:p>
      </dgm:t>
    </dgm:pt>
    <dgm:pt modelId="{40071CBA-3F17-423F-9846-E4F7312C23B0}" type="parTrans" cxnId="{57E4A6D5-806D-4FAC-A9BC-93E82A0D17A2}">
      <dgm:prSet/>
      <dgm:spPr/>
      <dgm:t>
        <a:bodyPr/>
        <a:lstStyle/>
        <a:p>
          <a:endParaRPr lang="nb-NO"/>
        </a:p>
      </dgm:t>
    </dgm:pt>
    <dgm:pt modelId="{4CAF6CD5-7BE8-4DE1-B9CC-A9A57A248636}" type="sibTrans" cxnId="{57E4A6D5-806D-4FAC-A9BC-93E82A0D17A2}">
      <dgm:prSet/>
      <dgm:spPr/>
      <dgm:t>
        <a:bodyPr/>
        <a:lstStyle/>
        <a:p>
          <a:endParaRPr lang="nb-NO"/>
        </a:p>
      </dgm:t>
    </dgm:pt>
    <dgm:pt modelId="{D6B6186F-3674-4C1B-A3C4-5F951A8395AB}">
      <dgm:prSet/>
      <dgm:spPr>
        <a:solidFill>
          <a:srgbClr val="92D050"/>
        </a:solidFill>
      </dgm:spPr>
      <dgm:t>
        <a:bodyPr/>
        <a:lstStyle/>
        <a:p>
          <a:r>
            <a:rPr lang="nn-NO"/>
            <a:t>Trinn 13 </a:t>
          </a:r>
          <a:r>
            <a:rPr lang="en-GB"/>
            <a:t>–</a:t>
          </a:r>
          <a:r>
            <a:rPr lang="nn-NO"/>
            <a:t> </a:t>
          </a:r>
          <a:r>
            <a:rPr lang="nb-NO"/>
            <a:t>Vidare oppfølging etter vedtak</a:t>
          </a:r>
        </a:p>
      </dgm:t>
    </dgm:pt>
    <dgm:pt modelId="{EDE35B7A-EDE3-4447-9F0D-42844D9E8E53}" type="parTrans" cxnId="{C7441ED7-4D40-4D07-B4B1-9850837D524C}">
      <dgm:prSet/>
      <dgm:spPr/>
      <dgm:t>
        <a:bodyPr/>
        <a:lstStyle/>
        <a:p>
          <a:endParaRPr lang="nb-NO"/>
        </a:p>
      </dgm:t>
    </dgm:pt>
    <dgm:pt modelId="{A0C9EE7F-75DD-4F80-8F74-0A47E57C475A}" type="sibTrans" cxnId="{C7441ED7-4D40-4D07-B4B1-9850837D524C}">
      <dgm:prSet/>
      <dgm:spPr/>
      <dgm:t>
        <a:bodyPr/>
        <a:lstStyle/>
        <a:p>
          <a:endParaRPr lang="nb-NO"/>
        </a:p>
      </dgm:t>
    </dgm:pt>
    <dgm:pt modelId="{2341D6C3-CFF0-4F5B-951A-EE7EE53DF99E}" type="pres">
      <dgm:prSet presAssocID="{2C416D68-CC3E-441A-8150-2E4D3AB488F6}" presName="Name0" presStyleCnt="0">
        <dgm:presLayoutVars>
          <dgm:dir/>
          <dgm:resizeHandles val="exact"/>
        </dgm:presLayoutVars>
      </dgm:prSet>
      <dgm:spPr/>
    </dgm:pt>
    <dgm:pt modelId="{86F6189E-85C0-4220-A252-5BEFBEEEE69C}" type="pres">
      <dgm:prSet presAssocID="{D72F8887-9E8D-44FF-BED4-A35DA3CA50EB}" presName="node" presStyleLbl="node1" presStyleIdx="0" presStyleCnt="13">
        <dgm:presLayoutVars>
          <dgm:bulletEnabled val="1"/>
        </dgm:presLayoutVars>
      </dgm:prSet>
      <dgm:spPr>
        <a:prstGeom prst="roundRect">
          <a:avLst/>
        </a:prstGeom>
      </dgm:spPr>
    </dgm:pt>
    <dgm:pt modelId="{7D7470E0-CED1-4CE1-A51F-B24C4695062E}" type="pres">
      <dgm:prSet presAssocID="{30CA3DD0-5E94-4424-9A96-2679BB7D99CC}" presName="sibTrans" presStyleLbl="sibTrans1D1" presStyleIdx="0" presStyleCnt="12"/>
      <dgm:spPr/>
    </dgm:pt>
    <dgm:pt modelId="{12DE4B9E-CE6D-484E-A9D2-56DBF7AFF23B}" type="pres">
      <dgm:prSet presAssocID="{30CA3DD0-5E94-4424-9A96-2679BB7D99CC}" presName="connectorText" presStyleLbl="sibTrans1D1" presStyleIdx="0" presStyleCnt="12"/>
      <dgm:spPr/>
    </dgm:pt>
    <dgm:pt modelId="{03762706-4DB3-4687-A098-27D3603FE1ED}" type="pres">
      <dgm:prSet presAssocID="{698CE0C3-A7A2-4E9D-8E1B-7448297AAB16}" presName="node" presStyleLbl="node1" presStyleIdx="1" presStyleCnt="13">
        <dgm:presLayoutVars>
          <dgm:bulletEnabled val="1"/>
        </dgm:presLayoutVars>
      </dgm:prSet>
      <dgm:spPr>
        <a:prstGeom prst="roundRect">
          <a:avLst/>
        </a:prstGeom>
      </dgm:spPr>
    </dgm:pt>
    <dgm:pt modelId="{0F75EE05-8DE1-4BA9-AAB3-5CEFADEE1B81}" type="pres">
      <dgm:prSet presAssocID="{9DC2C43B-DA70-45EC-BFE4-7E1B501A25CB}" presName="sibTrans" presStyleLbl="sibTrans1D1" presStyleIdx="1" presStyleCnt="12"/>
      <dgm:spPr/>
    </dgm:pt>
    <dgm:pt modelId="{41F13B2C-25CD-4E61-8DAD-2D203778C947}" type="pres">
      <dgm:prSet presAssocID="{9DC2C43B-DA70-45EC-BFE4-7E1B501A25CB}" presName="connectorText" presStyleLbl="sibTrans1D1" presStyleIdx="1" presStyleCnt="12"/>
      <dgm:spPr/>
    </dgm:pt>
    <dgm:pt modelId="{21BACE64-A6F4-4426-A620-D07EBE881A29}" type="pres">
      <dgm:prSet presAssocID="{F8CF9882-ADE8-4571-B8EB-8521FD42F326}" presName="node" presStyleLbl="node1" presStyleIdx="2" presStyleCnt="13">
        <dgm:presLayoutVars>
          <dgm:bulletEnabled val="1"/>
        </dgm:presLayoutVars>
      </dgm:prSet>
      <dgm:spPr>
        <a:prstGeom prst="roundRect">
          <a:avLst/>
        </a:prstGeom>
      </dgm:spPr>
    </dgm:pt>
    <dgm:pt modelId="{87B569FF-A400-407D-8235-BAC350746582}" type="pres">
      <dgm:prSet presAssocID="{436A752C-944F-46A8-A315-977C4F6CCDCA}" presName="sibTrans" presStyleLbl="sibTrans1D1" presStyleIdx="2" presStyleCnt="12"/>
      <dgm:spPr/>
    </dgm:pt>
    <dgm:pt modelId="{A8F6DC66-A92A-4D51-A1B3-C8F1685A9974}" type="pres">
      <dgm:prSet presAssocID="{436A752C-944F-46A8-A315-977C4F6CCDCA}" presName="connectorText" presStyleLbl="sibTrans1D1" presStyleIdx="2" presStyleCnt="12"/>
      <dgm:spPr/>
    </dgm:pt>
    <dgm:pt modelId="{3F253B0A-FF25-4D65-9649-74B3B253BDB0}" type="pres">
      <dgm:prSet presAssocID="{7394FF9E-7A3D-4E04-98F6-90B4504A9E10}" presName="node" presStyleLbl="node1" presStyleIdx="3" presStyleCnt="13">
        <dgm:presLayoutVars>
          <dgm:bulletEnabled val="1"/>
        </dgm:presLayoutVars>
      </dgm:prSet>
      <dgm:spPr>
        <a:prstGeom prst="roundRect">
          <a:avLst/>
        </a:prstGeom>
      </dgm:spPr>
    </dgm:pt>
    <dgm:pt modelId="{CF27BDA8-2BD0-4A87-B017-0CBDF02BD513}" type="pres">
      <dgm:prSet presAssocID="{3ABF538A-3233-447A-8667-66C465F4B95E}" presName="sibTrans" presStyleLbl="sibTrans1D1" presStyleIdx="3" presStyleCnt="12"/>
      <dgm:spPr/>
    </dgm:pt>
    <dgm:pt modelId="{A6BAB1FD-2C49-4123-A31B-26F9ABE6837D}" type="pres">
      <dgm:prSet presAssocID="{3ABF538A-3233-447A-8667-66C465F4B95E}" presName="connectorText" presStyleLbl="sibTrans1D1" presStyleIdx="3" presStyleCnt="12"/>
      <dgm:spPr/>
    </dgm:pt>
    <dgm:pt modelId="{5786706E-7404-409A-BD8C-AEE4480C2335}" type="pres">
      <dgm:prSet presAssocID="{7BEEB2B0-68DB-4A0E-9B9E-F4DA01A7DC3D}" presName="node" presStyleLbl="node1" presStyleIdx="4" presStyleCnt="13">
        <dgm:presLayoutVars>
          <dgm:bulletEnabled val="1"/>
        </dgm:presLayoutVars>
      </dgm:prSet>
      <dgm:spPr>
        <a:prstGeom prst="roundRect">
          <a:avLst/>
        </a:prstGeom>
      </dgm:spPr>
    </dgm:pt>
    <dgm:pt modelId="{C02D603E-7EFE-4916-A34A-75611B6B2D9D}" type="pres">
      <dgm:prSet presAssocID="{70608325-BD03-4F13-B192-DC79A2CAC49D}" presName="sibTrans" presStyleLbl="sibTrans1D1" presStyleIdx="4" presStyleCnt="12"/>
      <dgm:spPr/>
    </dgm:pt>
    <dgm:pt modelId="{1ABF6F62-8AED-4227-8D7A-A3ECA463DF09}" type="pres">
      <dgm:prSet presAssocID="{70608325-BD03-4F13-B192-DC79A2CAC49D}" presName="connectorText" presStyleLbl="sibTrans1D1" presStyleIdx="4" presStyleCnt="12"/>
      <dgm:spPr/>
    </dgm:pt>
    <dgm:pt modelId="{38C1104A-9FD3-4855-9E70-A71DA8FFBC0F}" type="pres">
      <dgm:prSet presAssocID="{16CE6D1A-5D45-45A4-9A7C-00634435222B}" presName="node" presStyleLbl="node1" presStyleIdx="5" presStyleCnt="13" custScaleX="105944" custScaleY="115876">
        <dgm:presLayoutVars>
          <dgm:bulletEnabled val="1"/>
        </dgm:presLayoutVars>
      </dgm:prSet>
      <dgm:spPr>
        <a:prstGeom prst="roundRect">
          <a:avLst/>
        </a:prstGeom>
      </dgm:spPr>
    </dgm:pt>
    <dgm:pt modelId="{3A09567B-F3D0-4D75-8313-93AF90B31C1D}" type="pres">
      <dgm:prSet presAssocID="{0C23C87D-3D95-4F8E-8C38-95FA5822086D}" presName="sibTrans" presStyleLbl="sibTrans1D1" presStyleIdx="5" presStyleCnt="12"/>
      <dgm:spPr/>
    </dgm:pt>
    <dgm:pt modelId="{C6723E01-EA97-4348-B29B-6C7B221892BD}" type="pres">
      <dgm:prSet presAssocID="{0C23C87D-3D95-4F8E-8C38-95FA5822086D}" presName="connectorText" presStyleLbl="sibTrans1D1" presStyleIdx="5" presStyleCnt="12"/>
      <dgm:spPr/>
    </dgm:pt>
    <dgm:pt modelId="{6C6906E9-4D53-40BC-9575-57360F5E55CB}" type="pres">
      <dgm:prSet presAssocID="{523C944D-5083-4AF3-B20E-DF067FF8C9B5}" presName="node" presStyleLbl="node1" presStyleIdx="6" presStyleCnt="13">
        <dgm:presLayoutVars>
          <dgm:bulletEnabled val="1"/>
        </dgm:presLayoutVars>
      </dgm:prSet>
      <dgm:spPr>
        <a:prstGeom prst="roundRect">
          <a:avLst/>
        </a:prstGeom>
      </dgm:spPr>
    </dgm:pt>
    <dgm:pt modelId="{54576418-91BE-484E-AC99-A4CEB46217A3}" type="pres">
      <dgm:prSet presAssocID="{46B57866-E5E6-4AE7-8BFE-69D477A9BBCD}" presName="sibTrans" presStyleLbl="sibTrans1D1" presStyleIdx="6" presStyleCnt="12"/>
      <dgm:spPr/>
    </dgm:pt>
    <dgm:pt modelId="{047E9ACF-01FE-4C71-B91E-E49215BBC81A}" type="pres">
      <dgm:prSet presAssocID="{46B57866-E5E6-4AE7-8BFE-69D477A9BBCD}" presName="connectorText" presStyleLbl="sibTrans1D1" presStyleIdx="6" presStyleCnt="12"/>
      <dgm:spPr/>
    </dgm:pt>
    <dgm:pt modelId="{7ED2975A-B4BD-4CAF-99FA-0F6059BA6C6B}" type="pres">
      <dgm:prSet presAssocID="{B42B41F3-5E78-4577-9CC3-D36D393EF0D3}" presName="node" presStyleLbl="node1" presStyleIdx="7" presStyleCnt="13">
        <dgm:presLayoutVars>
          <dgm:bulletEnabled val="1"/>
        </dgm:presLayoutVars>
      </dgm:prSet>
      <dgm:spPr/>
    </dgm:pt>
    <dgm:pt modelId="{892C121A-6A3B-4482-895D-1229434F74F5}" type="pres">
      <dgm:prSet presAssocID="{CB11CA11-7D38-4B1D-B5CC-C101442636C6}" presName="sibTrans" presStyleLbl="sibTrans1D1" presStyleIdx="7" presStyleCnt="12"/>
      <dgm:spPr/>
    </dgm:pt>
    <dgm:pt modelId="{5A878179-39C6-4407-B158-6CE074AD6B4B}" type="pres">
      <dgm:prSet presAssocID="{CB11CA11-7D38-4B1D-B5CC-C101442636C6}" presName="connectorText" presStyleLbl="sibTrans1D1" presStyleIdx="7" presStyleCnt="12"/>
      <dgm:spPr/>
    </dgm:pt>
    <dgm:pt modelId="{A41CE7F3-4ABB-4490-8739-16208B1CF808}" type="pres">
      <dgm:prSet presAssocID="{F7E26D0D-9465-4845-8F4C-FF29F60E57F1}" presName="node" presStyleLbl="node1" presStyleIdx="8" presStyleCnt="13">
        <dgm:presLayoutVars>
          <dgm:bulletEnabled val="1"/>
        </dgm:presLayoutVars>
      </dgm:prSet>
      <dgm:spPr/>
    </dgm:pt>
    <dgm:pt modelId="{5D351ECF-60F8-4DCA-AA7C-B474EF3D38C3}" type="pres">
      <dgm:prSet presAssocID="{1B35B78B-D04C-4D3E-B9C9-38B362E87B1C}" presName="sibTrans" presStyleLbl="sibTrans1D1" presStyleIdx="8" presStyleCnt="12"/>
      <dgm:spPr/>
    </dgm:pt>
    <dgm:pt modelId="{A766A08C-954E-4CBF-B96F-3AAB06E69653}" type="pres">
      <dgm:prSet presAssocID="{1B35B78B-D04C-4D3E-B9C9-38B362E87B1C}" presName="connectorText" presStyleLbl="sibTrans1D1" presStyleIdx="8" presStyleCnt="12"/>
      <dgm:spPr/>
    </dgm:pt>
    <dgm:pt modelId="{74609F24-9E08-4CEA-AE4E-1C7F0ADFD16C}" type="pres">
      <dgm:prSet presAssocID="{42BCDE36-8B82-4140-997B-40ADB0AF0F35}" presName="node" presStyleLbl="node1" presStyleIdx="9" presStyleCnt="13">
        <dgm:presLayoutVars>
          <dgm:bulletEnabled val="1"/>
        </dgm:presLayoutVars>
      </dgm:prSet>
      <dgm:spPr>
        <a:prstGeom prst="flowChartPreparation">
          <a:avLst/>
        </a:prstGeom>
      </dgm:spPr>
    </dgm:pt>
    <dgm:pt modelId="{0FBD96B0-37EF-4593-9C64-3A6DB303FABF}" type="pres">
      <dgm:prSet presAssocID="{FB0C61FA-33AF-464E-A182-9A84A0B812E7}" presName="sibTrans" presStyleLbl="sibTrans1D1" presStyleIdx="9" presStyleCnt="12"/>
      <dgm:spPr/>
    </dgm:pt>
    <dgm:pt modelId="{8FE6B0CD-E4D9-40C0-BCF7-9D33F679150F}" type="pres">
      <dgm:prSet presAssocID="{FB0C61FA-33AF-464E-A182-9A84A0B812E7}" presName="connectorText" presStyleLbl="sibTrans1D1" presStyleIdx="9" presStyleCnt="12"/>
      <dgm:spPr/>
    </dgm:pt>
    <dgm:pt modelId="{457C0DEC-28AF-474A-8309-7B4FE35DDC56}" type="pres">
      <dgm:prSet presAssocID="{031FBAEB-3079-44A0-8EEC-9AB5081EB451}" presName="node" presStyleLbl="node1" presStyleIdx="10" presStyleCnt="13">
        <dgm:presLayoutVars>
          <dgm:bulletEnabled val="1"/>
        </dgm:presLayoutVars>
      </dgm:prSet>
      <dgm:spPr/>
    </dgm:pt>
    <dgm:pt modelId="{D8C64C1A-EB30-4F14-9D5F-1E632220435B}" type="pres">
      <dgm:prSet presAssocID="{9FCF1F87-4A38-4757-97A7-BC458370F236}" presName="sibTrans" presStyleLbl="sibTrans1D1" presStyleIdx="10" presStyleCnt="12"/>
      <dgm:spPr/>
    </dgm:pt>
    <dgm:pt modelId="{829745B2-54CE-45A5-8EAF-AA0BA7AA2026}" type="pres">
      <dgm:prSet presAssocID="{9FCF1F87-4A38-4757-97A7-BC458370F236}" presName="connectorText" presStyleLbl="sibTrans1D1" presStyleIdx="10" presStyleCnt="12"/>
      <dgm:spPr/>
    </dgm:pt>
    <dgm:pt modelId="{18B54352-C792-43F9-998D-4991745218E5}" type="pres">
      <dgm:prSet presAssocID="{13F37353-5411-4642-A19D-48AC1B25098A}" presName="node" presStyleLbl="node1" presStyleIdx="11" presStyleCnt="13">
        <dgm:presLayoutVars>
          <dgm:bulletEnabled val="1"/>
        </dgm:presLayoutVars>
      </dgm:prSet>
      <dgm:spPr/>
    </dgm:pt>
    <dgm:pt modelId="{1FB87706-C6A1-4201-A3A7-C9291900F444}" type="pres">
      <dgm:prSet presAssocID="{4CAF6CD5-7BE8-4DE1-B9CC-A9A57A248636}" presName="sibTrans" presStyleLbl="sibTrans1D1" presStyleIdx="11" presStyleCnt="12"/>
      <dgm:spPr/>
    </dgm:pt>
    <dgm:pt modelId="{D844A8A5-9BC9-4667-B94B-A8D9AB9BE640}" type="pres">
      <dgm:prSet presAssocID="{4CAF6CD5-7BE8-4DE1-B9CC-A9A57A248636}" presName="connectorText" presStyleLbl="sibTrans1D1" presStyleIdx="11" presStyleCnt="12"/>
      <dgm:spPr/>
    </dgm:pt>
    <dgm:pt modelId="{AC42D780-9252-4199-A96F-EF4282E057AB}" type="pres">
      <dgm:prSet presAssocID="{D6B6186F-3674-4C1B-A3C4-5F951A8395AB}" presName="node" presStyleLbl="node1" presStyleIdx="12" presStyleCnt="13" custLinFactNeighborY="1177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50EFD003-34D8-4798-8D63-D20602B81038}" type="presOf" srcId="{46B57866-E5E6-4AE7-8BFE-69D477A9BBCD}" destId="{047E9ACF-01FE-4C71-B91E-E49215BBC81A}" srcOrd="1" destOrd="0" presId="urn:microsoft.com/office/officeart/2005/8/layout/bProcess3"/>
    <dgm:cxn modelId="{404F2705-9120-442A-B4EF-70AB5571B836}" type="presOf" srcId="{9FCF1F87-4A38-4757-97A7-BC458370F236}" destId="{829745B2-54CE-45A5-8EAF-AA0BA7AA2026}" srcOrd="1" destOrd="0" presId="urn:microsoft.com/office/officeart/2005/8/layout/bProcess3"/>
    <dgm:cxn modelId="{F3621806-BC4F-4CBB-A395-0069E1F78409}" type="presOf" srcId="{4CAF6CD5-7BE8-4DE1-B9CC-A9A57A248636}" destId="{D844A8A5-9BC9-4667-B94B-A8D9AB9BE640}" srcOrd="1" destOrd="0" presId="urn:microsoft.com/office/officeart/2005/8/layout/bProcess3"/>
    <dgm:cxn modelId="{2A04A706-59B3-465A-9CE0-760152BE226A}" type="presOf" srcId="{2C416D68-CC3E-441A-8150-2E4D3AB488F6}" destId="{2341D6C3-CFF0-4F5B-951A-EE7EE53DF99E}" srcOrd="0" destOrd="0" presId="urn:microsoft.com/office/officeart/2005/8/layout/bProcess3"/>
    <dgm:cxn modelId="{23B6510B-C2B1-4E11-A685-0B61456ABBC5}" type="presOf" srcId="{46B57866-E5E6-4AE7-8BFE-69D477A9BBCD}" destId="{54576418-91BE-484E-AC99-A4CEB46217A3}" srcOrd="0" destOrd="0" presId="urn:microsoft.com/office/officeart/2005/8/layout/bProcess3"/>
    <dgm:cxn modelId="{29702C0E-C1FE-45F4-98D0-030FABB05B86}" srcId="{2C416D68-CC3E-441A-8150-2E4D3AB488F6}" destId="{7BEEB2B0-68DB-4A0E-9B9E-F4DA01A7DC3D}" srcOrd="4" destOrd="0" parTransId="{4A64E442-2307-471C-99A8-94FB34322842}" sibTransId="{70608325-BD03-4F13-B192-DC79A2CAC49D}"/>
    <dgm:cxn modelId="{7AFD4D0E-E95D-4E96-B45C-9090FBA73D78}" type="presOf" srcId="{D6B6186F-3674-4C1B-A3C4-5F951A8395AB}" destId="{AC42D780-9252-4199-A96F-EF4282E057AB}" srcOrd="0" destOrd="0" presId="urn:microsoft.com/office/officeart/2005/8/layout/bProcess3"/>
    <dgm:cxn modelId="{77242A12-142B-4A4F-8A11-57C205481DB5}" type="presOf" srcId="{523C944D-5083-4AF3-B20E-DF067FF8C9B5}" destId="{6C6906E9-4D53-40BC-9575-57360F5E55CB}" srcOrd="0" destOrd="0" presId="urn:microsoft.com/office/officeart/2005/8/layout/bProcess3"/>
    <dgm:cxn modelId="{8C9C3717-1119-4F1B-99B4-54E996111363}" type="presOf" srcId="{698CE0C3-A7A2-4E9D-8E1B-7448297AAB16}" destId="{03762706-4DB3-4687-A098-27D3603FE1ED}" srcOrd="0" destOrd="0" presId="urn:microsoft.com/office/officeart/2005/8/layout/bProcess3"/>
    <dgm:cxn modelId="{F25E2E20-8DD4-49A0-B8B8-13ED5F5B7EB5}" type="presOf" srcId="{CB11CA11-7D38-4B1D-B5CC-C101442636C6}" destId="{892C121A-6A3B-4482-895D-1229434F74F5}" srcOrd="0" destOrd="0" presId="urn:microsoft.com/office/officeart/2005/8/layout/bProcess3"/>
    <dgm:cxn modelId="{02E67924-7292-4C4C-B8CA-CF6A7021F912}" type="presOf" srcId="{436A752C-944F-46A8-A315-977C4F6CCDCA}" destId="{87B569FF-A400-407D-8235-BAC350746582}" srcOrd="0" destOrd="0" presId="urn:microsoft.com/office/officeart/2005/8/layout/bProcess3"/>
    <dgm:cxn modelId="{0876D629-F1B1-4E05-AABA-837C89267ACB}" type="presOf" srcId="{4CAF6CD5-7BE8-4DE1-B9CC-A9A57A248636}" destId="{1FB87706-C6A1-4201-A3A7-C9291900F444}" srcOrd="0" destOrd="0" presId="urn:microsoft.com/office/officeart/2005/8/layout/bProcess3"/>
    <dgm:cxn modelId="{72D0FD2E-E591-40B2-A1BF-704360861476}" type="presOf" srcId="{16CE6D1A-5D45-45A4-9A7C-00634435222B}" destId="{38C1104A-9FD3-4855-9E70-A71DA8FFBC0F}" srcOrd="0" destOrd="0" presId="urn:microsoft.com/office/officeart/2005/8/layout/bProcess3"/>
    <dgm:cxn modelId="{DD733431-C65B-4F69-972C-42EB006F6ECA}" srcId="{2C416D68-CC3E-441A-8150-2E4D3AB488F6}" destId="{D72F8887-9E8D-44FF-BED4-A35DA3CA50EB}" srcOrd="0" destOrd="0" parTransId="{27B51C65-50B0-4487-98CB-FAC8BE3E359B}" sibTransId="{30CA3DD0-5E94-4424-9A96-2679BB7D99CC}"/>
    <dgm:cxn modelId="{E8EDB636-0718-413C-B445-5BECFA1958B0}" srcId="{2C416D68-CC3E-441A-8150-2E4D3AB488F6}" destId="{B42B41F3-5E78-4577-9CC3-D36D393EF0D3}" srcOrd="7" destOrd="0" parTransId="{00DCA13C-DC1F-4711-8466-2B2204D80D86}" sibTransId="{CB11CA11-7D38-4B1D-B5CC-C101442636C6}"/>
    <dgm:cxn modelId="{DF62E23F-9B2F-4245-98AF-CF149FA6DE25}" srcId="{2C416D68-CC3E-441A-8150-2E4D3AB488F6}" destId="{7394FF9E-7A3D-4E04-98F6-90B4504A9E10}" srcOrd="3" destOrd="0" parTransId="{E1BA82AB-9151-4124-AE0D-88D0D79A47CD}" sibTransId="{3ABF538A-3233-447A-8667-66C465F4B95E}"/>
    <dgm:cxn modelId="{DB1EFE5E-DB32-4288-B280-2FFA0CF4B27F}" srcId="{2C416D68-CC3E-441A-8150-2E4D3AB488F6}" destId="{F8CF9882-ADE8-4571-B8EB-8521FD42F326}" srcOrd="2" destOrd="0" parTransId="{3E52BB57-434F-47F0-ADD6-295CC0228918}" sibTransId="{436A752C-944F-46A8-A315-977C4F6CCDCA}"/>
    <dgm:cxn modelId="{E3339761-F304-404F-AF70-E2FB61767BEE}" type="presOf" srcId="{9FCF1F87-4A38-4757-97A7-BC458370F236}" destId="{D8C64C1A-EB30-4F14-9D5F-1E632220435B}" srcOrd="0" destOrd="0" presId="urn:microsoft.com/office/officeart/2005/8/layout/bProcess3"/>
    <dgm:cxn modelId="{28267364-8A52-4813-A907-96CAE5D0050E}" srcId="{2C416D68-CC3E-441A-8150-2E4D3AB488F6}" destId="{F7E26D0D-9465-4845-8F4C-FF29F60E57F1}" srcOrd="8" destOrd="0" parTransId="{78A3E6C8-BA06-4745-872C-2FC3C29061E1}" sibTransId="{1B35B78B-D04C-4D3E-B9C9-38B362E87B1C}"/>
    <dgm:cxn modelId="{3FD1CD4B-A37B-4F76-A7A4-418E753B103A}" type="presOf" srcId="{42BCDE36-8B82-4140-997B-40ADB0AF0F35}" destId="{74609F24-9E08-4CEA-AE4E-1C7F0ADFD16C}" srcOrd="0" destOrd="0" presId="urn:microsoft.com/office/officeart/2005/8/layout/bProcess3"/>
    <dgm:cxn modelId="{BAFC1353-6C12-443F-8149-BEA00AA0FBED}" type="presOf" srcId="{1B35B78B-D04C-4D3E-B9C9-38B362E87B1C}" destId="{A766A08C-954E-4CBF-B96F-3AAB06E69653}" srcOrd="1" destOrd="0" presId="urn:microsoft.com/office/officeart/2005/8/layout/bProcess3"/>
    <dgm:cxn modelId="{6ED06974-88BF-4504-8B91-610BCF499CC8}" type="presOf" srcId="{0C23C87D-3D95-4F8E-8C38-95FA5822086D}" destId="{C6723E01-EA97-4348-B29B-6C7B221892BD}" srcOrd="1" destOrd="0" presId="urn:microsoft.com/office/officeart/2005/8/layout/bProcess3"/>
    <dgm:cxn modelId="{8313A354-0DB7-40D8-BE6C-2433750F520B}" type="presOf" srcId="{436A752C-944F-46A8-A315-977C4F6CCDCA}" destId="{A8F6DC66-A92A-4D51-A1B3-C8F1685A9974}" srcOrd="1" destOrd="0" presId="urn:microsoft.com/office/officeart/2005/8/layout/bProcess3"/>
    <dgm:cxn modelId="{58445876-7EC0-40FA-8770-BE1430137F68}" srcId="{2C416D68-CC3E-441A-8150-2E4D3AB488F6}" destId="{16CE6D1A-5D45-45A4-9A7C-00634435222B}" srcOrd="5" destOrd="0" parTransId="{177E3DAF-255C-4CC4-BC4D-64EDF3CCE2F1}" sibTransId="{0C23C87D-3D95-4F8E-8C38-95FA5822086D}"/>
    <dgm:cxn modelId="{0F80A056-BE69-4434-9325-4D4623343646}" type="presOf" srcId="{F7E26D0D-9465-4845-8F4C-FF29F60E57F1}" destId="{A41CE7F3-4ABB-4490-8739-16208B1CF808}" srcOrd="0" destOrd="0" presId="urn:microsoft.com/office/officeart/2005/8/layout/bProcess3"/>
    <dgm:cxn modelId="{535CA856-7B48-4F31-B85A-890E17A12556}" type="presOf" srcId="{FB0C61FA-33AF-464E-A182-9A84A0B812E7}" destId="{8FE6B0CD-E4D9-40C0-BCF7-9D33F679150F}" srcOrd="1" destOrd="0" presId="urn:microsoft.com/office/officeart/2005/8/layout/bProcess3"/>
    <dgm:cxn modelId="{117E7987-22A5-4756-A679-7B43F2FDA6A3}" type="presOf" srcId="{70608325-BD03-4F13-B192-DC79A2CAC49D}" destId="{1ABF6F62-8AED-4227-8D7A-A3ECA463DF09}" srcOrd="1" destOrd="0" presId="urn:microsoft.com/office/officeart/2005/8/layout/bProcess3"/>
    <dgm:cxn modelId="{27D1F98D-FB81-4FE1-B78F-BA0042AEC45A}" type="presOf" srcId="{9DC2C43B-DA70-45EC-BFE4-7E1B501A25CB}" destId="{41F13B2C-25CD-4E61-8DAD-2D203778C947}" srcOrd="1" destOrd="0" presId="urn:microsoft.com/office/officeart/2005/8/layout/bProcess3"/>
    <dgm:cxn modelId="{1B354D8F-9E3A-49D9-8CBF-5AF93E01FC4E}" type="presOf" srcId="{D72F8887-9E8D-44FF-BED4-A35DA3CA50EB}" destId="{86F6189E-85C0-4220-A252-5BEFBEEEE69C}" srcOrd="0" destOrd="0" presId="urn:microsoft.com/office/officeart/2005/8/layout/bProcess3"/>
    <dgm:cxn modelId="{4F907E99-1500-40EE-93E5-4E40805AAAD4}" type="presOf" srcId="{CB11CA11-7D38-4B1D-B5CC-C101442636C6}" destId="{5A878179-39C6-4407-B158-6CE074AD6B4B}" srcOrd="1" destOrd="0" presId="urn:microsoft.com/office/officeart/2005/8/layout/bProcess3"/>
    <dgm:cxn modelId="{1E45599F-BAD4-469E-B45C-A9C8AC3EC990}" type="presOf" srcId="{0C23C87D-3D95-4F8E-8C38-95FA5822086D}" destId="{3A09567B-F3D0-4D75-8313-93AF90B31C1D}" srcOrd="0" destOrd="0" presId="urn:microsoft.com/office/officeart/2005/8/layout/bProcess3"/>
    <dgm:cxn modelId="{AC5809A6-24A3-49F5-91BC-1769FDC9546A}" type="presOf" srcId="{B42B41F3-5E78-4577-9CC3-D36D393EF0D3}" destId="{7ED2975A-B4BD-4CAF-99FA-0F6059BA6C6B}" srcOrd="0" destOrd="0" presId="urn:microsoft.com/office/officeart/2005/8/layout/bProcess3"/>
    <dgm:cxn modelId="{D8D4D9A9-B275-4288-9002-8B439A18C976}" type="presOf" srcId="{7394FF9E-7A3D-4E04-98F6-90B4504A9E10}" destId="{3F253B0A-FF25-4D65-9649-74B3B253BDB0}" srcOrd="0" destOrd="0" presId="urn:microsoft.com/office/officeart/2005/8/layout/bProcess3"/>
    <dgm:cxn modelId="{273D75C5-2222-494C-9E65-BCDAA1207EFD}" type="presOf" srcId="{7BEEB2B0-68DB-4A0E-9B9E-F4DA01A7DC3D}" destId="{5786706E-7404-409A-BD8C-AEE4480C2335}" srcOrd="0" destOrd="0" presId="urn:microsoft.com/office/officeart/2005/8/layout/bProcess3"/>
    <dgm:cxn modelId="{65E52CCA-1838-4310-87E5-83759E6B6725}" type="presOf" srcId="{031FBAEB-3079-44A0-8EEC-9AB5081EB451}" destId="{457C0DEC-28AF-474A-8309-7B4FE35DDC56}" srcOrd="0" destOrd="0" presId="urn:microsoft.com/office/officeart/2005/8/layout/bProcess3"/>
    <dgm:cxn modelId="{5E2167CA-55D4-43E4-9C61-0B929E47D93B}" type="presOf" srcId="{30CA3DD0-5E94-4424-9A96-2679BB7D99CC}" destId="{7D7470E0-CED1-4CE1-A51F-B24C4695062E}" srcOrd="0" destOrd="0" presId="urn:microsoft.com/office/officeart/2005/8/layout/bProcess3"/>
    <dgm:cxn modelId="{E14176CD-27AA-4DC9-BB82-68689ECAD037}" srcId="{2C416D68-CC3E-441A-8150-2E4D3AB488F6}" destId="{42BCDE36-8B82-4140-997B-40ADB0AF0F35}" srcOrd="9" destOrd="0" parTransId="{C89E3212-A602-4C4F-8C2B-0CF82A06C5A4}" sibTransId="{FB0C61FA-33AF-464E-A182-9A84A0B812E7}"/>
    <dgm:cxn modelId="{CBFC8ACE-324E-4459-90E5-B58433A0FB50}" type="presOf" srcId="{1B35B78B-D04C-4D3E-B9C9-38B362E87B1C}" destId="{5D351ECF-60F8-4DCA-AA7C-B474EF3D38C3}" srcOrd="0" destOrd="0" presId="urn:microsoft.com/office/officeart/2005/8/layout/bProcess3"/>
    <dgm:cxn modelId="{B85B46CF-9EC0-406B-AF3C-D8DC71579F9D}" srcId="{2C416D68-CC3E-441A-8150-2E4D3AB488F6}" destId="{523C944D-5083-4AF3-B20E-DF067FF8C9B5}" srcOrd="6" destOrd="0" parTransId="{F228A585-8A54-4D2C-8342-A34A75A3FDA6}" sibTransId="{46B57866-E5E6-4AE7-8BFE-69D477A9BBCD}"/>
    <dgm:cxn modelId="{13D5B8D2-7477-437F-AEF7-66638551CEFC}" type="presOf" srcId="{FB0C61FA-33AF-464E-A182-9A84A0B812E7}" destId="{0FBD96B0-37EF-4593-9C64-3A6DB303FABF}" srcOrd="0" destOrd="0" presId="urn:microsoft.com/office/officeart/2005/8/layout/bProcess3"/>
    <dgm:cxn modelId="{57E4A6D5-806D-4FAC-A9BC-93E82A0D17A2}" srcId="{2C416D68-CC3E-441A-8150-2E4D3AB488F6}" destId="{13F37353-5411-4642-A19D-48AC1B25098A}" srcOrd="11" destOrd="0" parTransId="{40071CBA-3F17-423F-9846-E4F7312C23B0}" sibTransId="{4CAF6CD5-7BE8-4DE1-B9CC-A9A57A248636}"/>
    <dgm:cxn modelId="{D91075D6-95D0-4E62-975C-21318738AA57}" type="presOf" srcId="{30CA3DD0-5E94-4424-9A96-2679BB7D99CC}" destId="{12DE4B9E-CE6D-484E-A9D2-56DBF7AFF23B}" srcOrd="1" destOrd="0" presId="urn:microsoft.com/office/officeart/2005/8/layout/bProcess3"/>
    <dgm:cxn modelId="{C7441ED7-4D40-4D07-B4B1-9850837D524C}" srcId="{2C416D68-CC3E-441A-8150-2E4D3AB488F6}" destId="{D6B6186F-3674-4C1B-A3C4-5F951A8395AB}" srcOrd="12" destOrd="0" parTransId="{EDE35B7A-EDE3-4447-9F0D-42844D9E8E53}" sibTransId="{A0C9EE7F-75DD-4F80-8F74-0A47E57C475A}"/>
    <dgm:cxn modelId="{9B5590D9-0799-4C81-9761-41486D8FFE26}" type="presOf" srcId="{9DC2C43B-DA70-45EC-BFE4-7E1B501A25CB}" destId="{0F75EE05-8DE1-4BA9-AAB3-5CEFADEE1B81}" srcOrd="0" destOrd="0" presId="urn:microsoft.com/office/officeart/2005/8/layout/bProcess3"/>
    <dgm:cxn modelId="{28ED2DE0-1788-4B71-924D-910B3D5972AC}" srcId="{2C416D68-CC3E-441A-8150-2E4D3AB488F6}" destId="{031FBAEB-3079-44A0-8EEC-9AB5081EB451}" srcOrd="10" destOrd="0" parTransId="{6426A0C6-3DB1-4F60-AF89-2A85739D31BF}" sibTransId="{9FCF1F87-4A38-4757-97A7-BC458370F236}"/>
    <dgm:cxn modelId="{269AE5E0-8CF8-483F-9CD3-D5B46C44FB9D}" type="presOf" srcId="{F8CF9882-ADE8-4571-B8EB-8521FD42F326}" destId="{21BACE64-A6F4-4426-A620-D07EBE881A29}" srcOrd="0" destOrd="0" presId="urn:microsoft.com/office/officeart/2005/8/layout/bProcess3"/>
    <dgm:cxn modelId="{D9EF37EB-6031-4536-B776-AF09F1DADF3A}" srcId="{2C416D68-CC3E-441A-8150-2E4D3AB488F6}" destId="{698CE0C3-A7A2-4E9D-8E1B-7448297AAB16}" srcOrd="1" destOrd="0" parTransId="{6F85030F-F593-4756-A9F2-2FAAB70C2938}" sibTransId="{9DC2C43B-DA70-45EC-BFE4-7E1B501A25CB}"/>
    <dgm:cxn modelId="{A3071EF4-B232-4CEB-BB5F-404904D1CC97}" type="presOf" srcId="{70608325-BD03-4F13-B192-DC79A2CAC49D}" destId="{C02D603E-7EFE-4916-A34A-75611B6B2D9D}" srcOrd="0" destOrd="0" presId="urn:microsoft.com/office/officeart/2005/8/layout/bProcess3"/>
    <dgm:cxn modelId="{7023DEFB-D760-49A6-B1BE-E5CA58003F3A}" type="presOf" srcId="{13F37353-5411-4642-A19D-48AC1B25098A}" destId="{18B54352-C792-43F9-998D-4991745218E5}" srcOrd="0" destOrd="0" presId="urn:microsoft.com/office/officeart/2005/8/layout/bProcess3"/>
    <dgm:cxn modelId="{DD880CFC-2E39-493C-898E-4D2CABB351AA}" type="presOf" srcId="{3ABF538A-3233-447A-8667-66C465F4B95E}" destId="{A6BAB1FD-2C49-4123-A31B-26F9ABE6837D}" srcOrd="1" destOrd="0" presId="urn:microsoft.com/office/officeart/2005/8/layout/bProcess3"/>
    <dgm:cxn modelId="{7E980FFC-5111-4807-82E9-5013D9CBC7B2}" type="presOf" srcId="{3ABF538A-3233-447A-8667-66C465F4B95E}" destId="{CF27BDA8-2BD0-4A87-B017-0CBDF02BD513}" srcOrd="0" destOrd="0" presId="urn:microsoft.com/office/officeart/2005/8/layout/bProcess3"/>
    <dgm:cxn modelId="{6F6B25A1-EC1C-430C-A7C8-320A7198C0FD}" type="presParOf" srcId="{2341D6C3-CFF0-4F5B-951A-EE7EE53DF99E}" destId="{86F6189E-85C0-4220-A252-5BEFBEEEE69C}" srcOrd="0" destOrd="0" presId="urn:microsoft.com/office/officeart/2005/8/layout/bProcess3"/>
    <dgm:cxn modelId="{897B04D5-89EF-41B1-A5A8-7E6295A3A1B0}" type="presParOf" srcId="{2341D6C3-CFF0-4F5B-951A-EE7EE53DF99E}" destId="{7D7470E0-CED1-4CE1-A51F-B24C4695062E}" srcOrd="1" destOrd="0" presId="urn:microsoft.com/office/officeart/2005/8/layout/bProcess3"/>
    <dgm:cxn modelId="{1E6EF101-B499-4AB2-A644-BC52EBFEF3E0}" type="presParOf" srcId="{7D7470E0-CED1-4CE1-A51F-B24C4695062E}" destId="{12DE4B9E-CE6D-484E-A9D2-56DBF7AFF23B}" srcOrd="0" destOrd="0" presId="urn:microsoft.com/office/officeart/2005/8/layout/bProcess3"/>
    <dgm:cxn modelId="{8E5DBA24-CA56-4F37-9AA8-B9FCA00EBA27}" type="presParOf" srcId="{2341D6C3-CFF0-4F5B-951A-EE7EE53DF99E}" destId="{03762706-4DB3-4687-A098-27D3603FE1ED}" srcOrd="2" destOrd="0" presId="urn:microsoft.com/office/officeart/2005/8/layout/bProcess3"/>
    <dgm:cxn modelId="{79EF7AD5-7BE5-4B9F-AC09-90A85933BB9D}" type="presParOf" srcId="{2341D6C3-CFF0-4F5B-951A-EE7EE53DF99E}" destId="{0F75EE05-8DE1-4BA9-AAB3-5CEFADEE1B81}" srcOrd="3" destOrd="0" presId="urn:microsoft.com/office/officeart/2005/8/layout/bProcess3"/>
    <dgm:cxn modelId="{DA8AFB4F-A1AB-4F08-A59D-067210B65F2D}" type="presParOf" srcId="{0F75EE05-8DE1-4BA9-AAB3-5CEFADEE1B81}" destId="{41F13B2C-25CD-4E61-8DAD-2D203778C947}" srcOrd="0" destOrd="0" presId="urn:microsoft.com/office/officeart/2005/8/layout/bProcess3"/>
    <dgm:cxn modelId="{0C35FF3B-C0DA-4A23-BA0B-753C5F4701BF}" type="presParOf" srcId="{2341D6C3-CFF0-4F5B-951A-EE7EE53DF99E}" destId="{21BACE64-A6F4-4426-A620-D07EBE881A29}" srcOrd="4" destOrd="0" presId="urn:microsoft.com/office/officeart/2005/8/layout/bProcess3"/>
    <dgm:cxn modelId="{EE735C9A-75E5-440F-B7B0-9948580A33B7}" type="presParOf" srcId="{2341D6C3-CFF0-4F5B-951A-EE7EE53DF99E}" destId="{87B569FF-A400-407D-8235-BAC350746582}" srcOrd="5" destOrd="0" presId="urn:microsoft.com/office/officeart/2005/8/layout/bProcess3"/>
    <dgm:cxn modelId="{3E659F72-DECF-4633-856B-483388939273}" type="presParOf" srcId="{87B569FF-A400-407D-8235-BAC350746582}" destId="{A8F6DC66-A92A-4D51-A1B3-C8F1685A9974}" srcOrd="0" destOrd="0" presId="urn:microsoft.com/office/officeart/2005/8/layout/bProcess3"/>
    <dgm:cxn modelId="{0ED783B3-5BCA-4710-A656-746D8994F952}" type="presParOf" srcId="{2341D6C3-CFF0-4F5B-951A-EE7EE53DF99E}" destId="{3F253B0A-FF25-4D65-9649-74B3B253BDB0}" srcOrd="6" destOrd="0" presId="urn:microsoft.com/office/officeart/2005/8/layout/bProcess3"/>
    <dgm:cxn modelId="{F8CBEC03-3883-4E6D-B7B2-08B51B117BA8}" type="presParOf" srcId="{2341D6C3-CFF0-4F5B-951A-EE7EE53DF99E}" destId="{CF27BDA8-2BD0-4A87-B017-0CBDF02BD513}" srcOrd="7" destOrd="0" presId="urn:microsoft.com/office/officeart/2005/8/layout/bProcess3"/>
    <dgm:cxn modelId="{DB0DB614-7211-4D47-B90F-A928D5039497}" type="presParOf" srcId="{CF27BDA8-2BD0-4A87-B017-0CBDF02BD513}" destId="{A6BAB1FD-2C49-4123-A31B-26F9ABE6837D}" srcOrd="0" destOrd="0" presId="urn:microsoft.com/office/officeart/2005/8/layout/bProcess3"/>
    <dgm:cxn modelId="{B8BAEE93-B621-4DB7-B050-55A52845DEE1}" type="presParOf" srcId="{2341D6C3-CFF0-4F5B-951A-EE7EE53DF99E}" destId="{5786706E-7404-409A-BD8C-AEE4480C2335}" srcOrd="8" destOrd="0" presId="urn:microsoft.com/office/officeart/2005/8/layout/bProcess3"/>
    <dgm:cxn modelId="{5AB707AE-367B-4CC2-A1E9-559DABC2EC63}" type="presParOf" srcId="{2341D6C3-CFF0-4F5B-951A-EE7EE53DF99E}" destId="{C02D603E-7EFE-4916-A34A-75611B6B2D9D}" srcOrd="9" destOrd="0" presId="urn:microsoft.com/office/officeart/2005/8/layout/bProcess3"/>
    <dgm:cxn modelId="{A304C73A-4024-4E3A-B523-4D2612316BF8}" type="presParOf" srcId="{C02D603E-7EFE-4916-A34A-75611B6B2D9D}" destId="{1ABF6F62-8AED-4227-8D7A-A3ECA463DF09}" srcOrd="0" destOrd="0" presId="urn:microsoft.com/office/officeart/2005/8/layout/bProcess3"/>
    <dgm:cxn modelId="{320C9E27-C136-49DC-928F-72E68B361967}" type="presParOf" srcId="{2341D6C3-CFF0-4F5B-951A-EE7EE53DF99E}" destId="{38C1104A-9FD3-4855-9E70-A71DA8FFBC0F}" srcOrd="10" destOrd="0" presId="urn:microsoft.com/office/officeart/2005/8/layout/bProcess3"/>
    <dgm:cxn modelId="{4F6EEC36-99A8-43BD-AEC1-070445F47BF6}" type="presParOf" srcId="{2341D6C3-CFF0-4F5B-951A-EE7EE53DF99E}" destId="{3A09567B-F3D0-4D75-8313-93AF90B31C1D}" srcOrd="11" destOrd="0" presId="urn:microsoft.com/office/officeart/2005/8/layout/bProcess3"/>
    <dgm:cxn modelId="{95BEC33A-F5E6-4465-ACB0-66B5117733D6}" type="presParOf" srcId="{3A09567B-F3D0-4D75-8313-93AF90B31C1D}" destId="{C6723E01-EA97-4348-B29B-6C7B221892BD}" srcOrd="0" destOrd="0" presId="urn:microsoft.com/office/officeart/2005/8/layout/bProcess3"/>
    <dgm:cxn modelId="{00C0F1C9-4A53-4862-88BC-E1639BEBDC33}" type="presParOf" srcId="{2341D6C3-CFF0-4F5B-951A-EE7EE53DF99E}" destId="{6C6906E9-4D53-40BC-9575-57360F5E55CB}" srcOrd="12" destOrd="0" presId="urn:microsoft.com/office/officeart/2005/8/layout/bProcess3"/>
    <dgm:cxn modelId="{B8692220-CCFA-44C6-9DC1-84DE000C7BB9}" type="presParOf" srcId="{2341D6C3-CFF0-4F5B-951A-EE7EE53DF99E}" destId="{54576418-91BE-484E-AC99-A4CEB46217A3}" srcOrd="13" destOrd="0" presId="urn:microsoft.com/office/officeart/2005/8/layout/bProcess3"/>
    <dgm:cxn modelId="{107CD471-F55E-423C-8A33-408849A43EF1}" type="presParOf" srcId="{54576418-91BE-484E-AC99-A4CEB46217A3}" destId="{047E9ACF-01FE-4C71-B91E-E49215BBC81A}" srcOrd="0" destOrd="0" presId="urn:microsoft.com/office/officeart/2005/8/layout/bProcess3"/>
    <dgm:cxn modelId="{59725559-E127-4713-9D77-CBB6E1B21907}" type="presParOf" srcId="{2341D6C3-CFF0-4F5B-951A-EE7EE53DF99E}" destId="{7ED2975A-B4BD-4CAF-99FA-0F6059BA6C6B}" srcOrd="14" destOrd="0" presId="urn:microsoft.com/office/officeart/2005/8/layout/bProcess3"/>
    <dgm:cxn modelId="{13023DB5-3412-459C-8A2E-41A0A6282DD9}" type="presParOf" srcId="{2341D6C3-CFF0-4F5B-951A-EE7EE53DF99E}" destId="{892C121A-6A3B-4482-895D-1229434F74F5}" srcOrd="15" destOrd="0" presId="urn:microsoft.com/office/officeart/2005/8/layout/bProcess3"/>
    <dgm:cxn modelId="{146BB913-66FE-492D-91B3-9FFF8FD7465B}" type="presParOf" srcId="{892C121A-6A3B-4482-895D-1229434F74F5}" destId="{5A878179-39C6-4407-B158-6CE074AD6B4B}" srcOrd="0" destOrd="0" presId="urn:microsoft.com/office/officeart/2005/8/layout/bProcess3"/>
    <dgm:cxn modelId="{03C5DB85-D608-4A62-967B-7294300A75B4}" type="presParOf" srcId="{2341D6C3-CFF0-4F5B-951A-EE7EE53DF99E}" destId="{A41CE7F3-4ABB-4490-8739-16208B1CF808}" srcOrd="16" destOrd="0" presId="urn:microsoft.com/office/officeart/2005/8/layout/bProcess3"/>
    <dgm:cxn modelId="{A1D0DE32-70BC-408C-AC27-F7DA04038A21}" type="presParOf" srcId="{2341D6C3-CFF0-4F5B-951A-EE7EE53DF99E}" destId="{5D351ECF-60F8-4DCA-AA7C-B474EF3D38C3}" srcOrd="17" destOrd="0" presId="urn:microsoft.com/office/officeart/2005/8/layout/bProcess3"/>
    <dgm:cxn modelId="{47D52DDE-3197-474E-8D0D-940485C05F3F}" type="presParOf" srcId="{5D351ECF-60F8-4DCA-AA7C-B474EF3D38C3}" destId="{A766A08C-954E-4CBF-B96F-3AAB06E69653}" srcOrd="0" destOrd="0" presId="urn:microsoft.com/office/officeart/2005/8/layout/bProcess3"/>
    <dgm:cxn modelId="{71F97D8A-9327-4681-91F4-3CC2328A5D14}" type="presParOf" srcId="{2341D6C3-CFF0-4F5B-951A-EE7EE53DF99E}" destId="{74609F24-9E08-4CEA-AE4E-1C7F0ADFD16C}" srcOrd="18" destOrd="0" presId="urn:microsoft.com/office/officeart/2005/8/layout/bProcess3"/>
    <dgm:cxn modelId="{7BD8669E-1BD5-424F-97DA-9B186CA0CD49}" type="presParOf" srcId="{2341D6C3-CFF0-4F5B-951A-EE7EE53DF99E}" destId="{0FBD96B0-37EF-4593-9C64-3A6DB303FABF}" srcOrd="19" destOrd="0" presId="urn:microsoft.com/office/officeart/2005/8/layout/bProcess3"/>
    <dgm:cxn modelId="{3B177E1B-2326-4F2F-8B12-8FF14A19D66D}" type="presParOf" srcId="{0FBD96B0-37EF-4593-9C64-3A6DB303FABF}" destId="{8FE6B0CD-E4D9-40C0-BCF7-9D33F679150F}" srcOrd="0" destOrd="0" presId="urn:microsoft.com/office/officeart/2005/8/layout/bProcess3"/>
    <dgm:cxn modelId="{D6B80BC0-D953-4B22-ABE8-4DC1DB7B9B1F}" type="presParOf" srcId="{2341D6C3-CFF0-4F5B-951A-EE7EE53DF99E}" destId="{457C0DEC-28AF-474A-8309-7B4FE35DDC56}" srcOrd="20" destOrd="0" presId="urn:microsoft.com/office/officeart/2005/8/layout/bProcess3"/>
    <dgm:cxn modelId="{7EDA9F3D-5E51-43F1-BD22-88B029A77747}" type="presParOf" srcId="{2341D6C3-CFF0-4F5B-951A-EE7EE53DF99E}" destId="{D8C64C1A-EB30-4F14-9D5F-1E632220435B}" srcOrd="21" destOrd="0" presId="urn:microsoft.com/office/officeart/2005/8/layout/bProcess3"/>
    <dgm:cxn modelId="{EA782D3E-4238-44F6-B4B5-9B17D33B295E}" type="presParOf" srcId="{D8C64C1A-EB30-4F14-9D5F-1E632220435B}" destId="{829745B2-54CE-45A5-8EAF-AA0BA7AA2026}" srcOrd="0" destOrd="0" presId="urn:microsoft.com/office/officeart/2005/8/layout/bProcess3"/>
    <dgm:cxn modelId="{39366CAC-8D40-4E88-A460-1F762D25DADE}" type="presParOf" srcId="{2341D6C3-CFF0-4F5B-951A-EE7EE53DF99E}" destId="{18B54352-C792-43F9-998D-4991745218E5}" srcOrd="22" destOrd="0" presId="urn:microsoft.com/office/officeart/2005/8/layout/bProcess3"/>
    <dgm:cxn modelId="{A8112F5D-FB7B-485B-80B8-42170D65F1C9}" type="presParOf" srcId="{2341D6C3-CFF0-4F5B-951A-EE7EE53DF99E}" destId="{1FB87706-C6A1-4201-A3A7-C9291900F444}" srcOrd="23" destOrd="0" presId="urn:microsoft.com/office/officeart/2005/8/layout/bProcess3"/>
    <dgm:cxn modelId="{9DD0C885-0179-4C3D-B0A9-89327CA4FB70}" type="presParOf" srcId="{1FB87706-C6A1-4201-A3A7-C9291900F444}" destId="{D844A8A5-9BC9-4667-B94B-A8D9AB9BE640}" srcOrd="0" destOrd="0" presId="urn:microsoft.com/office/officeart/2005/8/layout/bProcess3"/>
    <dgm:cxn modelId="{81629A46-BE4D-432C-95AD-1BD3A2104152}" type="presParOf" srcId="{2341D6C3-CFF0-4F5B-951A-EE7EE53DF99E}" destId="{AC42D780-9252-4199-A96F-EF4282E057AB}" srcOrd="2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7470E0-CED1-4CE1-A51F-B24C4695062E}">
      <dsp:nvSpPr>
        <dsp:cNvPr id="0" name=""/>
        <dsp:cNvSpPr/>
      </dsp:nvSpPr>
      <dsp:spPr>
        <a:xfrm>
          <a:off x="1323619" y="275449"/>
          <a:ext cx="2144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4412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1424700" y="319943"/>
        <a:ext cx="12250" cy="2450"/>
      </dsp:txXfrm>
    </dsp:sp>
    <dsp:sp modelId="{86F6189E-85C0-4220-A252-5BEFBEEEE69C}">
      <dsp:nvSpPr>
        <dsp:cNvPr id="0" name=""/>
        <dsp:cNvSpPr/>
      </dsp:nvSpPr>
      <dsp:spPr>
        <a:xfrm>
          <a:off x="260146" y="1586"/>
          <a:ext cx="1065273" cy="639164"/>
        </a:xfrm>
        <a:prstGeom prst="roundRect">
          <a:avLst/>
        </a:prstGeom>
        <a:solidFill>
          <a:srgbClr val="92D050"/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Steg 1 </a:t>
          </a:r>
          <a:r>
            <a:rPr lang="en-GB" sz="800" kern="1200"/>
            <a:t>–</a:t>
          </a:r>
          <a:r>
            <a:rPr lang="nb-NO" sz="800" kern="1200"/>
            <a:t> Vurdere kulturminnet som potensielt fredingsobjekt</a:t>
          </a:r>
        </a:p>
      </dsp:txBody>
      <dsp:txXfrm>
        <a:off x="291347" y="32787"/>
        <a:ext cx="1002871" cy="576762"/>
      </dsp:txXfrm>
    </dsp:sp>
    <dsp:sp modelId="{0F75EE05-8DE1-4BA9-AAB3-5CEFADEE1B81}">
      <dsp:nvSpPr>
        <dsp:cNvPr id="0" name=""/>
        <dsp:cNvSpPr/>
      </dsp:nvSpPr>
      <dsp:spPr>
        <a:xfrm>
          <a:off x="2633906" y="275449"/>
          <a:ext cx="2144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4412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2734987" y="319943"/>
        <a:ext cx="12250" cy="2450"/>
      </dsp:txXfrm>
    </dsp:sp>
    <dsp:sp modelId="{03762706-4DB3-4687-A098-27D3603FE1ED}">
      <dsp:nvSpPr>
        <dsp:cNvPr id="0" name=""/>
        <dsp:cNvSpPr/>
      </dsp:nvSpPr>
      <dsp:spPr>
        <a:xfrm>
          <a:off x="1570432" y="1586"/>
          <a:ext cx="1065273" cy="639164"/>
        </a:xfrm>
        <a:prstGeom prst="round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nb-NO" sz="800" kern="1200"/>
            <a:t>Steg 2 </a:t>
          </a:r>
          <a:r>
            <a:rPr lang="en-GB" sz="800" kern="1200"/>
            <a:t>–</a:t>
          </a:r>
          <a:r>
            <a:rPr lang="nb-NO" sz="800" kern="1200"/>
            <a:t> Oppstartsmøte med eigaren</a:t>
          </a:r>
        </a:p>
      </dsp:txBody>
      <dsp:txXfrm>
        <a:off x="1601633" y="32787"/>
        <a:ext cx="1002871" cy="576762"/>
      </dsp:txXfrm>
    </dsp:sp>
    <dsp:sp modelId="{87B569FF-A400-407D-8235-BAC350746582}">
      <dsp:nvSpPr>
        <dsp:cNvPr id="0" name=""/>
        <dsp:cNvSpPr/>
      </dsp:nvSpPr>
      <dsp:spPr>
        <a:xfrm>
          <a:off x="3944192" y="275449"/>
          <a:ext cx="2144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4412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4045273" y="319943"/>
        <a:ext cx="12250" cy="2450"/>
      </dsp:txXfrm>
    </dsp:sp>
    <dsp:sp modelId="{21BACE64-A6F4-4426-A620-D07EBE881A29}">
      <dsp:nvSpPr>
        <dsp:cNvPr id="0" name=""/>
        <dsp:cNvSpPr/>
      </dsp:nvSpPr>
      <dsp:spPr>
        <a:xfrm>
          <a:off x="2880719" y="1586"/>
          <a:ext cx="1065273" cy="639164"/>
        </a:xfrm>
        <a:prstGeom prst="round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nn-NO" sz="800" kern="1200"/>
            <a:t>Steg 3 </a:t>
          </a:r>
          <a:r>
            <a:rPr lang="en-GB" sz="800" kern="1200"/>
            <a:t>–</a:t>
          </a:r>
          <a:r>
            <a:rPr lang="nn-NO" sz="800" kern="1200"/>
            <a:t> Melding om oppstart</a:t>
          </a:r>
          <a:endParaRPr lang="nb-NO" sz="800" kern="1200"/>
        </a:p>
      </dsp:txBody>
      <dsp:txXfrm>
        <a:off x="2911920" y="32787"/>
        <a:ext cx="1002871" cy="576762"/>
      </dsp:txXfrm>
    </dsp:sp>
    <dsp:sp modelId="{CF27BDA8-2BD0-4A87-B017-0CBDF02BD513}">
      <dsp:nvSpPr>
        <dsp:cNvPr id="0" name=""/>
        <dsp:cNvSpPr/>
      </dsp:nvSpPr>
      <dsp:spPr>
        <a:xfrm>
          <a:off x="792782" y="638951"/>
          <a:ext cx="3930859" cy="265149"/>
        </a:xfrm>
        <a:custGeom>
          <a:avLst/>
          <a:gdLst/>
          <a:ahLst/>
          <a:cxnLst/>
          <a:rect l="0" t="0" r="0" b="0"/>
          <a:pathLst>
            <a:path>
              <a:moveTo>
                <a:pt x="3930859" y="0"/>
              </a:moveTo>
              <a:lnTo>
                <a:pt x="3930859" y="149674"/>
              </a:lnTo>
              <a:lnTo>
                <a:pt x="0" y="149674"/>
              </a:lnTo>
              <a:lnTo>
                <a:pt x="0" y="265149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2659663" y="770300"/>
        <a:ext cx="197098" cy="2450"/>
      </dsp:txXfrm>
    </dsp:sp>
    <dsp:sp modelId="{3F253B0A-FF25-4D65-9649-74B3B253BDB0}">
      <dsp:nvSpPr>
        <dsp:cNvPr id="0" name=""/>
        <dsp:cNvSpPr/>
      </dsp:nvSpPr>
      <dsp:spPr>
        <a:xfrm>
          <a:off x="4191005" y="1586"/>
          <a:ext cx="1065273" cy="639164"/>
        </a:xfrm>
        <a:prstGeom prst="round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nn-NO" sz="800" kern="1200"/>
            <a:t>Steg 4 </a:t>
          </a:r>
          <a:r>
            <a:rPr lang="en-GB" sz="800" kern="1200"/>
            <a:t>–</a:t>
          </a:r>
          <a:r>
            <a:rPr lang="nn-NO" sz="800" kern="1200"/>
            <a:t> Utarbeiding av fredingsforslag </a:t>
          </a:r>
          <a:endParaRPr lang="nb-NO" sz="800" kern="1200"/>
        </a:p>
      </dsp:txBody>
      <dsp:txXfrm>
        <a:off x="4222206" y="32787"/>
        <a:ext cx="1002871" cy="576762"/>
      </dsp:txXfrm>
    </dsp:sp>
    <dsp:sp modelId="{C02D603E-7EFE-4916-A34A-75611B6B2D9D}">
      <dsp:nvSpPr>
        <dsp:cNvPr id="0" name=""/>
        <dsp:cNvSpPr/>
      </dsp:nvSpPr>
      <dsp:spPr>
        <a:xfrm>
          <a:off x="1323619" y="1210362"/>
          <a:ext cx="2144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4412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1424700" y="1254857"/>
        <a:ext cx="12250" cy="2450"/>
      </dsp:txXfrm>
    </dsp:sp>
    <dsp:sp modelId="{5786706E-7404-409A-BD8C-AEE4480C2335}">
      <dsp:nvSpPr>
        <dsp:cNvPr id="0" name=""/>
        <dsp:cNvSpPr/>
      </dsp:nvSpPr>
      <dsp:spPr>
        <a:xfrm>
          <a:off x="260146" y="936500"/>
          <a:ext cx="1065273" cy="639164"/>
        </a:xfrm>
        <a:prstGeom prst="round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800" kern="1200"/>
            <a:t>Steg 5 </a:t>
          </a:r>
          <a:r>
            <a:rPr lang="en-GB" sz="800" kern="1200"/>
            <a:t>–</a:t>
          </a:r>
          <a:r>
            <a:rPr lang="nn-NO" sz="800" kern="1200"/>
            <a:t> Høyring av fredingsforslag og offentleg ettersyn</a:t>
          </a:r>
          <a:endParaRPr lang="nb-NO" sz="800" kern="1200"/>
        </a:p>
      </dsp:txBody>
      <dsp:txXfrm>
        <a:off x="291347" y="967701"/>
        <a:ext cx="1002871" cy="576762"/>
      </dsp:txXfrm>
    </dsp:sp>
    <dsp:sp modelId="{3A09567B-F3D0-4D75-8313-93AF90B31C1D}">
      <dsp:nvSpPr>
        <dsp:cNvPr id="0" name=""/>
        <dsp:cNvSpPr/>
      </dsp:nvSpPr>
      <dsp:spPr>
        <a:xfrm>
          <a:off x="2697225" y="1210362"/>
          <a:ext cx="2144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4412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2798307" y="1254857"/>
        <a:ext cx="12250" cy="2450"/>
      </dsp:txXfrm>
    </dsp:sp>
    <dsp:sp modelId="{38C1104A-9FD3-4855-9E70-A71DA8FFBC0F}">
      <dsp:nvSpPr>
        <dsp:cNvPr id="0" name=""/>
        <dsp:cNvSpPr/>
      </dsp:nvSpPr>
      <dsp:spPr>
        <a:xfrm>
          <a:off x="1570432" y="885764"/>
          <a:ext cx="1128593" cy="740637"/>
        </a:xfrm>
        <a:prstGeom prst="round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Steg 6 </a:t>
          </a:r>
          <a:r>
            <a:rPr lang="en-GB" sz="800" kern="1200"/>
            <a:t>–</a:t>
          </a:r>
          <a:r>
            <a:rPr lang="nb-NO" sz="800" kern="1200"/>
            <a:t> Oversending til kommunen for politisk behandling i kommunestyret</a:t>
          </a:r>
        </a:p>
      </dsp:txBody>
      <dsp:txXfrm>
        <a:off x="1606587" y="921919"/>
        <a:ext cx="1056283" cy="668327"/>
      </dsp:txXfrm>
    </dsp:sp>
    <dsp:sp modelId="{54576418-91BE-484E-AC99-A4CEB46217A3}">
      <dsp:nvSpPr>
        <dsp:cNvPr id="0" name=""/>
        <dsp:cNvSpPr/>
      </dsp:nvSpPr>
      <dsp:spPr>
        <a:xfrm>
          <a:off x="4007512" y="1210362"/>
          <a:ext cx="2144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4412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4108593" y="1254857"/>
        <a:ext cx="12250" cy="2450"/>
      </dsp:txXfrm>
    </dsp:sp>
    <dsp:sp modelId="{6C6906E9-4D53-40BC-9575-57360F5E55CB}">
      <dsp:nvSpPr>
        <dsp:cNvPr id="0" name=""/>
        <dsp:cNvSpPr/>
      </dsp:nvSpPr>
      <dsp:spPr>
        <a:xfrm>
          <a:off x="2944038" y="936500"/>
          <a:ext cx="1065273" cy="639164"/>
        </a:xfrm>
        <a:prstGeom prst="round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800" kern="1200"/>
            <a:t>Steg 7 </a:t>
          </a:r>
          <a:r>
            <a:rPr lang="en-GB" sz="800" kern="1200"/>
            <a:t>–</a:t>
          </a:r>
          <a:r>
            <a:rPr lang="nn-NO" sz="800" kern="1200"/>
            <a:t> Oversending til Riksantikvaren </a:t>
          </a:r>
          <a:endParaRPr lang="nb-NO" sz="800" kern="1200"/>
        </a:p>
      </dsp:txBody>
      <dsp:txXfrm>
        <a:off x="2975239" y="967701"/>
        <a:ext cx="1002871" cy="576762"/>
      </dsp:txXfrm>
    </dsp:sp>
    <dsp:sp modelId="{892C121A-6A3B-4482-895D-1229434F74F5}">
      <dsp:nvSpPr>
        <dsp:cNvPr id="0" name=""/>
        <dsp:cNvSpPr/>
      </dsp:nvSpPr>
      <dsp:spPr>
        <a:xfrm>
          <a:off x="792782" y="1573865"/>
          <a:ext cx="3994179" cy="265149"/>
        </a:xfrm>
        <a:custGeom>
          <a:avLst/>
          <a:gdLst/>
          <a:ahLst/>
          <a:cxnLst/>
          <a:rect l="0" t="0" r="0" b="0"/>
          <a:pathLst>
            <a:path>
              <a:moveTo>
                <a:pt x="3994179" y="0"/>
              </a:moveTo>
              <a:lnTo>
                <a:pt x="3994179" y="149674"/>
              </a:lnTo>
              <a:lnTo>
                <a:pt x="0" y="149674"/>
              </a:lnTo>
              <a:lnTo>
                <a:pt x="0" y="265149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2689744" y="1705214"/>
        <a:ext cx="200255" cy="2450"/>
      </dsp:txXfrm>
    </dsp:sp>
    <dsp:sp modelId="{7ED2975A-B4BD-4CAF-99FA-0F6059BA6C6B}">
      <dsp:nvSpPr>
        <dsp:cNvPr id="0" name=""/>
        <dsp:cNvSpPr/>
      </dsp:nvSpPr>
      <dsp:spPr>
        <a:xfrm>
          <a:off x="4254325" y="936500"/>
          <a:ext cx="1065273" cy="639164"/>
        </a:xfrm>
        <a:prstGeom prst="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800" kern="1200"/>
            <a:t>Steg 8 </a:t>
          </a:r>
          <a:r>
            <a:rPr lang="en-GB" sz="800" kern="1200"/>
            <a:t>–</a:t>
          </a:r>
          <a:r>
            <a:rPr lang="nn-NO" sz="800" kern="1200"/>
            <a:t> Riksantikvaren behandlar saka </a:t>
          </a:r>
          <a:endParaRPr lang="nb-NO" sz="800" kern="1200"/>
        </a:p>
      </dsp:txBody>
      <dsp:txXfrm>
        <a:off x="4254325" y="936500"/>
        <a:ext cx="1065273" cy="639164"/>
      </dsp:txXfrm>
    </dsp:sp>
    <dsp:sp modelId="{5D351ECF-60F8-4DCA-AA7C-B474EF3D38C3}">
      <dsp:nvSpPr>
        <dsp:cNvPr id="0" name=""/>
        <dsp:cNvSpPr/>
      </dsp:nvSpPr>
      <dsp:spPr>
        <a:xfrm>
          <a:off x="1323619" y="2145276"/>
          <a:ext cx="2144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4412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1424700" y="2189771"/>
        <a:ext cx="12250" cy="2450"/>
      </dsp:txXfrm>
    </dsp:sp>
    <dsp:sp modelId="{A41CE7F3-4ABB-4490-8739-16208B1CF808}">
      <dsp:nvSpPr>
        <dsp:cNvPr id="0" name=""/>
        <dsp:cNvSpPr/>
      </dsp:nvSpPr>
      <dsp:spPr>
        <a:xfrm>
          <a:off x="260146" y="1871414"/>
          <a:ext cx="1065273" cy="639164"/>
        </a:xfrm>
        <a:prstGeom prst="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800" kern="1200"/>
            <a:t>Steg 9 </a:t>
          </a:r>
          <a:r>
            <a:rPr lang="en-GB" sz="800" kern="1200"/>
            <a:t>–</a:t>
          </a:r>
          <a:r>
            <a:rPr lang="nn-NO" sz="800" kern="1200"/>
            <a:t> </a:t>
          </a:r>
          <a:r>
            <a:rPr lang="nb-NO" sz="800" kern="1200"/>
            <a:t>Vedtak om freding </a:t>
          </a:r>
        </a:p>
      </dsp:txBody>
      <dsp:txXfrm>
        <a:off x="260146" y="1871414"/>
        <a:ext cx="1065273" cy="639164"/>
      </dsp:txXfrm>
    </dsp:sp>
    <dsp:sp modelId="{0FBD96B0-37EF-4593-9C64-3A6DB303FABF}">
      <dsp:nvSpPr>
        <dsp:cNvPr id="0" name=""/>
        <dsp:cNvSpPr/>
      </dsp:nvSpPr>
      <dsp:spPr>
        <a:xfrm>
          <a:off x="2633906" y="2145276"/>
          <a:ext cx="2144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4412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2734987" y="2189771"/>
        <a:ext cx="12250" cy="2450"/>
      </dsp:txXfrm>
    </dsp:sp>
    <dsp:sp modelId="{74609F24-9E08-4CEA-AE4E-1C7F0ADFD16C}">
      <dsp:nvSpPr>
        <dsp:cNvPr id="0" name=""/>
        <dsp:cNvSpPr/>
      </dsp:nvSpPr>
      <dsp:spPr>
        <a:xfrm>
          <a:off x="1570432" y="1871414"/>
          <a:ext cx="1065273" cy="639164"/>
        </a:xfrm>
        <a:prstGeom prst="flowChartPreparation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nn-NO" sz="800" kern="1200"/>
            <a:t>Steg 10 </a:t>
          </a:r>
          <a:r>
            <a:rPr lang="en-GB" sz="800" kern="1200"/>
            <a:t>–</a:t>
          </a:r>
          <a:r>
            <a:rPr lang="nn-NO" sz="800" kern="1200"/>
            <a:t> Eventuell klage</a:t>
          </a:r>
          <a:endParaRPr lang="nb-NO" sz="800" kern="1200"/>
        </a:p>
      </dsp:txBody>
      <dsp:txXfrm>
        <a:off x="1783487" y="1871414"/>
        <a:ext cx="639163" cy="639164"/>
      </dsp:txXfrm>
    </dsp:sp>
    <dsp:sp modelId="{D8C64C1A-EB30-4F14-9D5F-1E632220435B}">
      <dsp:nvSpPr>
        <dsp:cNvPr id="0" name=""/>
        <dsp:cNvSpPr/>
      </dsp:nvSpPr>
      <dsp:spPr>
        <a:xfrm>
          <a:off x="3944192" y="2145276"/>
          <a:ext cx="2144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4412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4045273" y="2189771"/>
        <a:ext cx="12250" cy="2450"/>
      </dsp:txXfrm>
    </dsp:sp>
    <dsp:sp modelId="{457C0DEC-28AF-474A-8309-7B4FE35DDC56}">
      <dsp:nvSpPr>
        <dsp:cNvPr id="0" name=""/>
        <dsp:cNvSpPr/>
      </dsp:nvSpPr>
      <dsp:spPr>
        <a:xfrm>
          <a:off x="2880719" y="1871414"/>
          <a:ext cx="1065273" cy="639164"/>
        </a:xfrm>
        <a:prstGeom prst="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800" kern="1200"/>
            <a:t>Steg 11 </a:t>
          </a:r>
          <a:r>
            <a:rPr lang="en-GB" sz="800" kern="1200"/>
            <a:t>–</a:t>
          </a:r>
          <a:r>
            <a:rPr lang="nn-NO" sz="800" kern="1200"/>
            <a:t> Tinglysing</a:t>
          </a:r>
          <a:endParaRPr lang="nb-NO" sz="800" kern="1200"/>
        </a:p>
      </dsp:txBody>
      <dsp:txXfrm>
        <a:off x="2880719" y="1871414"/>
        <a:ext cx="1065273" cy="639164"/>
      </dsp:txXfrm>
    </dsp:sp>
    <dsp:sp modelId="{1FB87706-C6A1-4201-A3A7-C9291900F444}">
      <dsp:nvSpPr>
        <dsp:cNvPr id="0" name=""/>
        <dsp:cNvSpPr/>
      </dsp:nvSpPr>
      <dsp:spPr>
        <a:xfrm>
          <a:off x="792782" y="2508778"/>
          <a:ext cx="3930859" cy="215999"/>
        </a:xfrm>
        <a:custGeom>
          <a:avLst/>
          <a:gdLst/>
          <a:ahLst/>
          <a:cxnLst/>
          <a:rect l="0" t="0" r="0" b="0"/>
          <a:pathLst>
            <a:path>
              <a:moveTo>
                <a:pt x="3930859" y="0"/>
              </a:moveTo>
              <a:lnTo>
                <a:pt x="3930859" y="125099"/>
              </a:lnTo>
              <a:lnTo>
                <a:pt x="0" y="125099"/>
              </a:lnTo>
              <a:lnTo>
                <a:pt x="0" y="215999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2659747" y="2615553"/>
        <a:ext cx="196929" cy="2450"/>
      </dsp:txXfrm>
    </dsp:sp>
    <dsp:sp modelId="{18B54352-C792-43F9-998D-4991745218E5}">
      <dsp:nvSpPr>
        <dsp:cNvPr id="0" name=""/>
        <dsp:cNvSpPr/>
      </dsp:nvSpPr>
      <dsp:spPr>
        <a:xfrm>
          <a:off x="4191005" y="1871414"/>
          <a:ext cx="1065273" cy="639164"/>
        </a:xfrm>
        <a:prstGeom prst="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nn-NO" sz="800" kern="1200"/>
            <a:t>Steg 12 </a:t>
          </a:r>
          <a:r>
            <a:rPr lang="en-GB" sz="800" kern="1200"/>
            <a:t>–</a:t>
          </a:r>
          <a:r>
            <a:rPr lang="nn-NO" sz="800" kern="1200"/>
            <a:t> Oversending av diplom til eigaren </a:t>
          </a:r>
          <a:endParaRPr lang="nb-NO" sz="800" kern="1200"/>
        </a:p>
      </dsp:txBody>
      <dsp:txXfrm>
        <a:off x="4191005" y="1871414"/>
        <a:ext cx="1065273" cy="639164"/>
      </dsp:txXfrm>
    </dsp:sp>
    <dsp:sp modelId="{AC42D780-9252-4199-A96F-EF4282E057AB}">
      <dsp:nvSpPr>
        <dsp:cNvPr id="0" name=""/>
        <dsp:cNvSpPr/>
      </dsp:nvSpPr>
      <dsp:spPr>
        <a:xfrm>
          <a:off x="260146" y="2757178"/>
          <a:ext cx="1065273" cy="639164"/>
        </a:xfrm>
        <a:prstGeom prst="round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800" kern="1200"/>
            <a:t>Trinn 13 </a:t>
          </a:r>
          <a:r>
            <a:rPr lang="en-GB" sz="800" kern="1200"/>
            <a:t>–</a:t>
          </a:r>
          <a:r>
            <a:rPr lang="nn-NO" sz="800" kern="1200"/>
            <a:t> </a:t>
          </a:r>
          <a:r>
            <a:rPr lang="nb-NO" sz="800" kern="1200"/>
            <a:t>Vidare oppfølging etter vedtak</a:t>
          </a:r>
        </a:p>
      </dsp:txBody>
      <dsp:txXfrm>
        <a:off x="291347" y="2788379"/>
        <a:ext cx="1002871" cy="5767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ocumenttasks/documenttasks1.xml><?xml version="1.0" encoding="utf-8"?>
<t:Tasks xmlns:t="http://schemas.microsoft.com/office/tasks/2019/documenttasks" xmlns:oel="http://schemas.microsoft.com/office/2019/extlst">
  <t:Task id="{2D211147-5530-4AB9-A319-C1597044228E}">
    <t:Anchor>
      <t:Comment id="643663778"/>
    </t:Anchor>
    <t:History>
      <t:Event id="{53D37C4E-5E53-415A-A653-51C8275AB4A7}" time="2022-08-17T10:33:03.849Z">
        <t:Attribution userId="S::synne.vik.torsdottir@ra.no::6711b9b4-4b5e-4d0f-b916-2f7fa9df46d9" userProvider="AD" userName="Torsdottir, Synne Vik"/>
        <t:Anchor>
          <t:Comment id="14644492"/>
        </t:Anchor>
        <t:Create/>
      </t:Event>
      <t:Event id="{0F2DCF02-26BB-4345-A97C-543F618ACFA1}" time="2022-08-17T10:33:03.849Z">
        <t:Attribution userId="S::synne.vik.torsdottir@ra.no::6711b9b4-4b5e-4d0f-b916-2f7fa9df46d9" userProvider="AD" userName="Torsdottir, Synne Vik"/>
        <t:Anchor>
          <t:Comment id="14644492"/>
        </t:Anchor>
        <t:Assign userId="S::Monica.Bache@ra.no::7074ef4d-ab4b-4202-acb8-a5826e6d3256" userProvider="AD" userName="Bache, Monica"/>
      </t:Event>
      <t:Event id="{B2ED8A0B-DAFB-4275-8974-8310978B54DB}" time="2022-08-17T10:33:03.849Z">
        <t:Attribution userId="S::synne.vik.torsdottir@ra.no::6711b9b4-4b5e-4d0f-b916-2f7fa9df46d9" userProvider="AD" userName="Torsdottir, Synne Vik"/>
        <t:Anchor>
          <t:Comment id="14644492"/>
        </t:Anchor>
        <t:SetTitle title="@Bache, Monica - trenger dere URL/adressene til de forskjellige malene også? (der de skal ligge i mediearkivet?)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CB6512CE8A427B99BA9D926C6077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7EDFEC-6BE2-4767-8B28-F198C15BC3DE}"/>
      </w:docPartPr>
      <w:docPartBody>
        <w:p w:rsidR="009B1DE7" w:rsidRDefault="00DD2A24" w:rsidP="00DD2A24">
          <w:pPr>
            <w:pStyle w:val="7FCB6512CE8A427B99BA9D926C6077B9"/>
          </w:pPr>
          <w:r>
            <w:rPr>
              <w:color w:val="2F5496" w:themeColor="accent1" w:themeShade="BF"/>
              <w:sz w:val="24"/>
              <w:szCs w:val="24"/>
            </w:rPr>
            <w:t>[Firmanavn]</w:t>
          </w:r>
        </w:p>
      </w:docPartBody>
    </w:docPart>
    <w:docPart>
      <w:docPartPr>
        <w:name w:val="40279DFE57EA4C6185E7F961821E1B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66C853-AF9F-4016-81A1-00028303CEE0}"/>
      </w:docPartPr>
      <w:docPartBody>
        <w:p w:rsidR="009D3A7F" w:rsidRDefault="00DD2A24">
          <w:pPr>
            <w:pStyle w:val="40279DFE57EA4C6185E7F961821E1BA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24"/>
    <w:rsid w:val="000749FD"/>
    <w:rsid w:val="000E1141"/>
    <w:rsid w:val="001172E8"/>
    <w:rsid w:val="00252EDF"/>
    <w:rsid w:val="00293A95"/>
    <w:rsid w:val="00347AA7"/>
    <w:rsid w:val="003C501B"/>
    <w:rsid w:val="004F3132"/>
    <w:rsid w:val="005468C5"/>
    <w:rsid w:val="00680F06"/>
    <w:rsid w:val="00776E4E"/>
    <w:rsid w:val="00790117"/>
    <w:rsid w:val="00795BD0"/>
    <w:rsid w:val="007D65B2"/>
    <w:rsid w:val="009335F3"/>
    <w:rsid w:val="009B1DE7"/>
    <w:rsid w:val="009D3A7F"/>
    <w:rsid w:val="00AC1312"/>
    <w:rsid w:val="00C50156"/>
    <w:rsid w:val="00D94FA9"/>
    <w:rsid w:val="00DC3571"/>
    <w:rsid w:val="00DD2A24"/>
    <w:rsid w:val="00F172E0"/>
    <w:rsid w:val="00F53E6F"/>
    <w:rsid w:val="00FB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FCB6512CE8A427B99BA9D926C6077B9">
    <w:name w:val="7FCB6512CE8A427B99BA9D926C6077B9"/>
    <w:rsid w:val="00DD2A24"/>
  </w:style>
  <w:style w:type="paragraph" w:customStyle="1" w:styleId="40279DFE57EA4C6185E7F961821E1BA5">
    <w:name w:val="40279DFE57EA4C6185E7F961821E1B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A06482E04CC4FA44E4E72B83FF9B8" ma:contentTypeVersion="15" ma:contentTypeDescription="Opprett et nytt dokument." ma:contentTypeScope="" ma:versionID="b55ea4aca366bbae087a163a82a4a8ec">
  <xsd:schema xmlns:xsd="http://www.w3.org/2001/XMLSchema" xmlns:xs="http://www.w3.org/2001/XMLSchema" xmlns:p="http://schemas.microsoft.com/office/2006/metadata/properties" xmlns:ns2="2d6842b0-6408-4dc0-b4d3-d01877d1cafb" xmlns:ns3="70797b8c-92ad-44de-92dd-d99d1cdc2ac2" targetNamespace="http://schemas.microsoft.com/office/2006/metadata/properties" ma:root="true" ma:fieldsID="61557cbb28b91220c4b778dc7634b819" ns2:_="" ns3:_="">
    <xsd:import namespace="2d6842b0-6408-4dc0-b4d3-d01877d1cafb"/>
    <xsd:import namespace="70797b8c-92ad-44de-92dd-d99d1cdc2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42b0-6408-4dc0-b4d3-d01877d1c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bf6be69a-040b-495b-9453-2d35f9ce1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7b8c-92ad-44de-92dd-d99d1cdc2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9c0635-e3e0-442b-874b-f277af90467f}" ma:internalName="TaxCatchAll" ma:showField="CatchAllData" ma:web="70797b8c-92ad-44de-92dd-d99d1cdc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797b8c-92ad-44de-92dd-d99d1cdc2ac2">
      <UserInfo>
        <DisplayName/>
        <AccountId xsi:nil="true"/>
        <AccountType/>
      </UserInfo>
    </SharedWithUsers>
    <TaxCatchAll xmlns="70797b8c-92ad-44de-92dd-d99d1cdc2ac2" xsi:nil="true"/>
    <lcf76f155ced4ddcb4097134ff3c332f xmlns="2d6842b0-6408-4dc0-b4d3-d01877d1caf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A743B-C8AE-40FD-84BF-23CBC3092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842b0-6408-4dc0-b4d3-d01877d1cafb"/>
    <ds:schemaRef ds:uri="70797b8c-92ad-44de-92dd-d99d1cdc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33A70-2429-44C3-A965-89B67966A73E}">
  <ds:schemaRefs>
    <ds:schemaRef ds:uri="http://schemas.microsoft.com/office/2006/metadata/properties"/>
    <ds:schemaRef ds:uri="http://schemas.microsoft.com/office/infopath/2007/PartnerControls"/>
    <ds:schemaRef ds:uri="70797b8c-92ad-44de-92dd-d99d1cdc2ac2"/>
    <ds:schemaRef ds:uri="2d6842b0-6408-4dc0-b4d3-d01877d1cafb"/>
  </ds:schemaRefs>
</ds:datastoreItem>
</file>

<file path=customXml/itemProps3.xml><?xml version="1.0" encoding="utf-8"?>
<ds:datastoreItem xmlns:ds="http://schemas.openxmlformats.org/officeDocument/2006/customXml" ds:itemID="{4B1CDA7C-0E33-4761-8D11-D334AD75F1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C40810-965A-4022-95E0-1DC63906EF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4410</Words>
  <Characters>23374</Characters>
  <Application>Microsoft Office Word</Application>
  <DocSecurity>0</DocSecurity>
  <Lines>194</Lines>
  <Paragraphs>55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Rettleiing: Prosedyre og saksbehandlingsreglar for gjennomføring av fredingssak etter kulturminnelova §§ 15, 19 og 22 nr. 4</vt:lpstr>
    </vt:vector>
  </TitlesOfParts>
  <Company>Riksantikvaren</Company>
  <LinksUpToDate>false</LinksUpToDate>
  <CharactersWithSpaces>27729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Rettleiing: Prosedyre og saksbehandlingsreglar for gjennomføring av fredingssak etter kulturminnelova §§ 15, 19 og 22 nr. 4</dc:title>
  <dc:subject/>
  <dc:creator>mar</dc:creator>
  <cp:keywords/>
  <cp:lastModifiedBy>Bache, Monica</cp:lastModifiedBy>
  <cp:revision>37</cp:revision>
  <cp:lastPrinted>2022-03-09T23:42:00Z</cp:lastPrinted>
  <dcterms:created xsi:type="dcterms:W3CDTF">2022-11-25T10:33:00Z</dcterms:created>
  <dcterms:modified xsi:type="dcterms:W3CDTF">2023-05-03T11:53:00Z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0x010100164A06482E04CC4FA44E4E72B83FF9B8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